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FE" w:rsidRPr="00026CFE" w:rsidRDefault="00026CFE" w:rsidP="00EF7513">
      <w:pPr>
        <w:spacing w:line="360" w:lineRule="auto"/>
        <w:jc w:val="both"/>
        <w:rPr>
          <w:rFonts w:ascii="Times New Roman" w:hAnsi="Times New Roman" w:cs="Times New Roman"/>
          <w:b/>
          <w:sz w:val="24"/>
          <w:szCs w:val="24"/>
        </w:rPr>
      </w:pPr>
      <w:bookmarkStart w:id="0" w:name="_GoBack"/>
      <w:bookmarkEnd w:id="0"/>
      <w:r w:rsidRPr="00026CFE">
        <w:rPr>
          <w:rFonts w:ascii="Times New Roman" w:hAnsi="Times New Roman" w:cs="Times New Roman"/>
          <w:b/>
          <w:sz w:val="24"/>
          <w:szCs w:val="24"/>
        </w:rPr>
        <w:t>Žydų žemdirbystės idėja</w:t>
      </w:r>
    </w:p>
    <w:p w:rsidR="00ED444B" w:rsidRPr="00E77BF4" w:rsidRDefault="00D83F63" w:rsidP="00EF7513">
      <w:pPr>
        <w:spacing w:line="360" w:lineRule="auto"/>
        <w:jc w:val="both"/>
        <w:rPr>
          <w:rFonts w:ascii="Times New Roman" w:hAnsi="Times New Roman" w:cs="Times New Roman"/>
          <w:sz w:val="24"/>
          <w:szCs w:val="24"/>
        </w:rPr>
      </w:pPr>
      <w:r w:rsidRPr="00CE3F78">
        <w:rPr>
          <w:rFonts w:ascii="Times New Roman" w:hAnsi="Times New Roman" w:cs="Times New Roman"/>
          <w:sz w:val="24"/>
          <w:szCs w:val="24"/>
        </w:rPr>
        <w:t>Degsnė tarp daugelio žydų gyvenamų vietų išsiskiria savo pobūdžiu – tai gatvinis kaimas, būtent kaimas, o ne miestelis, kur dažniausiai kaip įsivaizduojama gyveno žydai.  Antrasis šio nedidelio kaimo išskirtinumas su jo gyventojų aplinka, verslais ir išskirtiniais, mažai analogų turinčias siužetais, besisiejanti šio žydų žemdirbių kaimo istorija. Degsnės kaimas, esantis keli kilometrai nuo Valkininkų miestelio, nuo pat jo steigimosi buvo kuriamas kaip kaimas, kuriame gyvenantys žydai ketino užsiimti žemės ūkių ir iš jo pragyventi. Su išlygomis galime teigti, kad gana gerai savo senąjį užstatymą išlaikęs  žydų kaimas galėtų būti priskirtas sėkmingos interacijos pavyzdžiams, kai žydų</w:t>
      </w:r>
      <w:r w:rsidR="007D0268">
        <w:rPr>
          <w:rFonts w:ascii="Times New Roman" w:hAnsi="Times New Roman" w:cs="Times New Roman"/>
          <w:sz w:val="24"/>
          <w:szCs w:val="24"/>
        </w:rPr>
        <w:t xml:space="preserve"> pasirengimas, tiesa, ne iš gero</w:t>
      </w:r>
      <w:r w:rsidRPr="00CE3F78">
        <w:rPr>
          <w:rFonts w:ascii="Times New Roman" w:hAnsi="Times New Roman" w:cs="Times New Roman"/>
          <w:sz w:val="24"/>
          <w:szCs w:val="24"/>
        </w:rPr>
        <w:t xml:space="preserve"> gyvenimo, inicijuoti žemdirbių kolonijos kūrimą sutapo su nuo XVIII a. pabaigos Abiejų Tautų Respublikoje pradėta skatinti idėja apie žydų skatinimą imtis žemės ūkio veiklos. </w:t>
      </w:r>
      <w:r w:rsidRPr="005120F5">
        <w:rPr>
          <w:rFonts w:ascii="Times New Roman" w:hAnsi="Times New Roman" w:cs="Times New Roman"/>
          <w:sz w:val="24"/>
          <w:szCs w:val="24"/>
        </w:rPr>
        <w:t>1764</w:t>
      </w:r>
      <w:r w:rsidRPr="00CE3F78">
        <w:rPr>
          <w:rFonts w:ascii="Times New Roman" w:hAnsi="Times New Roman" w:cs="Times New Roman"/>
          <w:sz w:val="24"/>
          <w:szCs w:val="24"/>
        </w:rPr>
        <w:t xml:space="preserve"> m. net buvo įstatymiškai įtvirtintas žemės ūkiu besiverčiančių žydų atleidimas nuo </w:t>
      </w:r>
      <w:r w:rsidR="00CE3F78" w:rsidRPr="00CE3F78">
        <w:rPr>
          <w:rFonts w:ascii="Times New Roman" w:hAnsi="Times New Roman" w:cs="Times New Roman"/>
          <w:sz w:val="24"/>
          <w:szCs w:val="24"/>
        </w:rPr>
        <w:t>visų žydų mokamo pagalvės mokesčio, vėliau buvo siūloma net parama įsigyjant gyvulius ar paremianti statybinėmis medžiagomis.</w:t>
      </w:r>
      <w:r w:rsidR="00CE3F78">
        <w:rPr>
          <w:rFonts w:ascii="Times New Roman" w:hAnsi="Times New Roman" w:cs="Times New Roman"/>
          <w:sz w:val="24"/>
          <w:szCs w:val="24"/>
        </w:rPr>
        <w:t xml:space="preserve"> Atotrūkis nuo fizinio darbo ir žemės ūkio XVIII a. pabaigos- XIX a. visuomenėse  buvo vertintas kaip įsivaizduojamo žydų  moralinio nuosmukio, jų ydingumo ar demoralizacijos priežastis. Po trečiojo Abiejų Tautų padalijimo (</w:t>
      </w:r>
      <w:r w:rsidR="00C35A65">
        <w:rPr>
          <w:rFonts w:ascii="Times New Roman" w:hAnsi="Times New Roman" w:cs="Times New Roman"/>
          <w:sz w:val="24"/>
          <w:szCs w:val="24"/>
        </w:rPr>
        <w:t>1795) Lietuvos Didžiąjai kunigaikštystei patekus į Rusijos imperijos sudėtį ir toliau bandyta žydus skatinti imtis agrikultūrinės veiklos ir kurtis kaimuose, taip skatinant mažiau apgyventų Rusijos teritorijų apgyvendinimą. Gana ilgą laiką Lietuvos žydams kurtis kaime ir imtis žemės ūkio veiklos neatrodė priimtinu užsiėmimu, bent tol kol dalis sunkiai besiverčiančių ir iš amatų ar smulkios prekybos, o ir dėl didelės tarpusavio konkurencijos, pragyventi negalinčių žydų iš socialinių ir ekonominių paskatų ėmė rodyti susidomėjimą šia, jiems naujo pobūdžio veikla.</w:t>
      </w:r>
      <w:r w:rsidR="00D41296">
        <w:rPr>
          <w:rFonts w:ascii="Times New Roman" w:hAnsi="Times New Roman" w:cs="Times New Roman"/>
          <w:sz w:val="24"/>
          <w:szCs w:val="24"/>
        </w:rPr>
        <w:t xml:space="preserve"> </w:t>
      </w:r>
      <w:r w:rsidR="00293A1A">
        <w:rPr>
          <w:rFonts w:ascii="Times New Roman" w:hAnsi="Times New Roman" w:cs="Times New Roman"/>
          <w:sz w:val="24"/>
          <w:szCs w:val="24"/>
        </w:rPr>
        <w:t>Pagal 1804 m.</w:t>
      </w:r>
      <w:r w:rsidR="00D41296">
        <w:rPr>
          <w:rFonts w:ascii="Times New Roman" w:hAnsi="Times New Roman" w:cs="Times New Roman"/>
          <w:sz w:val="24"/>
          <w:szCs w:val="24"/>
        </w:rPr>
        <w:t xml:space="preserve"> Rusijos imperijoje priimtą Žy</w:t>
      </w:r>
      <w:r w:rsidR="00293A1A">
        <w:rPr>
          <w:rFonts w:ascii="Times New Roman" w:hAnsi="Times New Roman" w:cs="Times New Roman"/>
          <w:sz w:val="24"/>
          <w:szCs w:val="24"/>
        </w:rPr>
        <w:t>d</w:t>
      </w:r>
      <w:r w:rsidR="00D41296">
        <w:rPr>
          <w:rFonts w:ascii="Times New Roman" w:hAnsi="Times New Roman" w:cs="Times New Roman"/>
          <w:sz w:val="24"/>
          <w:szCs w:val="24"/>
        </w:rPr>
        <w:t>ų</w:t>
      </w:r>
      <w:r w:rsidR="00293A1A">
        <w:rPr>
          <w:rFonts w:ascii="Times New Roman" w:hAnsi="Times New Roman" w:cs="Times New Roman"/>
          <w:sz w:val="24"/>
          <w:szCs w:val="24"/>
        </w:rPr>
        <w:t xml:space="preserve"> statutą </w:t>
      </w:r>
      <w:r w:rsidR="00D41296">
        <w:rPr>
          <w:rFonts w:ascii="Times New Roman" w:hAnsi="Times New Roman" w:cs="Times New Roman"/>
          <w:sz w:val="24"/>
          <w:szCs w:val="24"/>
        </w:rPr>
        <w:t xml:space="preserve"> žydai </w:t>
      </w:r>
      <w:r w:rsidR="00293A1A">
        <w:rPr>
          <w:rFonts w:ascii="Times New Roman" w:hAnsi="Times New Roman" w:cs="Times New Roman"/>
          <w:sz w:val="24"/>
          <w:szCs w:val="24"/>
        </w:rPr>
        <w:t>turėjo būti priskirti viena</w:t>
      </w:r>
      <w:r w:rsidR="00D41296">
        <w:rPr>
          <w:rFonts w:ascii="Times New Roman" w:hAnsi="Times New Roman" w:cs="Times New Roman"/>
          <w:sz w:val="24"/>
          <w:szCs w:val="24"/>
        </w:rPr>
        <w:t>i</w:t>
      </w:r>
      <w:r w:rsidR="00293A1A">
        <w:rPr>
          <w:rFonts w:ascii="Times New Roman" w:hAnsi="Times New Roman" w:cs="Times New Roman"/>
          <w:sz w:val="24"/>
          <w:szCs w:val="24"/>
        </w:rPr>
        <w:t xml:space="preserve"> iš „naudingų“ gyventojų grupių: artojų (</w:t>
      </w:r>
      <w:r w:rsidR="00D41296">
        <w:rPr>
          <w:rFonts w:ascii="Times New Roman" w:hAnsi="Times New Roman" w:cs="Times New Roman"/>
          <w:sz w:val="24"/>
          <w:szCs w:val="24"/>
        </w:rPr>
        <w:t xml:space="preserve">rus. </w:t>
      </w:r>
      <w:r w:rsidR="00D41296" w:rsidRPr="00742EBA">
        <w:rPr>
          <w:rFonts w:ascii="Times New Roman" w:hAnsi="Times New Roman" w:cs="Times New Roman"/>
          <w:i/>
          <w:sz w:val="24"/>
          <w:szCs w:val="24"/>
        </w:rPr>
        <w:t>chlebopaschcy</w:t>
      </w:r>
      <w:r w:rsidR="00D41296">
        <w:rPr>
          <w:rFonts w:ascii="Times New Roman" w:hAnsi="Times New Roman" w:cs="Times New Roman"/>
          <w:sz w:val="24"/>
          <w:szCs w:val="24"/>
        </w:rPr>
        <w:t xml:space="preserve">), </w:t>
      </w:r>
      <w:r w:rsidR="00293A1A">
        <w:rPr>
          <w:rFonts w:ascii="Times New Roman" w:hAnsi="Times New Roman" w:cs="Times New Roman"/>
          <w:sz w:val="24"/>
          <w:szCs w:val="24"/>
        </w:rPr>
        <w:t xml:space="preserve"> darbininkų, pirklių ir miestiečių</w:t>
      </w:r>
      <w:r w:rsidR="00D41296">
        <w:rPr>
          <w:rFonts w:ascii="Times New Roman" w:hAnsi="Times New Roman" w:cs="Times New Roman"/>
          <w:sz w:val="24"/>
          <w:szCs w:val="24"/>
        </w:rPr>
        <w:t xml:space="preserve">. Iš šio žydams siūlomų socialinių sluoksnių sekos aiškiai matyti, kad žydo žemdirbio padėtis buvo bent projektuojama. Stipriu postūmiu buvo </w:t>
      </w:r>
      <w:r w:rsidR="00293A1A">
        <w:rPr>
          <w:rFonts w:ascii="Times New Roman" w:hAnsi="Times New Roman" w:cs="Times New Roman"/>
          <w:sz w:val="24"/>
          <w:szCs w:val="24"/>
        </w:rPr>
        <w:t xml:space="preserve">1807 m. </w:t>
      </w:r>
      <w:r w:rsidR="00D41296">
        <w:rPr>
          <w:rFonts w:ascii="Times New Roman" w:hAnsi="Times New Roman" w:cs="Times New Roman"/>
          <w:sz w:val="24"/>
          <w:szCs w:val="24"/>
        </w:rPr>
        <w:t xml:space="preserve">priimtas </w:t>
      </w:r>
      <w:r w:rsidR="00293A1A">
        <w:rPr>
          <w:rFonts w:ascii="Times New Roman" w:hAnsi="Times New Roman" w:cs="Times New Roman"/>
          <w:sz w:val="24"/>
          <w:szCs w:val="24"/>
        </w:rPr>
        <w:t>draudimas verstis alkoholinių gėrimų prekyba ir žyd</w:t>
      </w:r>
      <w:r w:rsidR="00D41296">
        <w:rPr>
          <w:rFonts w:ascii="Times New Roman" w:hAnsi="Times New Roman" w:cs="Times New Roman"/>
          <w:sz w:val="24"/>
          <w:szCs w:val="24"/>
        </w:rPr>
        <w:t>ų</w:t>
      </w:r>
      <w:r w:rsidR="00293A1A">
        <w:rPr>
          <w:rFonts w:ascii="Times New Roman" w:hAnsi="Times New Roman" w:cs="Times New Roman"/>
          <w:sz w:val="24"/>
          <w:szCs w:val="24"/>
        </w:rPr>
        <w:t xml:space="preserve"> nuomininkų iškeldinimas iš kaimų ir mi</w:t>
      </w:r>
      <w:r w:rsidR="00D41296">
        <w:rPr>
          <w:rFonts w:ascii="Times New Roman" w:hAnsi="Times New Roman" w:cs="Times New Roman"/>
          <w:sz w:val="24"/>
          <w:szCs w:val="24"/>
        </w:rPr>
        <w:t>es</w:t>
      </w:r>
      <w:r w:rsidR="00293A1A">
        <w:rPr>
          <w:rFonts w:ascii="Times New Roman" w:hAnsi="Times New Roman" w:cs="Times New Roman"/>
          <w:sz w:val="24"/>
          <w:szCs w:val="24"/>
        </w:rPr>
        <w:t>telių, tikėtasi, kad iškeldinti t</w:t>
      </w:r>
      <w:r w:rsidR="00D41296">
        <w:rPr>
          <w:rFonts w:ascii="Times New Roman" w:hAnsi="Times New Roman" w:cs="Times New Roman"/>
          <w:sz w:val="24"/>
          <w:szCs w:val="24"/>
        </w:rPr>
        <w:t xml:space="preserve">aps žemdirbiais ar darbininkais. Kaip viena iš šio draudimo gretutinių  pasekmių buvo lūkesčiai, kad žydai persiorientuos ir dažniau ne tik ims kurtis kaimo vietovėse, bet ir pradės darbuotis žemės ūkyje (vien remiantis J. Klier domenimis </w:t>
      </w:r>
      <w:r w:rsidR="00293A1A">
        <w:rPr>
          <w:rFonts w:ascii="Times New Roman" w:hAnsi="Times New Roman" w:cs="Times New Roman"/>
          <w:sz w:val="24"/>
          <w:szCs w:val="24"/>
        </w:rPr>
        <w:t xml:space="preserve">1807 m. </w:t>
      </w:r>
      <w:r w:rsidR="00D41296">
        <w:rPr>
          <w:rFonts w:ascii="Times New Roman" w:hAnsi="Times New Roman" w:cs="Times New Roman"/>
          <w:sz w:val="24"/>
          <w:szCs w:val="24"/>
        </w:rPr>
        <w:t>V</w:t>
      </w:r>
      <w:r w:rsidR="00293A1A">
        <w:rPr>
          <w:rFonts w:ascii="Times New Roman" w:hAnsi="Times New Roman" w:cs="Times New Roman"/>
          <w:sz w:val="24"/>
          <w:szCs w:val="24"/>
        </w:rPr>
        <w:t>ilni</w:t>
      </w:r>
      <w:r w:rsidR="00D41296">
        <w:rPr>
          <w:rFonts w:ascii="Times New Roman" w:hAnsi="Times New Roman" w:cs="Times New Roman"/>
          <w:sz w:val="24"/>
          <w:szCs w:val="24"/>
        </w:rPr>
        <w:t>aus</w:t>
      </w:r>
      <w:r w:rsidR="00293A1A">
        <w:rPr>
          <w:rFonts w:ascii="Times New Roman" w:hAnsi="Times New Roman" w:cs="Times New Roman"/>
          <w:sz w:val="24"/>
          <w:szCs w:val="24"/>
        </w:rPr>
        <w:t xml:space="preserve"> gubernijoje a</w:t>
      </w:r>
      <w:r w:rsidR="00D41296">
        <w:rPr>
          <w:rFonts w:ascii="Times New Roman" w:hAnsi="Times New Roman" w:cs="Times New Roman"/>
          <w:sz w:val="24"/>
          <w:szCs w:val="24"/>
        </w:rPr>
        <w:t>r</w:t>
      </w:r>
      <w:r w:rsidR="00293A1A">
        <w:rPr>
          <w:rFonts w:ascii="Times New Roman" w:hAnsi="Times New Roman" w:cs="Times New Roman"/>
          <w:sz w:val="24"/>
          <w:szCs w:val="24"/>
        </w:rPr>
        <w:t>tojų kategorija</w:t>
      </w:r>
      <w:r w:rsidR="00D41296">
        <w:rPr>
          <w:rFonts w:ascii="Times New Roman" w:hAnsi="Times New Roman" w:cs="Times New Roman"/>
          <w:sz w:val="24"/>
          <w:szCs w:val="24"/>
        </w:rPr>
        <w:t>i</w:t>
      </w:r>
      <w:r w:rsidR="00293A1A">
        <w:rPr>
          <w:rFonts w:ascii="Times New Roman" w:hAnsi="Times New Roman" w:cs="Times New Roman"/>
          <w:sz w:val="24"/>
          <w:szCs w:val="24"/>
        </w:rPr>
        <w:t xml:space="preserve"> buvo priskirta </w:t>
      </w:r>
      <w:r w:rsidR="00D41296">
        <w:rPr>
          <w:rFonts w:ascii="Times New Roman" w:hAnsi="Times New Roman" w:cs="Times New Roman"/>
          <w:sz w:val="24"/>
          <w:szCs w:val="24"/>
        </w:rPr>
        <w:t xml:space="preserve"> apie </w:t>
      </w:r>
      <w:r w:rsidR="00293A1A">
        <w:rPr>
          <w:rFonts w:ascii="Times New Roman" w:hAnsi="Times New Roman" w:cs="Times New Roman"/>
          <w:sz w:val="24"/>
          <w:szCs w:val="24"/>
        </w:rPr>
        <w:t>28 proc. žydų</w:t>
      </w:r>
      <w:r w:rsidR="00D41296">
        <w:rPr>
          <w:rFonts w:ascii="Times New Roman" w:hAnsi="Times New Roman" w:cs="Times New Roman"/>
          <w:sz w:val="24"/>
          <w:szCs w:val="24"/>
        </w:rPr>
        <w:t xml:space="preserve">).  </w:t>
      </w:r>
      <w:r w:rsidR="00293A1A">
        <w:rPr>
          <w:rFonts w:ascii="Times New Roman" w:hAnsi="Times New Roman" w:cs="Times New Roman"/>
          <w:sz w:val="24"/>
          <w:szCs w:val="24"/>
        </w:rPr>
        <w:t>Iki baudžiav</w:t>
      </w:r>
      <w:r w:rsidR="00D41296">
        <w:rPr>
          <w:rFonts w:ascii="Times New Roman" w:hAnsi="Times New Roman" w:cs="Times New Roman"/>
          <w:sz w:val="24"/>
          <w:szCs w:val="24"/>
        </w:rPr>
        <w:t>o</w:t>
      </w:r>
      <w:r w:rsidR="00293A1A">
        <w:rPr>
          <w:rFonts w:ascii="Times New Roman" w:hAnsi="Times New Roman" w:cs="Times New Roman"/>
          <w:sz w:val="24"/>
          <w:szCs w:val="24"/>
        </w:rPr>
        <w:t>s panaikin</w:t>
      </w:r>
      <w:r w:rsidR="00D41296">
        <w:rPr>
          <w:rFonts w:ascii="Times New Roman" w:hAnsi="Times New Roman" w:cs="Times New Roman"/>
          <w:sz w:val="24"/>
          <w:szCs w:val="24"/>
        </w:rPr>
        <w:t xml:space="preserve">imo žydams buvo leidžiama įsigyti žemę, kurioje nebuvo baudžiavinių valstiečių, o nepajėgę įsigyti žemės žydai </w:t>
      </w:r>
      <w:r w:rsidR="00293A1A">
        <w:rPr>
          <w:rFonts w:ascii="Times New Roman" w:hAnsi="Times New Roman" w:cs="Times New Roman"/>
          <w:sz w:val="24"/>
          <w:szCs w:val="24"/>
        </w:rPr>
        <w:t>ga</w:t>
      </w:r>
      <w:r w:rsidR="00D41296">
        <w:rPr>
          <w:rFonts w:ascii="Times New Roman" w:hAnsi="Times New Roman" w:cs="Times New Roman"/>
          <w:sz w:val="24"/>
          <w:szCs w:val="24"/>
        </w:rPr>
        <w:t>lėjo kurtis valstybinėje žemėje. P</w:t>
      </w:r>
      <w:r w:rsidR="00293A1A">
        <w:rPr>
          <w:rFonts w:ascii="Times New Roman" w:hAnsi="Times New Roman" w:cs="Times New Roman"/>
          <w:sz w:val="24"/>
          <w:szCs w:val="24"/>
        </w:rPr>
        <w:t>o 1844 m. žyd</w:t>
      </w:r>
      <w:r w:rsidR="00D41296">
        <w:rPr>
          <w:rFonts w:ascii="Times New Roman" w:hAnsi="Times New Roman" w:cs="Times New Roman"/>
          <w:sz w:val="24"/>
          <w:szCs w:val="24"/>
        </w:rPr>
        <w:t>ų</w:t>
      </w:r>
      <w:r w:rsidR="00293A1A">
        <w:rPr>
          <w:rFonts w:ascii="Times New Roman" w:hAnsi="Times New Roman" w:cs="Times New Roman"/>
          <w:sz w:val="24"/>
          <w:szCs w:val="24"/>
        </w:rPr>
        <w:t xml:space="preserve"> žemdirbių </w:t>
      </w:r>
      <w:r w:rsidR="00D41296">
        <w:rPr>
          <w:rFonts w:ascii="Times New Roman" w:hAnsi="Times New Roman" w:cs="Times New Roman"/>
          <w:sz w:val="24"/>
          <w:szCs w:val="24"/>
        </w:rPr>
        <w:t>grupė Rusijos imperijoje p</w:t>
      </w:r>
      <w:r w:rsidR="00293A1A">
        <w:rPr>
          <w:rFonts w:ascii="Times New Roman" w:hAnsi="Times New Roman" w:cs="Times New Roman"/>
          <w:sz w:val="24"/>
          <w:szCs w:val="24"/>
        </w:rPr>
        <w:t>radėta formuoti</w:t>
      </w:r>
      <w:r w:rsidR="00D41296">
        <w:rPr>
          <w:rFonts w:ascii="Times New Roman" w:hAnsi="Times New Roman" w:cs="Times New Roman"/>
          <w:sz w:val="24"/>
          <w:szCs w:val="24"/>
        </w:rPr>
        <w:t xml:space="preserve"> kryptingai. D</w:t>
      </w:r>
      <w:r w:rsidR="00293A1A">
        <w:rPr>
          <w:rFonts w:ascii="Times New Roman" w:hAnsi="Times New Roman" w:cs="Times New Roman"/>
          <w:sz w:val="24"/>
          <w:szCs w:val="24"/>
        </w:rPr>
        <w:t>ėl</w:t>
      </w:r>
      <w:r w:rsidR="00520150">
        <w:rPr>
          <w:rFonts w:ascii="Times New Roman" w:hAnsi="Times New Roman" w:cs="Times New Roman"/>
          <w:sz w:val="24"/>
          <w:szCs w:val="24"/>
        </w:rPr>
        <w:t xml:space="preserve"> sunkios materialinės padėties I</w:t>
      </w:r>
      <w:r w:rsidR="00293A1A">
        <w:rPr>
          <w:rFonts w:ascii="Times New Roman" w:hAnsi="Times New Roman" w:cs="Times New Roman"/>
          <w:sz w:val="24"/>
          <w:szCs w:val="24"/>
        </w:rPr>
        <w:t>mperija nebegalėjo patenkinti visų norinčių gauti žemę prašymų</w:t>
      </w:r>
      <w:r w:rsidR="00520150">
        <w:rPr>
          <w:rFonts w:ascii="Times New Roman" w:hAnsi="Times New Roman" w:cs="Times New Roman"/>
          <w:sz w:val="24"/>
          <w:szCs w:val="24"/>
        </w:rPr>
        <w:t xml:space="preserve">. Šios istorinės aplinkybės ir lėmė žydų </w:t>
      </w:r>
      <w:r w:rsidR="00520150">
        <w:rPr>
          <w:rFonts w:ascii="Times New Roman" w:hAnsi="Times New Roman" w:cs="Times New Roman"/>
          <w:sz w:val="24"/>
          <w:szCs w:val="24"/>
        </w:rPr>
        <w:lastRenderedPageBreak/>
        <w:t>kaimo Degsnes atsiradimą. Nors pats kaimo atsir</w:t>
      </w:r>
      <w:r w:rsidR="007D6EA7">
        <w:rPr>
          <w:rFonts w:ascii="Times New Roman" w:hAnsi="Times New Roman" w:cs="Times New Roman"/>
          <w:sz w:val="24"/>
          <w:szCs w:val="24"/>
        </w:rPr>
        <w:t>adimas ir jo istorija yra prast</w:t>
      </w:r>
      <w:r w:rsidR="00520150">
        <w:rPr>
          <w:rFonts w:ascii="Times New Roman" w:hAnsi="Times New Roman" w:cs="Times New Roman"/>
          <w:sz w:val="24"/>
          <w:szCs w:val="24"/>
        </w:rPr>
        <w:t>a</w:t>
      </w:r>
      <w:r w:rsidR="007D6EA7">
        <w:rPr>
          <w:rFonts w:ascii="Times New Roman" w:hAnsi="Times New Roman" w:cs="Times New Roman"/>
          <w:sz w:val="24"/>
          <w:szCs w:val="24"/>
        </w:rPr>
        <w:t>i</w:t>
      </w:r>
      <w:r w:rsidR="00520150">
        <w:rPr>
          <w:rFonts w:ascii="Times New Roman" w:hAnsi="Times New Roman" w:cs="Times New Roman"/>
          <w:sz w:val="24"/>
          <w:szCs w:val="24"/>
        </w:rPr>
        <w:t xml:space="preserve"> doku</w:t>
      </w:r>
      <w:r w:rsidR="007D6EA7">
        <w:rPr>
          <w:rFonts w:ascii="Times New Roman" w:hAnsi="Times New Roman" w:cs="Times New Roman"/>
          <w:sz w:val="24"/>
          <w:szCs w:val="24"/>
        </w:rPr>
        <w:t>mentuotas, o dalį jo siužetų tegalima atkurti iš įvykiuose dalyvavusių dabartinių jo gyventojų- lietuvių atminties, yra žinoma legenda, kaip įprasta kone visose įsikūrimo legendose ankstinanti tikrus istorinius šal</w:t>
      </w:r>
      <w:r w:rsidR="00EF7513">
        <w:rPr>
          <w:rFonts w:ascii="Times New Roman" w:hAnsi="Times New Roman" w:cs="Times New Roman"/>
          <w:sz w:val="24"/>
          <w:szCs w:val="24"/>
        </w:rPr>
        <w:t>tiniuose dokumentuotus įvykius.</w:t>
      </w:r>
    </w:p>
    <w:p w:rsidR="006A79D5" w:rsidRPr="00E77BF4" w:rsidRDefault="006A79D5" w:rsidP="00E77BF4">
      <w:pPr>
        <w:spacing w:line="360" w:lineRule="auto"/>
        <w:jc w:val="both"/>
        <w:rPr>
          <w:rFonts w:ascii="Times New Roman" w:hAnsi="Times New Roman" w:cs="Times New Roman"/>
          <w:sz w:val="24"/>
          <w:szCs w:val="24"/>
        </w:rPr>
      </w:pPr>
    </w:p>
    <w:sectPr w:rsidR="006A79D5" w:rsidRPr="00E77BF4">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08" w:rsidRDefault="008A5F08" w:rsidP="00BF20F0">
      <w:pPr>
        <w:spacing w:after="0" w:line="240" w:lineRule="auto"/>
      </w:pPr>
      <w:r>
        <w:separator/>
      </w:r>
    </w:p>
  </w:endnote>
  <w:endnote w:type="continuationSeparator" w:id="0">
    <w:p w:rsidR="008A5F08" w:rsidRDefault="008A5F08" w:rsidP="00BF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64426"/>
      <w:docPartObj>
        <w:docPartGallery w:val="Page Numbers (Bottom of Page)"/>
        <w:docPartUnique/>
      </w:docPartObj>
    </w:sdtPr>
    <w:sdtEndPr>
      <w:rPr>
        <w:noProof/>
      </w:rPr>
    </w:sdtEndPr>
    <w:sdtContent>
      <w:p w:rsidR="00520150" w:rsidRDefault="00520150">
        <w:pPr>
          <w:pStyle w:val="Stopka"/>
          <w:jc w:val="right"/>
        </w:pPr>
        <w:r>
          <w:fldChar w:fldCharType="begin"/>
        </w:r>
        <w:r>
          <w:instrText xml:space="preserve"> PAGE   \* MERGEFORMAT </w:instrText>
        </w:r>
        <w:r>
          <w:fldChar w:fldCharType="separate"/>
        </w:r>
        <w:r w:rsidR="00D80D29">
          <w:rPr>
            <w:noProof/>
          </w:rPr>
          <w:t>1</w:t>
        </w:r>
        <w:r>
          <w:rPr>
            <w:noProof/>
          </w:rPr>
          <w:fldChar w:fldCharType="end"/>
        </w:r>
      </w:p>
    </w:sdtContent>
  </w:sdt>
  <w:p w:rsidR="00520150" w:rsidRDefault="005201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08" w:rsidRDefault="008A5F08" w:rsidP="00BF20F0">
      <w:pPr>
        <w:spacing w:after="0" w:line="240" w:lineRule="auto"/>
      </w:pPr>
      <w:r>
        <w:separator/>
      </w:r>
    </w:p>
  </w:footnote>
  <w:footnote w:type="continuationSeparator" w:id="0">
    <w:p w:rsidR="008A5F08" w:rsidRDefault="008A5F08" w:rsidP="00BF2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98"/>
    <w:rsid w:val="00026CFE"/>
    <w:rsid w:val="0011434D"/>
    <w:rsid w:val="00150895"/>
    <w:rsid w:val="00203C43"/>
    <w:rsid w:val="00205160"/>
    <w:rsid w:val="00293A1A"/>
    <w:rsid w:val="003451C4"/>
    <w:rsid w:val="003C371D"/>
    <w:rsid w:val="003C3953"/>
    <w:rsid w:val="003E1440"/>
    <w:rsid w:val="0049608A"/>
    <w:rsid w:val="004D5AC7"/>
    <w:rsid w:val="005120F5"/>
    <w:rsid w:val="00520150"/>
    <w:rsid w:val="0058457C"/>
    <w:rsid w:val="005A3E6C"/>
    <w:rsid w:val="00671C76"/>
    <w:rsid w:val="0069148B"/>
    <w:rsid w:val="006A79D5"/>
    <w:rsid w:val="00742EBA"/>
    <w:rsid w:val="00786EBF"/>
    <w:rsid w:val="007B41AE"/>
    <w:rsid w:val="007D0268"/>
    <w:rsid w:val="007D6EA7"/>
    <w:rsid w:val="008A5F08"/>
    <w:rsid w:val="00925647"/>
    <w:rsid w:val="00937C93"/>
    <w:rsid w:val="0094754A"/>
    <w:rsid w:val="00A31F33"/>
    <w:rsid w:val="00A636FA"/>
    <w:rsid w:val="00A9137A"/>
    <w:rsid w:val="00AD6798"/>
    <w:rsid w:val="00B464F9"/>
    <w:rsid w:val="00B74806"/>
    <w:rsid w:val="00BD1D14"/>
    <w:rsid w:val="00BE333A"/>
    <w:rsid w:val="00BF20F0"/>
    <w:rsid w:val="00C13237"/>
    <w:rsid w:val="00C35A65"/>
    <w:rsid w:val="00CE3F78"/>
    <w:rsid w:val="00D000CE"/>
    <w:rsid w:val="00D41296"/>
    <w:rsid w:val="00D74213"/>
    <w:rsid w:val="00D80D29"/>
    <w:rsid w:val="00D83F63"/>
    <w:rsid w:val="00DA2410"/>
    <w:rsid w:val="00DB15E8"/>
    <w:rsid w:val="00DD10EB"/>
    <w:rsid w:val="00E314BF"/>
    <w:rsid w:val="00E77BF4"/>
    <w:rsid w:val="00E9278D"/>
    <w:rsid w:val="00EB03E0"/>
    <w:rsid w:val="00ED444B"/>
    <w:rsid w:val="00ED628D"/>
    <w:rsid w:val="00EF7513"/>
    <w:rsid w:val="00F14CB4"/>
    <w:rsid w:val="00F21EA7"/>
    <w:rsid w:val="00F253B3"/>
    <w:rsid w:val="00F2597B"/>
    <w:rsid w:val="00F66D15"/>
    <w:rsid w:val="00FA6E88"/>
    <w:rsid w:val="00FE32AF"/>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20F0"/>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BF20F0"/>
  </w:style>
  <w:style w:type="paragraph" w:styleId="Stopka">
    <w:name w:val="footer"/>
    <w:basedOn w:val="Normalny"/>
    <w:link w:val="StopkaZnak"/>
    <w:uiPriority w:val="99"/>
    <w:unhideWhenUsed/>
    <w:rsid w:val="00BF20F0"/>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BF20F0"/>
  </w:style>
  <w:style w:type="paragraph" w:styleId="Tekstdymka">
    <w:name w:val="Balloon Text"/>
    <w:basedOn w:val="Normalny"/>
    <w:link w:val="TekstdymkaZnak"/>
    <w:uiPriority w:val="99"/>
    <w:semiHidden/>
    <w:unhideWhenUsed/>
    <w:rsid w:val="00BF20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20F0"/>
    <w:rPr>
      <w:rFonts w:ascii="Tahoma" w:hAnsi="Tahoma" w:cs="Tahoma"/>
      <w:sz w:val="16"/>
      <w:szCs w:val="16"/>
    </w:rPr>
  </w:style>
  <w:style w:type="paragraph" w:styleId="Tekstprzypisudolnego">
    <w:name w:val="footnote text"/>
    <w:basedOn w:val="Normalny"/>
    <w:link w:val="TekstprzypisudolnegoZnak"/>
    <w:uiPriority w:val="99"/>
    <w:semiHidden/>
    <w:unhideWhenUsed/>
    <w:rsid w:val="00FA6E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6E88"/>
    <w:rPr>
      <w:sz w:val="20"/>
      <w:szCs w:val="20"/>
    </w:rPr>
  </w:style>
  <w:style w:type="character" w:styleId="Odwoanieprzypisudolnego">
    <w:name w:val="footnote reference"/>
    <w:basedOn w:val="Domylnaczcionkaakapitu"/>
    <w:uiPriority w:val="99"/>
    <w:semiHidden/>
    <w:unhideWhenUsed/>
    <w:rsid w:val="00FA6E88"/>
    <w:rPr>
      <w:vertAlign w:val="superscript"/>
    </w:rPr>
  </w:style>
  <w:style w:type="character" w:styleId="Hipercze">
    <w:name w:val="Hyperlink"/>
    <w:basedOn w:val="Domylnaczcionkaakapitu"/>
    <w:uiPriority w:val="99"/>
    <w:unhideWhenUsed/>
    <w:rsid w:val="00FA6E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20F0"/>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BF20F0"/>
  </w:style>
  <w:style w:type="paragraph" w:styleId="Stopka">
    <w:name w:val="footer"/>
    <w:basedOn w:val="Normalny"/>
    <w:link w:val="StopkaZnak"/>
    <w:uiPriority w:val="99"/>
    <w:unhideWhenUsed/>
    <w:rsid w:val="00BF20F0"/>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BF20F0"/>
  </w:style>
  <w:style w:type="paragraph" w:styleId="Tekstdymka">
    <w:name w:val="Balloon Text"/>
    <w:basedOn w:val="Normalny"/>
    <w:link w:val="TekstdymkaZnak"/>
    <w:uiPriority w:val="99"/>
    <w:semiHidden/>
    <w:unhideWhenUsed/>
    <w:rsid w:val="00BF20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20F0"/>
    <w:rPr>
      <w:rFonts w:ascii="Tahoma" w:hAnsi="Tahoma" w:cs="Tahoma"/>
      <w:sz w:val="16"/>
      <w:szCs w:val="16"/>
    </w:rPr>
  </w:style>
  <w:style w:type="paragraph" w:styleId="Tekstprzypisudolnego">
    <w:name w:val="footnote text"/>
    <w:basedOn w:val="Normalny"/>
    <w:link w:val="TekstprzypisudolnegoZnak"/>
    <w:uiPriority w:val="99"/>
    <w:semiHidden/>
    <w:unhideWhenUsed/>
    <w:rsid w:val="00FA6E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6E88"/>
    <w:rPr>
      <w:sz w:val="20"/>
      <w:szCs w:val="20"/>
    </w:rPr>
  </w:style>
  <w:style w:type="character" w:styleId="Odwoanieprzypisudolnego">
    <w:name w:val="footnote reference"/>
    <w:basedOn w:val="Domylnaczcionkaakapitu"/>
    <w:uiPriority w:val="99"/>
    <w:semiHidden/>
    <w:unhideWhenUsed/>
    <w:rsid w:val="00FA6E88"/>
    <w:rPr>
      <w:vertAlign w:val="superscript"/>
    </w:rPr>
  </w:style>
  <w:style w:type="character" w:styleId="Hipercze">
    <w:name w:val="Hyperlink"/>
    <w:basedOn w:val="Domylnaczcionkaakapitu"/>
    <w:uiPriority w:val="99"/>
    <w:unhideWhenUsed/>
    <w:rsid w:val="00FA6E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9531-307B-4E8E-8C76-BDF2DBDA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2948</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svečias</dc:creator>
  <cp:lastModifiedBy>Sochańska Zofia</cp:lastModifiedBy>
  <cp:revision>2</cp:revision>
  <cp:lastPrinted>2013-09-25T12:45:00Z</cp:lastPrinted>
  <dcterms:created xsi:type="dcterms:W3CDTF">2016-03-21T14:28:00Z</dcterms:created>
  <dcterms:modified xsi:type="dcterms:W3CDTF">2016-03-21T14:28:00Z</dcterms:modified>
</cp:coreProperties>
</file>