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B14" w:rsidRPr="00151EB7" w:rsidRDefault="00A64B14" w:rsidP="00A64B14">
      <w:pPr>
        <w:spacing w:line="360" w:lineRule="auto"/>
        <w:ind w:left="644"/>
        <w:jc w:val="both"/>
        <w:rPr>
          <w:b/>
        </w:rPr>
      </w:pPr>
      <w:bookmarkStart w:id="0" w:name="_GoBack"/>
      <w:bookmarkEnd w:id="0"/>
      <w:r w:rsidRPr="003910F1">
        <w:rPr>
          <w:b/>
        </w:rPr>
        <w:t>Kuratorium Opieki nad Zabytkami Sztuki Żydowskiej przy Żydowskiej Gminie Wyznaniowej we Lwowie</w:t>
      </w:r>
    </w:p>
    <w:p w:rsidR="00A64B14" w:rsidRPr="00F745AE" w:rsidRDefault="00A64B14" w:rsidP="00A64B14">
      <w:pPr>
        <w:spacing w:line="360" w:lineRule="auto"/>
        <w:ind w:left="1068"/>
        <w:jc w:val="both"/>
        <w:rPr>
          <w:b/>
        </w:rPr>
      </w:pPr>
      <w:r w:rsidRPr="00F745AE">
        <w:rPr>
          <w:b/>
        </w:rPr>
        <w:t xml:space="preserve">Siedziba: ul. Bernsteina </w:t>
      </w:r>
      <w:r>
        <w:rPr>
          <w:b/>
        </w:rPr>
        <w:t xml:space="preserve">12, I piętro </w:t>
      </w:r>
      <w:r w:rsidRPr="00F745AE">
        <w:rPr>
          <w:b/>
        </w:rPr>
        <w:t xml:space="preserve">(obecnie ul. </w:t>
      </w:r>
      <w:proofErr w:type="spellStart"/>
      <w:r w:rsidRPr="00F745AE">
        <w:rPr>
          <w:b/>
        </w:rPr>
        <w:t>Szołema</w:t>
      </w:r>
      <w:proofErr w:type="spellEnd"/>
      <w:r w:rsidRPr="00F745AE">
        <w:rPr>
          <w:b/>
        </w:rPr>
        <w:t xml:space="preserve"> </w:t>
      </w:r>
      <w:proofErr w:type="spellStart"/>
      <w:r w:rsidRPr="00F745AE">
        <w:rPr>
          <w:b/>
        </w:rPr>
        <w:t>Alejchema</w:t>
      </w:r>
      <w:proofErr w:type="spellEnd"/>
      <w:r w:rsidRPr="00F745AE">
        <w:rPr>
          <w:b/>
        </w:rPr>
        <w:t>)</w:t>
      </w:r>
    </w:p>
    <w:p w:rsidR="00A64B14" w:rsidRPr="003910F1" w:rsidRDefault="00A64B14" w:rsidP="00A64B14">
      <w:pPr>
        <w:spacing w:line="360" w:lineRule="auto"/>
        <w:ind w:left="1068"/>
        <w:jc w:val="both"/>
        <w:rPr>
          <w:b/>
        </w:rPr>
      </w:pPr>
    </w:p>
    <w:p w:rsidR="00A64B14" w:rsidRPr="003910F1" w:rsidRDefault="00A64B14" w:rsidP="00A64B14">
      <w:pPr>
        <w:spacing w:line="360" w:lineRule="auto"/>
        <w:jc w:val="both"/>
      </w:pPr>
    </w:p>
    <w:p w:rsidR="00A64B14" w:rsidRPr="003910F1" w:rsidRDefault="00A64B14" w:rsidP="00A64B14">
      <w:pPr>
        <w:spacing w:line="360" w:lineRule="auto"/>
        <w:ind w:firstLine="708"/>
        <w:jc w:val="both"/>
      </w:pPr>
      <w:r w:rsidRPr="003910F1">
        <w:t xml:space="preserve">Kuratorium powstało w 1925 r. z inicjatywy architekta inż. Józefa </w:t>
      </w:r>
      <w:proofErr w:type="spellStart"/>
      <w:r w:rsidRPr="003910F1">
        <w:t>Awina</w:t>
      </w:r>
      <w:proofErr w:type="spellEnd"/>
      <w:r w:rsidRPr="003910F1">
        <w:t xml:space="preserve">.  Przewodniczącym został prezes Żydowskiej Gminy Wyznaniowej we Lwowie, dr Maurycy </w:t>
      </w:r>
      <w:proofErr w:type="spellStart"/>
      <w:r w:rsidRPr="003910F1">
        <w:t>Allerhand</w:t>
      </w:r>
      <w:proofErr w:type="spellEnd"/>
      <w:r w:rsidRPr="003910F1">
        <w:t xml:space="preserve">, a zastępcą przewodniczącego rabin Synagogi Postępowej dr Lewi Freund. Główne cele instytucji to inwentaryzacja zabytków, opieka nad pracami konserwatorskimi oraz edukacja artystyczna i kulturalna społeczeństwa. W kuratorium ustanowiono sekcję grafiki i książki hebrajskiej (dr Marek </w:t>
      </w:r>
      <w:proofErr w:type="spellStart"/>
      <w:r w:rsidRPr="003910F1">
        <w:t>Reichenstein</w:t>
      </w:r>
      <w:proofErr w:type="spellEnd"/>
      <w:r w:rsidRPr="003910F1">
        <w:t xml:space="preserve">), sekcję prac konserwatorskich (inż. Józef </w:t>
      </w:r>
      <w:proofErr w:type="spellStart"/>
      <w:r w:rsidRPr="003910F1">
        <w:t>Awin</w:t>
      </w:r>
      <w:proofErr w:type="spellEnd"/>
      <w:r w:rsidRPr="003910F1">
        <w:t xml:space="preserve"> i Bernard </w:t>
      </w:r>
      <w:proofErr w:type="spellStart"/>
      <w:r w:rsidRPr="003910F1">
        <w:t>Teitelbaum</w:t>
      </w:r>
      <w:proofErr w:type="spellEnd"/>
      <w:r w:rsidRPr="003910F1">
        <w:t xml:space="preserve">), sekcję edukacji młodzieży szkolnej (dr Cecylia </w:t>
      </w:r>
      <w:proofErr w:type="spellStart"/>
      <w:r w:rsidRPr="003910F1">
        <w:t>Klaftenowa</w:t>
      </w:r>
      <w:proofErr w:type="spellEnd"/>
      <w:r w:rsidRPr="003910F1">
        <w:t>, prof. Abraham Ehrlich) oraz sekcję opieki nad zabyt</w:t>
      </w:r>
      <w:r>
        <w:t>kami architektury</w:t>
      </w:r>
      <w:r w:rsidRPr="003910F1">
        <w:t xml:space="preserve"> i cmentarzami (Leopold Reiss, Zygmunt </w:t>
      </w:r>
      <w:proofErr w:type="spellStart"/>
      <w:r w:rsidRPr="003910F1">
        <w:t>Sperber</w:t>
      </w:r>
      <w:proofErr w:type="spellEnd"/>
      <w:r w:rsidRPr="003910F1">
        <w:t xml:space="preserve">, Artur </w:t>
      </w:r>
      <w:proofErr w:type="spellStart"/>
      <w:r w:rsidRPr="003910F1">
        <w:t>Stahl</w:t>
      </w:r>
      <w:proofErr w:type="spellEnd"/>
      <w:r w:rsidRPr="003910F1">
        <w:t xml:space="preserve">, Józef </w:t>
      </w:r>
      <w:proofErr w:type="spellStart"/>
      <w:r w:rsidRPr="003910F1">
        <w:t>Fisch</w:t>
      </w:r>
      <w:proofErr w:type="spellEnd"/>
      <w:r w:rsidRPr="003910F1">
        <w:t xml:space="preserve">). Ogółem Kuratorium liczyło 14 członków i wielu współpracowników, wśród których znajdował się m.in. Bruno Schulz. Instytucja funkcjonowała dzięki subwencjom Związku Stowarzyszeń Humanitarnych </w:t>
      </w:r>
      <w:proofErr w:type="spellStart"/>
      <w:r w:rsidRPr="003910F1">
        <w:t>B’nei</w:t>
      </w:r>
      <w:proofErr w:type="spellEnd"/>
      <w:r w:rsidRPr="003910F1">
        <w:t xml:space="preserve"> </w:t>
      </w:r>
      <w:proofErr w:type="spellStart"/>
      <w:r w:rsidRPr="003910F1">
        <w:t>B’rith</w:t>
      </w:r>
      <w:proofErr w:type="spellEnd"/>
      <w:r w:rsidRPr="003910F1">
        <w:t xml:space="preserve"> w Polsce, lwowskiego stowarzyszenia </w:t>
      </w:r>
      <w:proofErr w:type="spellStart"/>
      <w:r w:rsidRPr="003910F1">
        <w:t>B’nei</w:t>
      </w:r>
      <w:proofErr w:type="spellEnd"/>
      <w:r w:rsidRPr="003910F1">
        <w:t xml:space="preserve"> </w:t>
      </w:r>
      <w:proofErr w:type="spellStart"/>
      <w:r w:rsidRPr="003910F1">
        <w:t>B’rith</w:t>
      </w:r>
      <w:proofErr w:type="spellEnd"/>
      <w:r w:rsidRPr="003910F1">
        <w:t xml:space="preserve"> „</w:t>
      </w:r>
      <w:proofErr w:type="spellStart"/>
      <w:r w:rsidRPr="003910F1">
        <w:t>Leopolis</w:t>
      </w:r>
      <w:proofErr w:type="spellEnd"/>
      <w:r w:rsidRPr="003910F1">
        <w:t xml:space="preserve">” i Żydowskiego Związku Obywatelskiego we Lwowie (łącznie około 2500-3000 zł rocznie). Dotacje na prace konserwatorskie pochodziły ponadto z datków gminy żydowskiej. W ramach prac inwentaryzacyjnych do 1928 r. opisano, sfotografowano i wykonano rysunki 292 przedmiotów znajdujących się w 13 obiektach na terenie Lwowa. Inwentaryzacja objęła także synagogi i kirkuty w Kamionce </w:t>
      </w:r>
      <w:proofErr w:type="spellStart"/>
      <w:r w:rsidRPr="003910F1">
        <w:t>Strumiłowiej</w:t>
      </w:r>
      <w:proofErr w:type="spellEnd"/>
      <w:r w:rsidRPr="003910F1">
        <w:t>, Janowie oraz w Żółkwi. Wśród opisanych przedmiotów znalazły się cmentarne macewy, korony Tory, rączki (</w:t>
      </w:r>
      <w:proofErr w:type="spellStart"/>
      <w:r w:rsidRPr="003910F1">
        <w:t>jadim</w:t>
      </w:r>
      <w:proofErr w:type="spellEnd"/>
      <w:r w:rsidRPr="003910F1">
        <w:t>), tarcze Tory, zasłony (</w:t>
      </w:r>
      <w:proofErr w:type="spellStart"/>
      <w:r w:rsidRPr="003910F1">
        <w:t>parchet</w:t>
      </w:r>
      <w:proofErr w:type="spellEnd"/>
      <w:r w:rsidRPr="003910F1">
        <w:t xml:space="preserve">), kotary i Aron ha </w:t>
      </w:r>
      <w:proofErr w:type="spellStart"/>
      <w:r w:rsidRPr="003910F1">
        <w:t>Kodesz</w:t>
      </w:r>
      <w:proofErr w:type="spellEnd"/>
      <w:r w:rsidRPr="003910F1">
        <w:t>. Prace konserwatorskie objęły 52 przedmioty we Lwowie, w tym renowację fotela rabinackiego z XVII w. oraz renesansowego</w:t>
      </w:r>
      <w:r>
        <w:t xml:space="preserve"> Aron H</w:t>
      </w:r>
      <w:r w:rsidRPr="003910F1">
        <w:t>a</w:t>
      </w:r>
      <w:r>
        <w:t>-</w:t>
      </w:r>
      <w:r w:rsidRPr="003910F1">
        <w:t xml:space="preserve"> </w:t>
      </w:r>
      <w:proofErr w:type="spellStart"/>
      <w:r w:rsidRPr="003910F1">
        <w:t>Kodesz</w:t>
      </w:r>
      <w:proofErr w:type="spellEnd"/>
      <w:r w:rsidRPr="003910F1">
        <w:t xml:space="preserve"> w synagodze Złota Róża. Na starym cmentarzu żydowskim (ul. </w:t>
      </w:r>
      <w:proofErr w:type="spellStart"/>
      <w:r w:rsidRPr="003910F1">
        <w:t>Rapoporta</w:t>
      </w:r>
      <w:proofErr w:type="spellEnd"/>
      <w:r w:rsidRPr="003910F1">
        <w:t xml:space="preserve">) podniesiono, wyczyszczono i opisano 532 nagrobki. Z kolei na nowym cmentarzu Janowskim wprowadzono pisemne wytyczne dotyczące wyglądu macew, ujednolicając ich wzory do 30 wariantów. Zmiany były podyktowane względami estetycznymi i dbałością o zachowanie żydowskiej tradycji cmentarnej, stąd też odtąd projekt każdej nowej macewy musiał być zatwierdzony przez Kuratorium. Instytucja promowała żydowską kulturę poprzez organizację wystaw judaików. Pierwsza duża tego typu impreza miała miejsce w 1928 r., podczas Wystawy Książki Lwowskiej. W 1933 r. odbyła się w mieście Wystawa Żydowskiego Przemysłu Artystycznego. Wreszcie, w 1934 r., działalność Kuratorium przyczyniła się do </w:t>
      </w:r>
      <w:r w:rsidRPr="003910F1">
        <w:lastRenderedPageBreak/>
        <w:t xml:space="preserve">powstania Muzeum Żydowskiego przy Żydowskiej Gminie Wyznaniowej (2 piętro ul. Bernsteina 12, obecnie ul. </w:t>
      </w:r>
      <w:proofErr w:type="spellStart"/>
      <w:r w:rsidRPr="003910F1">
        <w:t>Szołema</w:t>
      </w:r>
      <w:proofErr w:type="spellEnd"/>
      <w:r w:rsidRPr="003910F1">
        <w:t xml:space="preserve"> </w:t>
      </w:r>
      <w:proofErr w:type="spellStart"/>
      <w:r w:rsidRPr="003910F1">
        <w:t>Alejchema</w:t>
      </w:r>
      <w:proofErr w:type="spellEnd"/>
      <w:r w:rsidRPr="003910F1">
        <w:t>). Muzeum przejęło obowiązki Kuratorium w zakresie dokumentacji zabytków żydowskich, które kontynuowano do 1939 r. W 1940 r. zbiory Muzeum zostały przekazane do Miejskiego Muzeum Przemysłu Artystycznego, a po 1945 r. znalazły się w Muzeum Etnografii i Rzemiosła Artystycznego Akademii Nauk Ukrainy.</w:t>
      </w:r>
    </w:p>
    <w:p w:rsidR="00A64B14" w:rsidRPr="003910F1" w:rsidRDefault="00A64B14" w:rsidP="00A64B14">
      <w:pPr>
        <w:spacing w:line="360" w:lineRule="auto"/>
        <w:jc w:val="both"/>
      </w:pPr>
      <w:r w:rsidRPr="003910F1">
        <w:t xml:space="preserve"> </w:t>
      </w:r>
    </w:p>
    <w:p w:rsidR="00A64B14" w:rsidRDefault="00A64B14" w:rsidP="00A64B14">
      <w:pPr>
        <w:spacing w:line="360" w:lineRule="auto"/>
        <w:jc w:val="both"/>
      </w:pPr>
      <w:r w:rsidRPr="003910F1">
        <w:t>Bibliografia:</w:t>
      </w:r>
    </w:p>
    <w:p w:rsidR="00A64B14" w:rsidRPr="003910F1" w:rsidRDefault="00A64B14" w:rsidP="00A64B14">
      <w:pPr>
        <w:spacing w:line="360" w:lineRule="auto"/>
        <w:jc w:val="both"/>
      </w:pPr>
      <w:r>
        <w:t xml:space="preserve">- </w:t>
      </w:r>
      <w:r w:rsidRPr="00C17014">
        <w:rPr>
          <w:i/>
        </w:rPr>
        <w:t>Zabytki żydowskie Wschodniej Małopolski pod pieczołowitą opieką</w:t>
      </w:r>
      <w:r>
        <w:t>, „Chwila”, 22 I 1931, nr 4248</w:t>
      </w:r>
    </w:p>
    <w:p w:rsidR="00A64B14" w:rsidRPr="003910F1" w:rsidRDefault="00A64B14" w:rsidP="00A64B14">
      <w:pPr>
        <w:spacing w:line="360" w:lineRule="auto"/>
        <w:jc w:val="both"/>
      </w:pPr>
      <w:r>
        <w:rPr>
          <w:i/>
        </w:rPr>
        <w:t xml:space="preserve">- </w:t>
      </w:r>
      <w:r w:rsidRPr="003910F1">
        <w:rPr>
          <w:i/>
        </w:rPr>
        <w:t>Kuratorium Opieki nad Zabytkami Sztuki Żydowskiej przy Żydowskiej Gminie Wyznaniowej we Lwowie. Sprawozdanie za 1928</w:t>
      </w:r>
      <w:r w:rsidRPr="003910F1">
        <w:t xml:space="preserve">, Lwów 1928 </w:t>
      </w:r>
    </w:p>
    <w:p w:rsidR="00A64B14" w:rsidRDefault="00A64B14" w:rsidP="00A64B14">
      <w:pPr>
        <w:spacing w:line="360" w:lineRule="auto"/>
        <w:jc w:val="both"/>
      </w:pPr>
      <w:r>
        <w:t xml:space="preserve">- </w:t>
      </w:r>
      <w:r w:rsidRPr="003910F1">
        <w:t xml:space="preserve">Z. Borzymińska, </w:t>
      </w:r>
      <w:r w:rsidRPr="003910F1">
        <w:rPr>
          <w:i/>
        </w:rPr>
        <w:t>Kuratorium Opieki nad Zabytkami Sztuki Żydowskiej przy Żydowskiej Gminie Wyznaniowej we Lwowie</w:t>
      </w:r>
      <w:r w:rsidRPr="003910F1">
        <w:t>, „Kwartalnik Historii Żydów” 2005, nr 2, s. 153−173.</w:t>
      </w:r>
    </w:p>
    <w:p w:rsidR="00AA73EE" w:rsidRDefault="00A64B14"/>
    <w:sectPr w:rsidR="00AA73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3455E9"/>
    <w:multiLevelType w:val="hybridMultilevel"/>
    <w:tmpl w:val="AB7A08D2"/>
    <w:lvl w:ilvl="0" w:tplc="6B94883A">
      <w:start w:val="27"/>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B14"/>
    <w:rsid w:val="00147B22"/>
    <w:rsid w:val="007B349D"/>
    <w:rsid w:val="00A64B14"/>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64B1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64B1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2945</Characters>
  <Application>Microsoft Office Word</Application>
  <DocSecurity>0</DocSecurity>
  <Lines>24</Lines>
  <Paragraphs>6</Paragraphs>
  <ScaleCrop>false</ScaleCrop>
  <Company>MHZP</Company>
  <LinksUpToDate>false</LinksUpToDate>
  <CharactersWithSpaces>3429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Sochańska Zofia</dc:creator>
  <cp:lastModifiedBy>Sochańska Zofia</cp:lastModifiedBy>
  <cp:revision>1</cp:revision>
  <dcterms:created xsi:type="dcterms:W3CDTF">2016-03-21T14:51:00Z</dcterms:created>
  <dcterms:modified xsi:type="dcterms:W3CDTF">2016-03-21T14:52:00Z</dcterms:modified>
</cp:coreProperties>
</file>