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FA" w:rsidRPr="00693700" w:rsidRDefault="00211EFA" w:rsidP="009A247A">
      <w:pPr>
        <w:pStyle w:val="Podtytu"/>
        <w:rPr>
          <w:rFonts w:asciiTheme="minorHAnsi" w:hAnsiTheme="minorHAnsi"/>
          <w:b w:val="0"/>
          <w:color w:val="85857A"/>
        </w:rPr>
      </w:pPr>
      <w:r w:rsidRPr="00693700">
        <w:rPr>
          <w:rFonts w:asciiTheme="minorHAnsi" w:hAnsiTheme="minorHAnsi"/>
          <w:noProof/>
          <w:lang w:eastAsia="pl-PL"/>
        </w:rPr>
        <w:drawing>
          <wp:inline distT="0" distB="0" distL="0" distR="0">
            <wp:extent cx="2432050" cy="1519906"/>
            <wp:effectExtent l="0" t="0" r="6350" b="4445"/>
            <wp:docPr id="3" name="Obraz 3" descr="POLIN MHZP_Logo_PL_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N MHZP_Logo_PL_bas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51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6B" w:rsidRPr="00693700" w:rsidRDefault="00A00A9A" w:rsidP="009A247A">
      <w:pPr>
        <w:pStyle w:val="Podtytu"/>
        <w:rPr>
          <w:rFonts w:asciiTheme="minorHAnsi" w:hAnsiTheme="minorHAnsi"/>
        </w:rPr>
      </w:pPr>
      <w:r w:rsidRPr="00693700">
        <w:rPr>
          <w:rFonts w:asciiTheme="minorHAnsi" w:hAnsiTheme="minorHAnsi"/>
          <w:b w:val="0"/>
          <w:color w:val="85857A"/>
        </w:rPr>
        <w:t>Specyfikacja Istotnych Warunków Zamówienia w postępowaniu</w:t>
      </w:r>
      <w:r w:rsidR="00E108C2" w:rsidRPr="00693700">
        <w:rPr>
          <w:rFonts w:asciiTheme="minorHAnsi" w:hAnsiTheme="minorHAnsi"/>
          <w:b w:val="0"/>
          <w:color w:val="85857A"/>
        </w:rPr>
        <w:t xml:space="preserve"> </w:t>
      </w:r>
      <w:r w:rsidRPr="00693700">
        <w:rPr>
          <w:rFonts w:asciiTheme="minorHAnsi" w:hAnsiTheme="minorHAnsi"/>
          <w:b w:val="0"/>
          <w:color w:val="85857A"/>
        </w:rPr>
        <w:t>o</w:t>
      </w:r>
      <w:r w:rsidR="00211EFA" w:rsidRPr="00693700">
        <w:rPr>
          <w:rFonts w:asciiTheme="minorHAnsi" w:hAnsiTheme="minorHAnsi"/>
          <w:b w:val="0"/>
          <w:color w:val="85857A"/>
        </w:rPr>
        <w:t> </w:t>
      </w:r>
      <w:r w:rsidRPr="00693700">
        <w:rPr>
          <w:rFonts w:asciiTheme="minorHAnsi" w:hAnsiTheme="minorHAnsi"/>
          <w:b w:val="0"/>
          <w:color w:val="85857A"/>
        </w:rPr>
        <w:t>udzielenie zamówienia publicznego prowadzonym w trybie przetargu nieograniczonego na:</w:t>
      </w:r>
    </w:p>
    <w:p w:rsidR="00364598" w:rsidRPr="00693700" w:rsidRDefault="00D35BAC" w:rsidP="006E632A">
      <w:pPr>
        <w:pStyle w:val="Podtytu"/>
        <w:jc w:val="left"/>
        <w:rPr>
          <w:rFonts w:asciiTheme="minorHAnsi" w:hAnsiTheme="minorHAnsi"/>
          <w:b w:val="0"/>
          <w:color w:val="85857A"/>
        </w:rPr>
      </w:pPr>
      <w:sdt>
        <w:sdtPr>
          <w:rPr>
            <w:rFonts w:asciiTheme="minorHAnsi" w:hAnsiTheme="minorHAnsi"/>
          </w:rPr>
          <w:alias w:val="Subject"/>
          <w:tag w:val=""/>
          <w:id w:val="1218401551"/>
          <w:placeholder>
            <w:docPart w:val="A99B435C11BE40E9893BEA4612653B8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36F6" w:rsidRPr="00C236F6">
            <w:rPr>
              <w:rFonts w:asciiTheme="minorHAnsi" w:hAnsiTheme="minorHAnsi"/>
            </w:rPr>
            <w:t>Świadczenie usług polegających na kierowaniu osób do wykonywania pracy tymczasowej w obszarze Obsługi Klienta w Muzeum Historii Żydów Polskich</w:t>
          </w:r>
        </w:sdtContent>
      </w:sdt>
      <w:r w:rsidR="00364598" w:rsidRPr="00693700">
        <w:rPr>
          <w:rFonts w:asciiTheme="minorHAnsi" w:hAnsiTheme="minorHAnsi"/>
          <w:b w:val="0"/>
          <w:color w:val="85857A"/>
        </w:rPr>
        <w:t xml:space="preserve"> </w:t>
      </w:r>
    </w:p>
    <w:p w:rsidR="00B46501" w:rsidRPr="00693700" w:rsidRDefault="007368F8" w:rsidP="006E632A">
      <w:pPr>
        <w:pStyle w:val="Podtytu"/>
        <w:jc w:val="left"/>
        <w:rPr>
          <w:rFonts w:asciiTheme="minorHAnsi" w:hAnsiTheme="minorHAnsi"/>
          <w:b w:val="0"/>
          <w:color w:val="85857A"/>
        </w:rPr>
      </w:pPr>
      <w:r w:rsidRPr="00693700">
        <w:rPr>
          <w:rFonts w:asciiTheme="minorHAnsi" w:hAnsiTheme="minorHAnsi"/>
          <w:b w:val="0"/>
          <w:color w:val="85857A"/>
        </w:rPr>
        <w:t xml:space="preserve">o wartości szacunkowej zamówienia </w:t>
      </w:r>
      <w:r w:rsidR="00AF6A8C" w:rsidRPr="00693700">
        <w:rPr>
          <w:rFonts w:asciiTheme="minorHAnsi" w:hAnsiTheme="minorHAnsi"/>
          <w:b w:val="0"/>
          <w:color w:val="85857A"/>
        </w:rPr>
        <w:t xml:space="preserve">niższej niż </w:t>
      </w:r>
      <w:r w:rsidR="00C02919" w:rsidRPr="00693700">
        <w:rPr>
          <w:rFonts w:asciiTheme="minorHAnsi" w:hAnsiTheme="minorHAnsi"/>
          <w:b w:val="0"/>
          <w:color w:val="85857A"/>
        </w:rPr>
        <w:t>kwot</w:t>
      </w:r>
      <w:r w:rsidR="00AF6A8C" w:rsidRPr="00693700">
        <w:rPr>
          <w:rFonts w:asciiTheme="minorHAnsi" w:hAnsiTheme="minorHAnsi"/>
          <w:b w:val="0"/>
          <w:color w:val="85857A"/>
        </w:rPr>
        <w:t>a</w:t>
      </w:r>
      <w:r w:rsidR="00C02919" w:rsidRPr="00693700">
        <w:rPr>
          <w:rFonts w:asciiTheme="minorHAnsi" w:hAnsiTheme="minorHAnsi"/>
          <w:b w:val="0"/>
          <w:color w:val="85857A"/>
        </w:rPr>
        <w:t xml:space="preserve"> określon</w:t>
      </w:r>
      <w:r w:rsidR="00AF6A8C" w:rsidRPr="00693700">
        <w:rPr>
          <w:rFonts w:asciiTheme="minorHAnsi" w:hAnsiTheme="minorHAnsi"/>
          <w:b w:val="0"/>
          <w:color w:val="85857A"/>
        </w:rPr>
        <w:t>a</w:t>
      </w:r>
      <w:r w:rsidRPr="00693700">
        <w:rPr>
          <w:rFonts w:asciiTheme="minorHAnsi" w:hAnsiTheme="minorHAnsi"/>
          <w:b w:val="0"/>
          <w:color w:val="85857A"/>
        </w:rPr>
        <w:t xml:space="preserve"> w przepisach wydanych na podstawie art. 11 ust. 8 ustawy</w:t>
      </w:r>
    </w:p>
    <w:p w:rsidR="00917B39" w:rsidRPr="00693700" w:rsidRDefault="00917B39" w:rsidP="00917B39">
      <w:pPr>
        <w:rPr>
          <w:rFonts w:asciiTheme="minorHAnsi" w:hAnsiTheme="minorHAnsi"/>
        </w:rPr>
      </w:pPr>
    </w:p>
    <w:p w:rsidR="00695DE1" w:rsidRPr="00693700" w:rsidRDefault="00695DE1" w:rsidP="00695DE1">
      <w:pPr>
        <w:rPr>
          <w:rFonts w:asciiTheme="minorHAnsi" w:hAnsiTheme="minorHAnsi"/>
          <w:sz w:val="24"/>
          <w:szCs w:val="24"/>
        </w:rPr>
      </w:pPr>
    </w:p>
    <w:p w:rsidR="00695DE1" w:rsidRPr="00693700" w:rsidRDefault="00695DE1" w:rsidP="00695DE1">
      <w:pPr>
        <w:rPr>
          <w:rFonts w:asciiTheme="minorHAnsi" w:hAnsiTheme="minorHAnsi"/>
          <w:sz w:val="24"/>
          <w:szCs w:val="24"/>
        </w:rPr>
      </w:pPr>
    </w:p>
    <w:p w:rsidR="002F1A76" w:rsidRPr="00693700" w:rsidRDefault="00A00A9A" w:rsidP="00EE14E1">
      <w:pPr>
        <w:pStyle w:val="Podtytu"/>
        <w:spacing w:before="0" w:after="0"/>
        <w:jc w:val="left"/>
        <w:rPr>
          <w:rFonts w:asciiTheme="minorHAnsi" w:hAnsiTheme="minorHAnsi"/>
          <w:b w:val="0"/>
          <w:color w:val="85857A"/>
        </w:rPr>
      </w:pPr>
      <w:r w:rsidRPr="00693700">
        <w:rPr>
          <w:rFonts w:asciiTheme="minorHAnsi" w:hAnsiTheme="minorHAnsi"/>
          <w:b w:val="0"/>
          <w:color w:val="85857A"/>
        </w:rPr>
        <w:t xml:space="preserve">Nazwa i adres Zamawiającego: </w:t>
      </w:r>
      <w:r w:rsidR="00502A4F" w:rsidRPr="00693700">
        <w:rPr>
          <w:rFonts w:asciiTheme="minorHAnsi" w:hAnsiTheme="minorHAnsi"/>
          <w:b w:val="0"/>
          <w:color w:val="85857A"/>
        </w:rPr>
        <w:br/>
      </w:r>
      <w:r w:rsidRPr="00693700">
        <w:rPr>
          <w:rFonts w:asciiTheme="minorHAnsi" w:hAnsiTheme="minorHAnsi"/>
          <w:b w:val="0"/>
          <w:color w:val="85857A"/>
        </w:rPr>
        <w:t xml:space="preserve">Muzeum Historii Żydów Polskich </w:t>
      </w:r>
      <w:r w:rsidR="00502A4F" w:rsidRPr="00693700">
        <w:rPr>
          <w:rFonts w:asciiTheme="minorHAnsi" w:hAnsiTheme="minorHAnsi"/>
          <w:b w:val="0"/>
          <w:color w:val="85857A"/>
        </w:rPr>
        <w:br/>
      </w:r>
      <w:r w:rsidR="0010137B" w:rsidRPr="00693700">
        <w:rPr>
          <w:rFonts w:asciiTheme="minorHAnsi" w:hAnsiTheme="minorHAnsi"/>
          <w:b w:val="0"/>
          <w:color w:val="85857A"/>
        </w:rPr>
        <w:t>ul. Anielewicza 6</w:t>
      </w:r>
    </w:p>
    <w:p w:rsidR="00917B39" w:rsidRPr="00693700" w:rsidRDefault="00A00A9A" w:rsidP="00EE14E1">
      <w:pPr>
        <w:pStyle w:val="Podtytu"/>
        <w:spacing w:before="0" w:after="0"/>
        <w:jc w:val="left"/>
        <w:rPr>
          <w:rFonts w:asciiTheme="minorHAnsi" w:hAnsiTheme="minorHAnsi"/>
          <w:b w:val="0"/>
          <w:color w:val="85857A"/>
        </w:rPr>
      </w:pPr>
      <w:r w:rsidRPr="00693700">
        <w:rPr>
          <w:rFonts w:asciiTheme="minorHAnsi" w:hAnsiTheme="minorHAnsi"/>
          <w:b w:val="0"/>
          <w:color w:val="85857A"/>
        </w:rPr>
        <w:t>00-</w:t>
      </w:r>
      <w:r w:rsidR="00337D03" w:rsidRPr="00693700">
        <w:rPr>
          <w:rFonts w:asciiTheme="minorHAnsi" w:hAnsiTheme="minorHAnsi"/>
          <w:b w:val="0"/>
          <w:color w:val="85857A"/>
        </w:rPr>
        <w:t xml:space="preserve">157 </w:t>
      </w:r>
      <w:r w:rsidRPr="00693700">
        <w:rPr>
          <w:rFonts w:asciiTheme="minorHAnsi" w:hAnsiTheme="minorHAnsi"/>
          <w:b w:val="0"/>
          <w:color w:val="85857A"/>
        </w:rPr>
        <w:t>Warsza</w:t>
      </w:r>
      <w:r w:rsidR="0010137B" w:rsidRPr="00693700">
        <w:rPr>
          <w:rFonts w:asciiTheme="minorHAnsi" w:hAnsiTheme="minorHAnsi"/>
          <w:b w:val="0"/>
          <w:color w:val="85857A"/>
        </w:rPr>
        <w:t>wa</w:t>
      </w:r>
      <w:r w:rsidR="00B46501" w:rsidRPr="00693700">
        <w:rPr>
          <w:rFonts w:asciiTheme="minorHAnsi" w:hAnsiTheme="minorHAnsi"/>
          <w:b w:val="0"/>
          <w:color w:val="85857A"/>
        </w:rPr>
        <w:t xml:space="preserve"> </w:t>
      </w:r>
    </w:p>
    <w:p w:rsidR="00B46501" w:rsidRPr="00693700" w:rsidRDefault="00502A4F" w:rsidP="00EE14E1">
      <w:pPr>
        <w:pStyle w:val="Podtytu"/>
        <w:spacing w:before="0" w:after="0"/>
        <w:jc w:val="left"/>
        <w:rPr>
          <w:rFonts w:asciiTheme="minorHAnsi" w:hAnsiTheme="minorHAnsi"/>
          <w:b w:val="0"/>
          <w:color w:val="85857A"/>
        </w:rPr>
      </w:pPr>
      <w:r w:rsidRPr="00693700">
        <w:rPr>
          <w:rFonts w:asciiTheme="minorHAnsi" w:hAnsiTheme="minorHAnsi"/>
          <w:b w:val="0"/>
          <w:color w:val="85857A"/>
        </w:rPr>
        <w:br/>
      </w:r>
    </w:p>
    <w:p w:rsidR="00917B39" w:rsidRPr="008C1A2B" w:rsidRDefault="000F4507" w:rsidP="008C1A2B">
      <w:pPr>
        <w:pStyle w:val="Podtytu"/>
        <w:rPr>
          <w:rFonts w:asciiTheme="minorHAnsi" w:hAnsiTheme="minorHAnsi"/>
          <w:b w:val="0"/>
          <w:color w:val="85857A"/>
        </w:rPr>
      </w:pPr>
      <w:r w:rsidRPr="00693700">
        <w:rPr>
          <w:rFonts w:asciiTheme="minorHAnsi" w:hAnsiTheme="minorHAnsi"/>
          <w:b w:val="0"/>
          <w:color w:val="85857A"/>
        </w:rPr>
        <w:t>Z</w:t>
      </w:r>
      <w:r w:rsidR="00B46501" w:rsidRPr="00693700">
        <w:rPr>
          <w:rFonts w:asciiTheme="minorHAnsi" w:hAnsiTheme="minorHAnsi"/>
          <w:b w:val="0"/>
          <w:color w:val="85857A"/>
        </w:rPr>
        <w:t xml:space="preserve">nak sprawy: </w:t>
      </w:r>
      <w:sdt>
        <w:sdtPr>
          <w:rPr>
            <w:rFonts w:asciiTheme="minorHAnsi" w:hAnsiTheme="minorHAnsi"/>
            <w:b w:val="0"/>
            <w:color w:val="85857A"/>
          </w:rPr>
          <w:alias w:val="Category"/>
          <w:tag w:val=""/>
          <w:id w:val="-1471894457"/>
          <w:placeholder>
            <w:docPart w:val="7374CC5F97D4410994BAE1DDE7D608E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  <w:b w:val="0"/>
              <w:color w:val="85857A"/>
            </w:rPr>
            <w:t>ADM.271.36</w:t>
          </w:r>
          <w:r w:rsidR="003C7F1E">
            <w:rPr>
              <w:rFonts w:asciiTheme="minorHAnsi" w:hAnsiTheme="minorHAnsi"/>
              <w:b w:val="0"/>
              <w:color w:val="85857A"/>
            </w:rPr>
            <w:t>.2016</w:t>
          </w:r>
        </w:sdtContent>
      </w:sdt>
    </w:p>
    <w:p w:rsidR="00695DE1" w:rsidRPr="00693700" w:rsidRDefault="00B06D13" w:rsidP="009A247A">
      <w:pPr>
        <w:pStyle w:val="Podtytu"/>
        <w:rPr>
          <w:rFonts w:asciiTheme="minorHAnsi" w:hAnsiTheme="minorHAnsi"/>
        </w:rPr>
      </w:pPr>
      <w:r w:rsidRPr="00693700">
        <w:rPr>
          <w:rFonts w:asciiTheme="minorHAnsi" w:hAnsiTheme="minorHAnsi"/>
          <w:b w:val="0"/>
          <w:color w:val="85857A"/>
        </w:rPr>
        <w:t>Warszawa, dnia</w:t>
      </w:r>
      <w:r w:rsidR="001B7153" w:rsidRPr="00693700">
        <w:rPr>
          <w:rFonts w:asciiTheme="minorHAnsi" w:hAnsiTheme="minorHAnsi"/>
          <w:b w:val="0"/>
          <w:color w:val="85857A"/>
        </w:rPr>
        <w:t xml:space="preserve">  </w:t>
      </w:r>
      <w:r w:rsidR="00BC6AF0">
        <w:rPr>
          <w:rFonts w:asciiTheme="minorHAnsi" w:hAnsiTheme="minorHAnsi"/>
          <w:b w:val="0"/>
          <w:color w:val="85857A"/>
        </w:rPr>
        <w:t>26</w:t>
      </w:r>
      <w:r w:rsidR="00404E4D" w:rsidRPr="00693700">
        <w:rPr>
          <w:rFonts w:asciiTheme="minorHAnsi" w:hAnsiTheme="minorHAnsi"/>
          <w:b w:val="0"/>
          <w:color w:val="85857A"/>
        </w:rPr>
        <w:t xml:space="preserve"> </w:t>
      </w:r>
      <w:r w:rsidR="00C236F6">
        <w:rPr>
          <w:rFonts w:asciiTheme="minorHAnsi" w:hAnsiTheme="minorHAnsi"/>
          <w:b w:val="0"/>
          <w:color w:val="85857A"/>
        </w:rPr>
        <w:t>lipca</w:t>
      </w:r>
      <w:r w:rsidR="00404E4D" w:rsidRPr="00693700">
        <w:rPr>
          <w:rFonts w:asciiTheme="minorHAnsi" w:hAnsiTheme="minorHAnsi"/>
          <w:b w:val="0"/>
          <w:color w:val="85857A"/>
        </w:rPr>
        <w:t xml:space="preserve"> </w:t>
      </w:r>
      <w:r w:rsidR="00AF0B31" w:rsidRPr="00693700">
        <w:rPr>
          <w:rFonts w:asciiTheme="minorHAnsi" w:hAnsiTheme="minorHAnsi"/>
          <w:b w:val="0"/>
          <w:color w:val="85857A"/>
        </w:rPr>
        <w:t>201</w:t>
      </w:r>
      <w:r w:rsidR="00364598" w:rsidRPr="00693700">
        <w:rPr>
          <w:rFonts w:asciiTheme="minorHAnsi" w:hAnsiTheme="minorHAnsi"/>
          <w:b w:val="0"/>
          <w:color w:val="85857A"/>
        </w:rPr>
        <w:t>6</w:t>
      </w:r>
      <w:r w:rsidR="00AF0B31" w:rsidRPr="00693700">
        <w:rPr>
          <w:rFonts w:asciiTheme="minorHAnsi" w:hAnsiTheme="minorHAnsi"/>
          <w:b w:val="0"/>
          <w:color w:val="85857A"/>
        </w:rPr>
        <w:t xml:space="preserve"> r.</w:t>
      </w:r>
      <w:r w:rsidR="00AF0B31" w:rsidRPr="00693700">
        <w:rPr>
          <w:rFonts w:asciiTheme="minorHAnsi" w:hAnsiTheme="minorHAnsi"/>
        </w:rPr>
        <w:t xml:space="preserve"> </w:t>
      </w:r>
      <w:r w:rsidR="00695DE1" w:rsidRPr="00693700">
        <w:rPr>
          <w:rFonts w:asciiTheme="minorHAnsi" w:hAnsiTheme="minorHAnsi"/>
        </w:rPr>
        <w:br w:type="page"/>
      </w:r>
    </w:p>
    <w:p w:rsidR="000F66F8" w:rsidRPr="00693700" w:rsidRDefault="000F4507" w:rsidP="00EC52ED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lastRenderedPageBreak/>
        <w:t>Rozdział 1</w:t>
      </w:r>
      <w:r w:rsidRPr="00693700">
        <w:rPr>
          <w:rFonts w:asciiTheme="minorHAnsi" w:hAnsiTheme="minorHAnsi"/>
        </w:rPr>
        <w:br/>
      </w:r>
      <w:r w:rsidR="000F66F8" w:rsidRPr="00693700">
        <w:rPr>
          <w:rFonts w:asciiTheme="minorHAnsi" w:hAnsiTheme="minorHAnsi"/>
        </w:rPr>
        <w:t>Informacje ogólne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Zamawiającym jest Muzeum Historii Żydów Polskich z siedzibą w Warszawie (00-157) przy ul. Anielewicza 6, wpisane do rejestru instytucji kultury prowadzonego przez Ministra Kultury i Dziedzictwa Narodowego pod numerem RIK: 89/2014, posiadające NIP 525-234-77-28 i Regon 140313762, zwane dalej „Zamawiającym”.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Dane teleadresowe Zamawiającego:</w:t>
      </w:r>
    </w:p>
    <w:p w:rsidR="00A653E8" w:rsidRPr="00693700" w:rsidRDefault="00A653E8" w:rsidP="003F729E">
      <w:pPr>
        <w:pStyle w:val="NormalNN"/>
        <w:numPr>
          <w:ilvl w:val="0"/>
          <w:numId w:val="7"/>
        </w:numPr>
        <w:ind w:left="851"/>
        <w:rPr>
          <w:rFonts w:asciiTheme="minorHAnsi" w:hAnsiTheme="minorHAnsi"/>
        </w:rPr>
      </w:pPr>
      <w:r w:rsidRPr="00693700">
        <w:rPr>
          <w:rFonts w:asciiTheme="minorHAnsi" w:hAnsiTheme="minorHAnsi"/>
        </w:rPr>
        <w:t>adres do korespondencji: ul. Anielewicza 6, 00-157 Warszawa;</w:t>
      </w:r>
    </w:p>
    <w:p w:rsidR="00A653E8" w:rsidRPr="00693700" w:rsidRDefault="00A653E8" w:rsidP="003F729E">
      <w:pPr>
        <w:pStyle w:val="NormalNN"/>
        <w:numPr>
          <w:ilvl w:val="0"/>
          <w:numId w:val="7"/>
        </w:numPr>
        <w:ind w:left="851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adres poczty e-mail: </w:t>
      </w:r>
      <w:hyperlink r:id="rId15" w:history="1">
        <w:r w:rsidRPr="00693700">
          <w:rPr>
            <w:rStyle w:val="Hipercze"/>
            <w:rFonts w:asciiTheme="minorHAnsi" w:hAnsiTheme="minorHAnsi"/>
          </w:rPr>
          <w:t>przetargi@polin.pl</w:t>
        </w:r>
      </w:hyperlink>
      <w:r w:rsidRPr="00693700">
        <w:rPr>
          <w:rFonts w:asciiTheme="minorHAnsi" w:hAnsiTheme="minorHAnsi"/>
        </w:rPr>
        <w:t xml:space="preserve"> </w:t>
      </w:r>
    </w:p>
    <w:p w:rsidR="00A653E8" w:rsidRPr="00693700" w:rsidRDefault="00A653E8" w:rsidP="003F729E">
      <w:pPr>
        <w:pStyle w:val="NormalNN"/>
        <w:numPr>
          <w:ilvl w:val="0"/>
          <w:numId w:val="7"/>
        </w:numPr>
        <w:ind w:left="851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strona internetowa: </w:t>
      </w:r>
      <w:hyperlink r:id="rId16" w:history="1">
        <w:r w:rsidRPr="00693700">
          <w:rPr>
            <w:rStyle w:val="Hipercze"/>
            <w:rFonts w:asciiTheme="minorHAnsi" w:hAnsiTheme="minorHAnsi"/>
          </w:rPr>
          <w:t>www.polin.pl</w:t>
        </w:r>
      </w:hyperlink>
      <w:r w:rsidRPr="00693700">
        <w:rPr>
          <w:rFonts w:asciiTheme="minorHAnsi" w:hAnsiTheme="minorHAnsi"/>
        </w:rPr>
        <w:t xml:space="preserve"> </w:t>
      </w:r>
    </w:p>
    <w:p w:rsidR="00A653E8" w:rsidRPr="00693700" w:rsidRDefault="00A653E8" w:rsidP="00A653E8">
      <w:pPr>
        <w:pStyle w:val="NormalNN"/>
        <w:ind w:left="426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Godziny pracy Zamawiającego: od poniedziałku do piątku (z wyłączeniem dni ustawowo wolnych od pracy) w godzinach od </w:t>
      </w:r>
      <w:r w:rsidR="00C1095B">
        <w:rPr>
          <w:rFonts w:asciiTheme="minorHAnsi" w:hAnsiTheme="minorHAnsi"/>
        </w:rPr>
        <w:t>9</w:t>
      </w:r>
      <w:r w:rsidRPr="00693700">
        <w:rPr>
          <w:rFonts w:asciiTheme="minorHAnsi" w:hAnsiTheme="minorHAnsi"/>
        </w:rPr>
        <w:t>:00 do 1</w:t>
      </w:r>
      <w:r w:rsidR="00C1095B">
        <w:rPr>
          <w:rFonts w:asciiTheme="minorHAnsi" w:hAnsiTheme="minorHAnsi"/>
        </w:rPr>
        <w:t>7</w:t>
      </w:r>
      <w:r w:rsidRPr="00693700">
        <w:rPr>
          <w:rFonts w:asciiTheme="minorHAnsi" w:hAnsiTheme="minorHAnsi"/>
        </w:rPr>
        <w:t>:00.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Postępowanie o udzielenie zamówienia publicznego prowadzone jest w trybie przetargu nieograniczonego na podstawie przepisów ustawy z dnia 29 stycznia 2004 roku – Prawo zamówień publicznych (</w:t>
      </w:r>
      <w:r w:rsidR="008F60F4" w:rsidRPr="00693700">
        <w:rPr>
          <w:rFonts w:asciiTheme="minorHAnsi" w:hAnsiTheme="minorHAnsi"/>
        </w:rPr>
        <w:t>tekst jedn. Dz. U. z 2015 r. poz. 2164 z późn. zm.</w:t>
      </w:r>
      <w:r w:rsidR="00364598" w:rsidRPr="00693700">
        <w:rPr>
          <w:rFonts w:asciiTheme="minorHAnsi" w:hAnsiTheme="minorHAnsi"/>
        </w:rPr>
        <w:t xml:space="preserve">) </w:t>
      </w:r>
      <w:r w:rsidRPr="00693700">
        <w:rPr>
          <w:rFonts w:asciiTheme="minorHAnsi" w:hAnsiTheme="minorHAnsi"/>
        </w:rPr>
        <w:t>na podstawie aktów wykonawczych do ustawy oraz w oparciu o postanowienia niniejszej Specyfikacji Istotnych Warunków Zamówienia, zwanej dalej „SIWZ”.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Postępowanie prowadzone jest w języku polskim.</w:t>
      </w:r>
    </w:p>
    <w:p w:rsidR="000F66F8" w:rsidRPr="00693700" w:rsidRDefault="000F66F8" w:rsidP="000F66F8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Rozdział 2 </w:t>
      </w:r>
      <w:r w:rsidRPr="00693700">
        <w:rPr>
          <w:rFonts w:asciiTheme="minorHAnsi" w:hAnsiTheme="minorHAnsi"/>
        </w:rPr>
        <w:br/>
        <w:t>Opis przedmiotu zamówienia</w:t>
      </w:r>
    </w:p>
    <w:p w:rsidR="00C236F6" w:rsidRPr="00C236F6" w:rsidRDefault="00C236F6" w:rsidP="00C236F6">
      <w:pPr>
        <w:numPr>
          <w:ilvl w:val="2"/>
          <w:numId w:val="1"/>
        </w:numPr>
        <w:tabs>
          <w:tab w:val="num" w:pos="426"/>
          <w:tab w:val="num" w:pos="2340"/>
        </w:tabs>
        <w:ind w:left="426"/>
        <w:rPr>
          <w:rFonts w:asciiTheme="minorHAnsi" w:hAnsiTheme="minorHAnsi"/>
        </w:rPr>
      </w:pPr>
      <w:r w:rsidRPr="00C236F6">
        <w:rPr>
          <w:rFonts w:asciiTheme="minorHAnsi" w:hAnsiTheme="minorHAnsi"/>
        </w:rPr>
        <w:t xml:space="preserve">Przedmiotem zamówienia jest </w:t>
      </w:r>
      <w:r w:rsidRPr="00C236F6">
        <w:t>świadczenie usług polegających na kierowaniu osób do wykonywania pracy tymczasowej w obszarze Obsługi Klienta w Muzeum Historii Żydów Polskich</w:t>
      </w:r>
      <w:r w:rsidRPr="00C236F6">
        <w:rPr>
          <w:rFonts w:asciiTheme="minorHAnsi" w:hAnsiTheme="minorHAnsi"/>
        </w:rPr>
        <w:t xml:space="preserve">. </w:t>
      </w:r>
    </w:p>
    <w:p w:rsidR="00C236F6" w:rsidRPr="00C236F6" w:rsidRDefault="00C236F6" w:rsidP="00C236F6">
      <w:pPr>
        <w:numPr>
          <w:ilvl w:val="2"/>
          <w:numId w:val="1"/>
        </w:numPr>
        <w:tabs>
          <w:tab w:val="num" w:pos="426"/>
          <w:tab w:val="num" w:pos="2340"/>
        </w:tabs>
        <w:ind w:left="426"/>
        <w:rPr>
          <w:rFonts w:asciiTheme="minorHAnsi" w:hAnsiTheme="minorHAnsi"/>
        </w:rPr>
      </w:pPr>
      <w:r w:rsidRPr="00C236F6">
        <w:rPr>
          <w:rFonts w:asciiTheme="minorHAnsi" w:hAnsiTheme="minorHAnsi"/>
        </w:rPr>
        <w:t xml:space="preserve">Szczegółowy opis przedmiotu zamówienia zawarty jest w dokumencie stanowiącym załącznik nr 1 do </w:t>
      </w:r>
      <w:r w:rsidRPr="00C236F6">
        <w:t>SIWZ</w:t>
      </w:r>
      <w:r w:rsidRPr="00C236F6">
        <w:rPr>
          <w:rFonts w:asciiTheme="minorHAnsi" w:hAnsiTheme="minorHAnsi"/>
        </w:rPr>
        <w:t>.</w:t>
      </w:r>
    </w:p>
    <w:p w:rsidR="00C772B4" w:rsidRDefault="00A653E8" w:rsidP="00C772B4">
      <w:pPr>
        <w:pStyle w:val="Nagwek2"/>
        <w:spacing w:before="120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Wspólny Słownik Zamówień (CPV): </w:t>
      </w:r>
    </w:p>
    <w:p w:rsidR="006D7856" w:rsidRPr="00C772B4" w:rsidRDefault="00C236F6" w:rsidP="00C772B4">
      <w:pPr>
        <w:pStyle w:val="Nagwek2"/>
        <w:spacing w:before="120"/>
        <w:rPr>
          <w:rFonts w:asciiTheme="minorHAnsi" w:hAnsiTheme="minorHAnsi"/>
        </w:rPr>
      </w:pPr>
      <w:r w:rsidRPr="00C236F6">
        <w:rPr>
          <w:rFonts w:asciiTheme="minorHAnsi" w:hAnsiTheme="minorHAnsi"/>
          <w:b w:val="0"/>
          <w:color w:val="auto"/>
          <w:sz w:val="22"/>
          <w:szCs w:val="22"/>
        </w:rPr>
        <w:t>79600000-0</w:t>
      </w:r>
      <w:r w:rsidR="006770E1" w:rsidRPr="00C236F6">
        <w:rPr>
          <w:rFonts w:asciiTheme="minorHAnsi" w:hAnsiTheme="minorHAnsi" w:cs="EUAlbertina"/>
          <w:b w:val="0"/>
          <w:color w:val="auto"/>
          <w:kern w:val="0"/>
          <w:sz w:val="22"/>
          <w:szCs w:val="22"/>
        </w:rPr>
        <w:t xml:space="preserve"> </w:t>
      </w:r>
      <w:r w:rsidRPr="00C236F6">
        <w:rPr>
          <w:rFonts w:asciiTheme="minorHAnsi" w:hAnsiTheme="minorHAnsi"/>
          <w:b w:val="0"/>
          <w:color w:val="auto"/>
          <w:sz w:val="22"/>
          <w:szCs w:val="22"/>
        </w:rPr>
        <w:t xml:space="preserve">Usługi rekrutacyjne </w:t>
      </w:r>
    </w:p>
    <w:p w:rsidR="000F66F8" w:rsidRPr="00693700" w:rsidRDefault="000F66F8" w:rsidP="00A653E8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3</w:t>
      </w:r>
      <w:r w:rsidRPr="00693700">
        <w:rPr>
          <w:rFonts w:asciiTheme="minorHAnsi" w:hAnsiTheme="minorHAnsi"/>
        </w:rPr>
        <w:br/>
        <w:t>Informacje dodatkowe</w:t>
      </w:r>
    </w:p>
    <w:p w:rsidR="00F67A51" w:rsidRPr="00693700" w:rsidRDefault="00A653E8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Zamawiający nie dopuszcza składania ofert częściowych.</w:t>
      </w:r>
    </w:p>
    <w:p w:rsidR="00F67A51" w:rsidRPr="00693700" w:rsidRDefault="00A653E8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Zamawiający nie dopuszcza składania ofert wariantowych.</w:t>
      </w:r>
    </w:p>
    <w:p w:rsidR="00F67A51" w:rsidRDefault="00A653E8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Zamawiający nie przewiduje zawarcia umowy ramowej.</w:t>
      </w:r>
    </w:p>
    <w:p w:rsidR="00C236F6" w:rsidRPr="00693700" w:rsidRDefault="00C236F6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C07423">
        <w:rPr>
          <w:kern w:val="0"/>
        </w:rPr>
        <w:t xml:space="preserve">Zamawiający </w:t>
      </w:r>
      <w:r w:rsidRPr="0009009A">
        <w:rPr>
          <w:kern w:val="0"/>
          <w:u w:val="single"/>
        </w:rPr>
        <w:t>nie przewiduje</w:t>
      </w:r>
      <w:r w:rsidRPr="00C07423">
        <w:rPr>
          <w:kern w:val="0"/>
        </w:rPr>
        <w:t xml:space="preserve"> udzieleni</w:t>
      </w:r>
      <w:r>
        <w:rPr>
          <w:kern w:val="0"/>
        </w:rPr>
        <w:t xml:space="preserve">a </w:t>
      </w:r>
      <w:r w:rsidRPr="00C07423">
        <w:rPr>
          <w:kern w:val="0"/>
        </w:rPr>
        <w:t>zamówień uzupełniających, o których mowa w art. 67 ust. 1 pkt 6 ustawy</w:t>
      </w:r>
      <w:r>
        <w:rPr>
          <w:kern w:val="0"/>
        </w:rPr>
        <w:t>.</w:t>
      </w:r>
    </w:p>
    <w:p w:rsidR="00F67A51" w:rsidRPr="00693700" w:rsidRDefault="00A653E8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Zamawiający nie przewiduje przeprowadzenia aukcji elektronicznej.</w:t>
      </w:r>
    </w:p>
    <w:p w:rsidR="00F67A51" w:rsidRPr="00693700" w:rsidRDefault="00A653E8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Zamawiający nie przewiduje udzielania zaliczek na poczet wykonania zamówienia.</w:t>
      </w:r>
    </w:p>
    <w:p w:rsidR="00F67A51" w:rsidRPr="00693700" w:rsidRDefault="00A653E8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Zamawiający nie przewiduje zwrotu kosztów udziału wykonawców w postępowaniu o udzielenie zamówienia, z zastrzeżeniem postanowień art. 93 ust. 4 ustawy.</w:t>
      </w:r>
    </w:p>
    <w:p w:rsidR="00F67A51" w:rsidRPr="00693700" w:rsidRDefault="00A653E8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Zamawiający nie ogranicza możliwości ubiegania się o zamówienie publiczne tylko dla wykonawców, u których ponad 50% pracowników stanowią osoby niepełnosprawne.</w:t>
      </w:r>
    </w:p>
    <w:p w:rsidR="00A653E8" w:rsidRPr="00693700" w:rsidRDefault="00781EF5" w:rsidP="00F67A51">
      <w:pPr>
        <w:pStyle w:val="NormalN"/>
        <w:numPr>
          <w:ilvl w:val="3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Na podstawie art. 36</w:t>
      </w:r>
      <w:r w:rsidR="00A653E8" w:rsidRPr="00693700">
        <w:rPr>
          <w:rFonts w:asciiTheme="minorHAnsi" w:hAnsiTheme="minorHAnsi"/>
        </w:rPr>
        <w:t xml:space="preserve">b ustawy Zamawiający żąda wskazania przez wykonawcę części zamówienia, której wykonanie zamierza powierzyć podwykonawcy oraz podania przez wykonawcę nazw (firm) </w:t>
      </w:r>
      <w:r w:rsidR="00A653E8" w:rsidRPr="00693700">
        <w:rPr>
          <w:rFonts w:asciiTheme="minorHAnsi" w:hAnsiTheme="minorHAnsi"/>
        </w:rPr>
        <w:lastRenderedPageBreak/>
        <w:t>podwykonawców, na których zasoby wykonawca powołuje się na zasadach określonych w art. 26 ust. 2b, w celu wykazania spełniania warunków udziału w postępowaniu, o których mowa w art. 22 ust. 1. Zamawiający nie zastrzega żadnej części zamówienia, która nie może być powierzona podwykonawcom.</w:t>
      </w:r>
    </w:p>
    <w:p w:rsidR="000F66F8" w:rsidRPr="00693700" w:rsidRDefault="000F66F8" w:rsidP="006E632A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Rozdział 4 </w:t>
      </w:r>
      <w:r w:rsidRPr="00693700">
        <w:rPr>
          <w:rFonts w:asciiTheme="minorHAnsi" w:hAnsiTheme="minorHAnsi"/>
        </w:rPr>
        <w:br/>
        <w:t>Termin wykonania zamówienia</w:t>
      </w:r>
    </w:p>
    <w:p w:rsidR="0011130A" w:rsidRPr="007B2A7C" w:rsidRDefault="00781EF5" w:rsidP="0011130A">
      <w:pPr>
        <w:rPr>
          <w:rFonts w:asciiTheme="minorHAnsi" w:hAnsiTheme="minorHAnsi"/>
          <w:kern w:val="0"/>
        </w:rPr>
      </w:pPr>
      <w:r w:rsidRPr="007B2A7C">
        <w:rPr>
          <w:rFonts w:asciiTheme="minorHAnsi" w:hAnsiTheme="minorHAnsi"/>
        </w:rPr>
        <w:t>Wymagany termin realizacji zamówie</w:t>
      </w:r>
      <w:r w:rsidR="00875D46" w:rsidRPr="007B2A7C">
        <w:rPr>
          <w:rFonts w:asciiTheme="minorHAnsi" w:hAnsiTheme="minorHAnsi"/>
        </w:rPr>
        <w:t xml:space="preserve">nia: </w:t>
      </w:r>
      <w:r w:rsidR="006E7FDD">
        <w:rPr>
          <w:rFonts w:asciiTheme="minorHAnsi" w:hAnsiTheme="minorHAnsi"/>
        </w:rPr>
        <w:t xml:space="preserve">od dnia </w:t>
      </w:r>
      <w:r w:rsidR="009D55BE">
        <w:rPr>
          <w:rFonts w:asciiTheme="minorHAnsi" w:hAnsiTheme="minorHAnsi"/>
        </w:rPr>
        <w:t>zawarcia</w:t>
      </w:r>
      <w:r w:rsidR="006E7FDD">
        <w:rPr>
          <w:rFonts w:asciiTheme="minorHAnsi" w:hAnsiTheme="minorHAnsi"/>
        </w:rPr>
        <w:t xml:space="preserve"> umowy (</w:t>
      </w:r>
      <w:r w:rsidR="0009009A" w:rsidRPr="007B2A7C">
        <w:rPr>
          <w:rFonts w:asciiTheme="minorHAnsi" w:hAnsiTheme="minorHAnsi"/>
        </w:rPr>
        <w:t xml:space="preserve">jednak nie wcześniej niż od </w:t>
      </w:r>
      <w:r w:rsidR="00C95669">
        <w:rPr>
          <w:rFonts w:asciiTheme="minorHAnsi" w:hAnsiTheme="minorHAnsi"/>
        </w:rPr>
        <w:t>10</w:t>
      </w:r>
      <w:r w:rsidR="0009009A" w:rsidRPr="007B2A7C">
        <w:rPr>
          <w:rFonts w:asciiTheme="minorHAnsi" w:hAnsiTheme="minorHAnsi"/>
        </w:rPr>
        <w:t xml:space="preserve"> października 2016</w:t>
      </w:r>
      <w:r w:rsidR="006770E1" w:rsidRPr="007B2A7C">
        <w:rPr>
          <w:rFonts w:asciiTheme="minorHAnsi" w:hAnsiTheme="minorHAnsi"/>
        </w:rPr>
        <w:t xml:space="preserve"> roku</w:t>
      </w:r>
      <w:r w:rsidR="006E7FDD">
        <w:rPr>
          <w:rFonts w:asciiTheme="minorHAnsi" w:hAnsiTheme="minorHAnsi"/>
        </w:rPr>
        <w:t xml:space="preserve">) - przez okres 8 miesięcy </w:t>
      </w:r>
      <w:r w:rsidR="006770E1" w:rsidRPr="007B2A7C">
        <w:rPr>
          <w:rFonts w:asciiTheme="minorHAnsi" w:hAnsiTheme="minorHAnsi"/>
        </w:rPr>
        <w:t>lub do wcześniejszego wyczerpania kwoty, o której mowa w §4 ust. 1 istotnych postanowień umowy stanowiących Załącznik nr 6 do SIWZ</w:t>
      </w:r>
      <w:r w:rsidR="006E7FDD">
        <w:rPr>
          <w:rFonts w:asciiTheme="minorHAnsi" w:hAnsiTheme="minorHAnsi"/>
        </w:rPr>
        <w:t>,</w:t>
      </w:r>
      <w:r w:rsidR="002F2713" w:rsidRPr="007B2A7C">
        <w:rPr>
          <w:rFonts w:asciiTheme="minorHAnsi" w:hAnsiTheme="minorHAnsi"/>
        </w:rPr>
        <w:t xml:space="preserve"> </w:t>
      </w:r>
      <w:r w:rsidR="002F2713" w:rsidRPr="007B2A7C">
        <w:rPr>
          <w:rFonts w:asciiTheme="minorHAnsi" w:hAnsiTheme="minorHAnsi"/>
          <w:kern w:val="0"/>
        </w:rPr>
        <w:t>w zależności od tego, które z tych zdarzeń nastąpi wcześniej</w:t>
      </w:r>
      <w:r w:rsidR="00693700" w:rsidRPr="007B2A7C">
        <w:rPr>
          <w:rFonts w:asciiTheme="minorHAnsi" w:hAnsiTheme="minorHAnsi"/>
        </w:rPr>
        <w:t>.</w:t>
      </w:r>
    </w:p>
    <w:p w:rsidR="000F66F8" w:rsidRPr="00693700" w:rsidRDefault="000F66F8" w:rsidP="006E632A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5</w:t>
      </w:r>
      <w:r w:rsidRPr="00693700">
        <w:rPr>
          <w:rFonts w:asciiTheme="minorHAnsi" w:hAnsiTheme="minorHAnsi"/>
        </w:rPr>
        <w:br/>
        <w:t>Warunki udziału w postępowaniu oraz opis sposobu dokonywania oceny spełniania tych warunków</w:t>
      </w:r>
    </w:p>
    <w:p w:rsidR="00A653E8" w:rsidRPr="00693700" w:rsidRDefault="00A653E8" w:rsidP="003F729E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O udzielenie zamówienia mogą się ubiegać wykonawcy, którzy spełniają warunki dotyczące:</w:t>
      </w:r>
    </w:p>
    <w:p w:rsidR="0009009A" w:rsidRDefault="00A653E8" w:rsidP="0009009A">
      <w:pPr>
        <w:pStyle w:val="NormalNN"/>
        <w:numPr>
          <w:ilvl w:val="0"/>
          <w:numId w:val="6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posiadania uprawnień do wykonywania określonej działalności lub czynności, jeżeli przepisy prawa nakładają obowiązek ich posiadania </w:t>
      </w:r>
      <w:r w:rsidR="00C236F6" w:rsidRPr="00486D04">
        <w:rPr>
          <w:rFonts w:asciiTheme="minorHAnsi" w:hAnsiTheme="minorHAnsi"/>
        </w:rPr>
        <w:t xml:space="preserve">– </w:t>
      </w:r>
      <w:r w:rsidR="00C236F6" w:rsidRPr="00C236F6">
        <w:rPr>
          <w:rFonts w:asciiTheme="minorHAnsi" w:hAnsiTheme="minorHAnsi"/>
        </w:rPr>
        <w:t xml:space="preserve">tj. </w:t>
      </w:r>
      <w:r w:rsidR="00C236F6" w:rsidRPr="00C236F6">
        <w:rPr>
          <w:rFonts w:asciiTheme="minorHAnsi" w:hAnsiTheme="minorHAnsi" w:cs="Tahoma"/>
          <w:shd w:val="clear" w:color="auto" w:fill="FFFFFF"/>
        </w:rPr>
        <w:t>posiadanie wpisu do odpowiedniego rejestru podmiotów prowadzących agencje zatrudnienia, uprawniającego do świadczenia usług pracy tymczasowej, w rozumieniu przepisów ustawy z dnia 20 kwietnia 2004 r. o promocji zatrudnienia i instytucjach rynku pracy (</w:t>
      </w:r>
      <w:r w:rsidR="0009009A" w:rsidRPr="0009009A">
        <w:rPr>
          <w:rFonts w:asciiTheme="minorHAnsi" w:hAnsiTheme="minorHAnsi" w:cs="Tahoma"/>
          <w:shd w:val="clear" w:color="auto" w:fill="FFFFFF"/>
        </w:rPr>
        <w:t>Dz. U. z 2016 r. poz. 645, z późn. zm.</w:t>
      </w:r>
      <w:r w:rsidR="0009009A">
        <w:rPr>
          <w:rFonts w:asciiTheme="minorHAnsi" w:hAnsiTheme="minorHAnsi" w:cs="Tahoma"/>
          <w:shd w:val="clear" w:color="auto" w:fill="FFFFFF"/>
        </w:rPr>
        <w:t>)</w:t>
      </w:r>
    </w:p>
    <w:p w:rsidR="00C236F6" w:rsidRPr="005F0979" w:rsidRDefault="00A653E8" w:rsidP="0009009A">
      <w:pPr>
        <w:pStyle w:val="NormalNN"/>
        <w:numPr>
          <w:ilvl w:val="0"/>
          <w:numId w:val="6"/>
        </w:numPr>
        <w:rPr>
          <w:rFonts w:asciiTheme="minorHAnsi" w:hAnsiTheme="minorHAnsi"/>
        </w:rPr>
      </w:pPr>
      <w:r w:rsidRPr="0009009A">
        <w:rPr>
          <w:rFonts w:asciiTheme="minorHAnsi" w:hAnsiTheme="minorHAnsi"/>
        </w:rPr>
        <w:t>posiadania wiedzy i doświadczenia –</w:t>
      </w:r>
      <w:r w:rsidR="009D55BE">
        <w:rPr>
          <w:rFonts w:asciiTheme="minorHAnsi" w:hAnsiTheme="minorHAnsi"/>
        </w:rPr>
        <w:t xml:space="preserve"> </w:t>
      </w:r>
      <w:r w:rsidR="0009009A" w:rsidRPr="005F0979">
        <w:rPr>
          <w:rFonts w:eastAsia="Calibri" w:cs="Times New Roman"/>
        </w:rPr>
        <w:t xml:space="preserve">w celu potwierdzenia spełnienia warunku Wykonawca musi wykazać, że w okresie ostatnich trzech lat przed upływem terminu składania ofert, a jeżeli okres prowadzenia działalności jest krótszy – w tym okresie, wykonał a w przypadku świadczeń okresowych lub ciągłych również wykonuje należycie co najmniej 3 usługi kierowania pracowników tymczasowych do wykonywania pracy u pracodawców użytkowników na okres nie krótszy niż </w:t>
      </w:r>
      <w:r w:rsidR="00CF6CE6">
        <w:rPr>
          <w:rFonts w:eastAsia="Calibri" w:cs="Times New Roman"/>
        </w:rPr>
        <w:t>8</w:t>
      </w:r>
      <w:r w:rsidR="0009009A" w:rsidRPr="005F0979">
        <w:rPr>
          <w:rFonts w:eastAsia="Calibri" w:cs="Times New Roman"/>
        </w:rPr>
        <w:t xml:space="preserve"> miesięcy – w tym:</w:t>
      </w:r>
    </w:p>
    <w:p w:rsidR="0009009A" w:rsidRPr="005F0979" w:rsidRDefault="0009009A" w:rsidP="0009009A">
      <w:pPr>
        <w:pStyle w:val="NormalNN"/>
        <w:numPr>
          <w:ilvl w:val="1"/>
          <w:numId w:val="10"/>
        </w:numPr>
        <w:rPr>
          <w:rFonts w:asciiTheme="minorHAnsi" w:hAnsiTheme="minorHAnsi"/>
        </w:rPr>
      </w:pPr>
      <w:r w:rsidRPr="005F0979">
        <w:rPr>
          <w:rFonts w:asciiTheme="minorHAnsi" w:hAnsiTheme="minorHAnsi"/>
        </w:rPr>
        <w:t xml:space="preserve">co najmniej </w:t>
      </w:r>
      <w:r w:rsidRPr="007B2A7C">
        <w:rPr>
          <w:rFonts w:asciiTheme="minorHAnsi" w:hAnsiTheme="minorHAnsi"/>
        </w:rPr>
        <w:t>jedna</w:t>
      </w:r>
      <w:r w:rsidRPr="005F0979">
        <w:rPr>
          <w:rFonts w:asciiTheme="minorHAnsi" w:hAnsiTheme="minorHAnsi"/>
        </w:rPr>
        <w:t xml:space="preserve"> usługa musi być usługą </w:t>
      </w:r>
      <w:r w:rsidRPr="007B2A7C">
        <w:rPr>
          <w:rFonts w:asciiTheme="minorHAnsi" w:hAnsiTheme="minorHAnsi"/>
          <w:b/>
        </w:rPr>
        <w:t>o wartości</w:t>
      </w:r>
      <w:r w:rsidRPr="005F0979">
        <w:rPr>
          <w:rFonts w:asciiTheme="minorHAnsi" w:hAnsiTheme="minorHAnsi"/>
        </w:rPr>
        <w:t xml:space="preserve"> </w:t>
      </w:r>
      <w:r w:rsidRPr="007B2A7C">
        <w:rPr>
          <w:rFonts w:asciiTheme="minorHAnsi" w:hAnsiTheme="minorHAnsi"/>
          <w:b/>
        </w:rPr>
        <w:t>nie mniejszej niż  800 000 zł</w:t>
      </w:r>
      <w:r w:rsidRPr="005F0979">
        <w:rPr>
          <w:rFonts w:asciiTheme="minorHAnsi" w:hAnsiTheme="minorHAnsi"/>
        </w:rPr>
        <w:t xml:space="preserve"> netto (słownie: osiemset tysięcy złotych 00/100) bez podatku VAT;</w:t>
      </w:r>
    </w:p>
    <w:p w:rsidR="0009009A" w:rsidRDefault="0009009A" w:rsidP="0009009A">
      <w:pPr>
        <w:pStyle w:val="NormalNN"/>
        <w:numPr>
          <w:ilvl w:val="1"/>
          <w:numId w:val="10"/>
        </w:numPr>
        <w:rPr>
          <w:rFonts w:asciiTheme="minorHAnsi" w:hAnsiTheme="minorHAnsi"/>
        </w:rPr>
      </w:pPr>
      <w:r w:rsidRPr="0009009A">
        <w:rPr>
          <w:rFonts w:asciiTheme="minorHAnsi" w:hAnsiTheme="minorHAnsi"/>
        </w:rPr>
        <w:t xml:space="preserve">co najmniej </w:t>
      </w:r>
      <w:r w:rsidR="002C4647">
        <w:rPr>
          <w:rFonts w:asciiTheme="minorHAnsi" w:hAnsiTheme="minorHAnsi"/>
        </w:rPr>
        <w:t>dwie</w:t>
      </w:r>
      <w:r w:rsidRPr="0009009A">
        <w:rPr>
          <w:rFonts w:asciiTheme="minorHAnsi" w:hAnsiTheme="minorHAnsi"/>
        </w:rPr>
        <w:t xml:space="preserve"> usług</w:t>
      </w:r>
      <w:r w:rsidR="002C4647">
        <w:rPr>
          <w:rFonts w:asciiTheme="minorHAnsi" w:hAnsiTheme="minorHAnsi"/>
        </w:rPr>
        <w:t>i</w:t>
      </w:r>
      <w:r w:rsidRPr="0009009A">
        <w:rPr>
          <w:rFonts w:asciiTheme="minorHAnsi" w:hAnsiTheme="minorHAnsi"/>
        </w:rPr>
        <w:t xml:space="preserve"> </w:t>
      </w:r>
      <w:r w:rsidRPr="007B2A7C">
        <w:rPr>
          <w:rFonts w:asciiTheme="minorHAnsi" w:hAnsiTheme="minorHAnsi"/>
          <w:b/>
        </w:rPr>
        <w:t>dotyczył</w:t>
      </w:r>
      <w:r w:rsidR="00506565">
        <w:rPr>
          <w:rFonts w:asciiTheme="minorHAnsi" w:hAnsiTheme="minorHAnsi"/>
          <w:b/>
        </w:rPr>
        <w:t>y</w:t>
      </w:r>
      <w:r w:rsidRPr="007B2A7C">
        <w:rPr>
          <w:rFonts w:asciiTheme="minorHAnsi" w:hAnsiTheme="minorHAnsi"/>
          <w:b/>
        </w:rPr>
        <w:t xml:space="preserve"> kierowania pracowników tymczasowych do wykonywania pracy u pracodawców użytkowników w obszarze obsługi klienta</w:t>
      </w:r>
      <w:r w:rsidRPr="0009009A">
        <w:rPr>
          <w:rFonts w:asciiTheme="minorHAnsi" w:hAnsiTheme="minorHAnsi"/>
        </w:rPr>
        <w:t>;</w:t>
      </w:r>
    </w:p>
    <w:p w:rsidR="0009009A" w:rsidRPr="0009009A" w:rsidRDefault="0009009A" w:rsidP="0009009A">
      <w:pPr>
        <w:pStyle w:val="NormalNN"/>
        <w:ind w:left="786"/>
        <w:rPr>
          <w:rFonts w:asciiTheme="minorHAnsi" w:hAnsiTheme="minorHAnsi"/>
          <w:b/>
        </w:rPr>
      </w:pPr>
      <w:r w:rsidRPr="0009009A">
        <w:rPr>
          <w:b/>
        </w:rPr>
        <w:t>Każda przedstawiona w wykazie usługa powinna być wykonana w ramach odrębnej umowy.</w:t>
      </w:r>
    </w:p>
    <w:p w:rsidR="006D7856" w:rsidRPr="0009009A" w:rsidRDefault="00A653E8" w:rsidP="0009009A">
      <w:pPr>
        <w:pStyle w:val="NormalNN"/>
        <w:numPr>
          <w:ilvl w:val="0"/>
          <w:numId w:val="6"/>
        </w:numPr>
        <w:rPr>
          <w:rFonts w:asciiTheme="minorHAnsi" w:hAnsiTheme="minorHAnsi"/>
        </w:rPr>
      </w:pPr>
      <w:r w:rsidRPr="0009009A">
        <w:rPr>
          <w:rFonts w:asciiTheme="minorHAnsi" w:hAnsiTheme="minorHAnsi"/>
        </w:rPr>
        <w:t>dysponowania odpowiednim potencjałem technicznym oraz osobami zdo</w:t>
      </w:r>
      <w:r w:rsidR="006D7856" w:rsidRPr="0009009A">
        <w:rPr>
          <w:rFonts w:asciiTheme="minorHAnsi" w:hAnsiTheme="minorHAnsi"/>
        </w:rPr>
        <w:t xml:space="preserve">lnymi do wykonania zamówienia – </w:t>
      </w:r>
      <w:r w:rsidR="006D7856" w:rsidRPr="0009009A">
        <w:rPr>
          <w:rFonts w:asciiTheme="minorHAnsi" w:hAnsiTheme="minorHAnsi"/>
          <w:spacing w:val="-2"/>
        </w:rPr>
        <w:t>Zamawiający nie wyznacza szczegółowego warunku w tym zakresie;</w:t>
      </w:r>
    </w:p>
    <w:p w:rsidR="00A653E8" w:rsidRPr="00693700" w:rsidRDefault="00A653E8" w:rsidP="0009009A">
      <w:pPr>
        <w:pStyle w:val="NormalNN"/>
        <w:numPr>
          <w:ilvl w:val="0"/>
          <w:numId w:val="6"/>
        </w:numPr>
        <w:spacing w:before="120" w:after="120"/>
        <w:ind w:left="782" w:hanging="357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sytuacji ekonomicznej i finansowej – </w:t>
      </w:r>
      <w:r w:rsidR="00C236F6" w:rsidRPr="00503959">
        <w:t>tj.  posiadają ubezpieczenia z tytułu odpowiedzialności cywilnej w zakresie prowadzonej działalności</w:t>
      </w:r>
      <w:r w:rsidR="00C236F6" w:rsidRPr="00047174">
        <w:rPr>
          <w:color w:val="000000"/>
          <w:shd w:val="clear" w:color="auto" w:fill="FFFFFF"/>
        </w:rPr>
        <w:t xml:space="preserve"> związanej z przedmiotem zamówienia</w:t>
      </w:r>
      <w:r w:rsidR="00C236F6" w:rsidRPr="00503959">
        <w:t xml:space="preserve"> </w:t>
      </w:r>
      <w:r w:rsidR="00C236F6" w:rsidRPr="00047174">
        <w:rPr>
          <w:bCs/>
        </w:rPr>
        <w:t>na kwotę nie mniejszą niż</w:t>
      </w:r>
      <w:r w:rsidR="00C236F6" w:rsidRPr="00503959">
        <w:t xml:space="preserve"> </w:t>
      </w:r>
      <w:r w:rsidR="0009009A">
        <w:rPr>
          <w:bCs/>
        </w:rPr>
        <w:t>800 000,</w:t>
      </w:r>
      <w:r w:rsidR="00C236F6" w:rsidRPr="00047174">
        <w:rPr>
          <w:bCs/>
        </w:rPr>
        <w:t xml:space="preserve">00 </w:t>
      </w:r>
      <w:r w:rsidR="0009009A">
        <w:rPr>
          <w:bCs/>
        </w:rPr>
        <w:t>zł</w:t>
      </w:r>
      <w:r w:rsidR="00C236F6" w:rsidRPr="00047174">
        <w:rPr>
          <w:bCs/>
        </w:rPr>
        <w:t xml:space="preserve"> </w:t>
      </w:r>
      <w:r w:rsidR="00C236F6" w:rsidRPr="00503959">
        <w:t xml:space="preserve">(słownie: </w:t>
      </w:r>
      <w:r w:rsidR="0009009A">
        <w:t>osiemset tysięcy</w:t>
      </w:r>
      <w:r w:rsidR="00C236F6" w:rsidRPr="00503959">
        <w:t xml:space="preserve"> złotych).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Wykonawca może polegać na wiedzy i doświadczeniu, potencjale technicznym, osobach zdolnych do wykonania zamówienia lub zdolnościach finansowych innych podmiotów, niezależnie od charakteru prawnego łączących go z nimi stosunków.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W przypadku wykonawców wspólnie ubiegających się o udzielenie zamówienia przynajmniej jeden z wykonawców lub wszyscy wykonawcy łącznie muszą spełniać, warunki określone w ust. 1. 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lastRenderedPageBreak/>
        <w:t>O udzielenie zamówienia mogą się ubiegać wykonawcy, co do których brak jest podstaw do wykluczenia z postępowania o udzielenie zamówienia.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 przypadku wykonawców wspólnie ubiegających się o udzielenie zamówienia w stosunku do żadnego z wykonawców nie może być podstaw do wykluczenia z postępowania.</w:t>
      </w:r>
    </w:p>
    <w:p w:rsidR="00A653E8" w:rsidRPr="00693700" w:rsidRDefault="00A653E8" w:rsidP="00A653E8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Ocena spełnienia warunków udziału w postępowaniu będzie dokonywana w oparciu o przedłożone przez wykonawców dokumenty i oświadczenia, o których mowa w Rozdziale 6 na zasadzie „spełnia/nie spełnia”.</w:t>
      </w:r>
    </w:p>
    <w:p w:rsidR="000F66F8" w:rsidRPr="00693700" w:rsidRDefault="000F66F8" w:rsidP="005611BF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6</w:t>
      </w:r>
      <w:r w:rsidRPr="00693700">
        <w:rPr>
          <w:rFonts w:asciiTheme="minorHAnsi" w:hAnsiTheme="minorHAnsi"/>
        </w:rPr>
        <w:br/>
        <w:t xml:space="preserve">Wykaz dokumentów i oświadczeń, jakie mają dostarczyć </w:t>
      </w:r>
      <w:r w:rsidR="0068487B" w:rsidRPr="00693700">
        <w:rPr>
          <w:rFonts w:asciiTheme="minorHAnsi" w:hAnsiTheme="minorHAnsi"/>
        </w:rPr>
        <w:t>wykonawc</w:t>
      </w:r>
      <w:r w:rsidRPr="00693700">
        <w:rPr>
          <w:rFonts w:asciiTheme="minorHAnsi" w:hAnsiTheme="minorHAnsi"/>
        </w:rPr>
        <w:t>y w celu potwierdzenia spełniania warunków udziału w postępowaniu</w:t>
      </w:r>
    </w:p>
    <w:p w:rsidR="00A653E8" w:rsidRPr="00693700" w:rsidRDefault="00A653E8" w:rsidP="00A653E8">
      <w:pPr>
        <w:pStyle w:val="NormalN"/>
        <w:numPr>
          <w:ilvl w:val="2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 celu potwierdzenia spełniania przez wykonawcę warunków udziału w postępowaniu, o których mowa w art. 22 ust. 1 ustawy, należy przedłożyć:</w:t>
      </w:r>
    </w:p>
    <w:p w:rsidR="00A653E8" w:rsidRDefault="00A653E8" w:rsidP="003F729E">
      <w:pPr>
        <w:pStyle w:val="NormalNN"/>
        <w:numPr>
          <w:ilvl w:val="0"/>
          <w:numId w:val="1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oświadczenie o spełnieniu warunków udziału w postępowaniu, o których mowa w art. 22 ust. 1 ustawy. Wzór oświadczenia stanowi </w:t>
      </w:r>
      <w:r w:rsidRPr="00693700">
        <w:rPr>
          <w:rFonts w:asciiTheme="minorHAnsi" w:hAnsiTheme="minorHAnsi"/>
          <w:b/>
        </w:rPr>
        <w:t>Załącznik 3 do SIWZ</w:t>
      </w:r>
      <w:r w:rsidRPr="00693700">
        <w:rPr>
          <w:rFonts w:asciiTheme="minorHAnsi" w:hAnsiTheme="minorHAnsi"/>
        </w:rPr>
        <w:t xml:space="preserve">. </w:t>
      </w:r>
    </w:p>
    <w:p w:rsidR="00C236F6" w:rsidRPr="00C236F6" w:rsidRDefault="00C236F6" w:rsidP="00C236F6">
      <w:pPr>
        <w:pStyle w:val="NormalNN"/>
        <w:numPr>
          <w:ilvl w:val="0"/>
          <w:numId w:val="11"/>
        </w:numPr>
        <w:rPr>
          <w:rFonts w:asciiTheme="minorHAnsi" w:hAnsiTheme="minorHAnsi"/>
        </w:rPr>
      </w:pPr>
      <w:r w:rsidRPr="00C236F6">
        <w:rPr>
          <w:rFonts w:asciiTheme="minorHAnsi" w:hAnsiTheme="minorHAnsi" w:cs="Tahoma"/>
          <w:shd w:val="clear" w:color="auto" w:fill="FFFFFF"/>
        </w:rPr>
        <w:t>potwierdzenie posiadania uprawnień do wykonywania określonej działalności lub czynności, jeżeli przepisy prawa nakładają obowiązek ich posiadania, w szczególności koncesje, zezwolenia lub licencje tj. potwierdzenie o dokonaniu wpisu do odpowiedniego rejestru podmiotów prowadzących agencje zatrudnienia, uprawniającego do świadczenia usług pracy tymczasowej, w rozumieniu przepisów ustawy z dnia 20 kwietnia 2004 r. o promocji zatrudnienia i instytucjach rynku pracy (</w:t>
      </w:r>
      <w:r w:rsidR="0009009A" w:rsidRPr="00FE11C6">
        <w:rPr>
          <w:rFonts w:asciiTheme="minorHAnsi" w:hAnsiTheme="minorHAnsi"/>
        </w:rPr>
        <w:t>Dz. U. z 2016 r. poz. 645, z późn. zm.</w:t>
      </w:r>
      <w:r w:rsidR="0009009A">
        <w:rPr>
          <w:rFonts w:asciiTheme="minorHAnsi" w:hAnsiTheme="minorHAnsi"/>
        </w:rPr>
        <w:t>)</w:t>
      </w:r>
      <w:r w:rsidR="006707CA">
        <w:rPr>
          <w:rFonts w:asciiTheme="minorHAnsi" w:hAnsiTheme="minorHAnsi"/>
        </w:rPr>
        <w:t>.</w:t>
      </w:r>
    </w:p>
    <w:p w:rsidR="0009009A" w:rsidRDefault="0009009A" w:rsidP="0009009A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4D35F8">
        <w:rPr>
          <w:rFonts w:asciiTheme="minorHAnsi" w:hAnsiTheme="minorHAnsi"/>
        </w:rPr>
        <w:t>Wykaz wykonanych, a w przypadku świadczeń okresowych lub ciągłych również wykonywanych, głównych usług w okresie ostatnich trzech lat przed upływem terminu składania ofert, a jeżeli okres prowadzenia działalności jest krótszy – w tym okresie, wraz z podaniem ich wartości, przedmiotu, dat wykonania i podmiotów, na rzecz których usługi zostały wykonane, oraz załączeniem dowodów, czy zostały wyko</w:t>
      </w:r>
      <w:r>
        <w:rPr>
          <w:rFonts w:asciiTheme="minorHAnsi" w:hAnsiTheme="minorHAnsi"/>
        </w:rPr>
        <w:t>nane lub są wykonywane należycie</w:t>
      </w:r>
      <w:r w:rsidR="00C236F6" w:rsidRPr="0009009A">
        <w:rPr>
          <w:rFonts w:asciiTheme="minorHAnsi" w:hAnsiTheme="minorHAnsi"/>
        </w:rPr>
        <w:t xml:space="preserve">. </w:t>
      </w:r>
    </w:p>
    <w:p w:rsidR="00C236F6" w:rsidRPr="0009009A" w:rsidRDefault="00C236F6" w:rsidP="0009009A">
      <w:pPr>
        <w:pStyle w:val="Akapitzlist"/>
        <w:ind w:left="644"/>
        <w:rPr>
          <w:rFonts w:asciiTheme="minorHAnsi" w:hAnsiTheme="minorHAnsi"/>
        </w:rPr>
      </w:pPr>
      <w:r w:rsidRPr="0009009A">
        <w:rPr>
          <w:rFonts w:asciiTheme="minorHAnsi" w:hAnsiTheme="minorHAnsi"/>
        </w:rPr>
        <w:t>Przedłożone dokumenty muszą potwierdzać w sposób bezsporny spełnienie warunku określonego w Rozdziale 5 ust. 1 lit. b) SIWZ. Wzór wykazu usług stanowi załącznik nr 5 do SIWZ.</w:t>
      </w:r>
    </w:p>
    <w:p w:rsidR="0009009A" w:rsidRPr="00693700" w:rsidRDefault="0009009A" w:rsidP="0009009A">
      <w:pPr>
        <w:pStyle w:val="NormalNN"/>
        <w:ind w:left="425"/>
        <w:rPr>
          <w:rFonts w:asciiTheme="minorHAnsi" w:hAnsiTheme="minorHAnsi"/>
          <w:b/>
          <w:bCs/>
        </w:rPr>
      </w:pPr>
      <w:r w:rsidRPr="00693700">
        <w:rPr>
          <w:rFonts w:asciiTheme="minorHAnsi" w:hAnsiTheme="minorHAnsi"/>
          <w:b/>
          <w:bCs/>
        </w:rPr>
        <w:t>W przypadku Wykonawców wspólnie ubiegających się o udzielenie zamówienia ww. dokumenty i oświadczenie składa przynajmniej jeden z Wykonawców lub wszyscy Wykonawcy łącznie.</w:t>
      </w:r>
    </w:p>
    <w:p w:rsidR="00A653E8" w:rsidRPr="00693700" w:rsidRDefault="00A653E8" w:rsidP="00A653E8">
      <w:pPr>
        <w:pStyle w:val="NormalN"/>
        <w:numPr>
          <w:ilvl w:val="2"/>
          <w:numId w:val="1"/>
        </w:numPr>
        <w:spacing w:before="120"/>
        <w:rPr>
          <w:rFonts w:asciiTheme="minorHAnsi" w:hAnsiTheme="minorHAnsi"/>
        </w:rPr>
      </w:pPr>
      <w:r w:rsidRPr="00693700">
        <w:rPr>
          <w:rFonts w:asciiTheme="minorHAnsi" w:hAnsiTheme="minorHAnsi"/>
        </w:rPr>
        <w:t>W celu wykazania braku podstaw do wykluczenia z postępowania o udzielenie zamówienia wykonawcy w okolicznościach, o których mowa w art. 24 ust. 1 ustawy, należy przedłożyć:</w:t>
      </w:r>
    </w:p>
    <w:p w:rsidR="00C236F6" w:rsidRPr="001C4825" w:rsidRDefault="00C236F6" w:rsidP="00C236F6">
      <w:pPr>
        <w:pStyle w:val="NormalNN"/>
        <w:numPr>
          <w:ilvl w:val="0"/>
          <w:numId w:val="3"/>
        </w:numPr>
        <w:ind w:left="709"/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oświadczenie o braku podstaw do wykluczenia z postępowania. Wzór oświadczenia stanowi </w:t>
      </w:r>
      <w:r w:rsidRPr="001C4825">
        <w:rPr>
          <w:rFonts w:asciiTheme="minorHAnsi" w:hAnsiTheme="minorHAnsi"/>
          <w:b/>
        </w:rPr>
        <w:t xml:space="preserve">Załącznik </w:t>
      </w:r>
      <w:r>
        <w:rPr>
          <w:rFonts w:asciiTheme="minorHAnsi" w:hAnsiTheme="minorHAnsi"/>
          <w:b/>
        </w:rPr>
        <w:t xml:space="preserve">nr </w:t>
      </w:r>
      <w:r w:rsidRPr="001C4825">
        <w:rPr>
          <w:rFonts w:asciiTheme="minorHAnsi" w:hAnsiTheme="minorHAnsi"/>
          <w:b/>
        </w:rPr>
        <w:t>4 do SIWZ</w:t>
      </w:r>
      <w:r w:rsidRPr="001C4825">
        <w:rPr>
          <w:rFonts w:asciiTheme="minorHAnsi" w:hAnsiTheme="minorHAnsi"/>
        </w:rPr>
        <w:t>;</w:t>
      </w:r>
    </w:p>
    <w:p w:rsidR="00C236F6" w:rsidRDefault="00C236F6" w:rsidP="00C236F6">
      <w:pPr>
        <w:pStyle w:val="NormalNN"/>
        <w:numPr>
          <w:ilvl w:val="0"/>
          <w:numId w:val="3"/>
        </w:numPr>
        <w:ind w:left="709"/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aktualny odpis z właściwego rejestru lub z centralnej ewidencji i informacji o działalności gospodarczej, jeżeli odrębne przepisy wymagają wpisu do rejestru lub ewidencji, w celu wykazania braku podstaw do wykluczenia w oparciu o art. 24 ust. 1 pkt 2 ustawy, </w:t>
      </w:r>
      <w:r w:rsidRPr="001C4825">
        <w:rPr>
          <w:rFonts w:asciiTheme="minorHAnsi" w:hAnsiTheme="minorHAnsi"/>
          <w:b/>
          <w:u w:val="single"/>
        </w:rPr>
        <w:t>wystawiony nie wcześniej niż 6 miesięcy przed upływem terminu składania ofert</w:t>
      </w:r>
      <w:r w:rsidRPr="001C4825">
        <w:rPr>
          <w:rFonts w:asciiTheme="minorHAnsi" w:hAnsiTheme="minorHAnsi"/>
        </w:rPr>
        <w:t>.</w:t>
      </w:r>
    </w:p>
    <w:p w:rsidR="00C236F6" w:rsidRDefault="00C236F6" w:rsidP="00C236F6">
      <w:pPr>
        <w:pStyle w:val="NormalNN"/>
        <w:numPr>
          <w:ilvl w:val="0"/>
          <w:numId w:val="3"/>
        </w:numPr>
        <w:ind w:left="709"/>
        <w:rPr>
          <w:rFonts w:asciiTheme="minorHAnsi" w:hAnsiTheme="minorHAnsi"/>
        </w:rPr>
      </w:pPr>
      <w:r w:rsidRPr="005A40C9">
        <w:rPr>
          <w:rFonts w:asciiTheme="minorHAnsi" w:hAnsiTheme="minorHAnsi"/>
        </w:rPr>
        <w:t xml:space="preserve">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</w:t>
      </w:r>
      <w:r w:rsidRPr="005A40C9">
        <w:rPr>
          <w:rFonts w:asciiTheme="minorHAnsi" w:hAnsiTheme="minorHAnsi"/>
        </w:rPr>
        <w:lastRenderedPageBreak/>
        <w:t>wstrzymanie w całości wykonania decyzji właściwego organu - wystawione nie wcześniej niż 3 miesiące przed upływem terminu składania ofert;</w:t>
      </w:r>
    </w:p>
    <w:p w:rsidR="00A653E8" w:rsidRPr="00693700" w:rsidRDefault="00A653E8" w:rsidP="003F729E">
      <w:pPr>
        <w:pStyle w:val="NormalNN"/>
        <w:numPr>
          <w:ilvl w:val="0"/>
          <w:numId w:val="3"/>
        </w:numPr>
        <w:ind w:left="709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informację o tym, że wykonawca nie należy do grupy kapitałowej (oświadczenie zawarte jest w treści Załącznika nr 2 - Wzór formularza ofertowego), a jeżeli wykonawca należy do grupy kapitałowej - listę podmiotów należących do tej samej grupy kapitałowej, o której mowa w art. 24 ust. 2 pkt 5 ustawy; </w:t>
      </w:r>
    </w:p>
    <w:p w:rsidR="00A653E8" w:rsidRPr="00693700" w:rsidRDefault="00A653E8" w:rsidP="00A653E8">
      <w:pPr>
        <w:pStyle w:val="NormalN"/>
        <w:spacing w:after="120" w:line="276" w:lineRule="auto"/>
        <w:ind w:left="349"/>
        <w:rPr>
          <w:rFonts w:asciiTheme="minorHAnsi" w:hAnsiTheme="minorHAnsi"/>
          <w:b/>
        </w:rPr>
      </w:pPr>
      <w:r w:rsidRPr="00693700">
        <w:rPr>
          <w:rFonts w:asciiTheme="minorHAnsi" w:hAnsiTheme="minorHAnsi"/>
          <w:b/>
        </w:rPr>
        <w:t>W przypadku wykonawców wspólnie ubiegających się o udzielenie zamówienia ww. oświadczenie i dokumenty składa każdy z wykonawców oddzielnie.</w:t>
      </w:r>
    </w:p>
    <w:p w:rsidR="00A653E8" w:rsidRPr="00693700" w:rsidRDefault="00A653E8" w:rsidP="00A653E8">
      <w:pPr>
        <w:pStyle w:val="NormalN"/>
        <w:numPr>
          <w:ilvl w:val="2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Jeżeli Wykonawca ma siedzibę lub miejsce zamieszkania poza terytorium Rzeczypospolitej Polskiej, zamiast dokumentu, o którym mowa w ust. 2 pkt 2, składa dokument lub dokumenty wystawione w kraju, w którym ma siedzibę lub miejsce zamieszkania, potwierdzające, że nie otwarto jego likwidacji ani nie ogłoszono upadłości – wystawione nie wcześniej niż 6 miesięcy przed upływem terminu składania ofert.</w:t>
      </w:r>
    </w:p>
    <w:p w:rsidR="00A653E8" w:rsidRPr="00693700" w:rsidRDefault="00A653E8" w:rsidP="00A653E8">
      <w:pPr>
        <w:pStyle w:val="NormalN"/>
        <w:numPr>
          <w:ilvl w:val="2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Jeżeli w kraju miejsca zamieszkania osoby lub w kraju, w którym Wykonawca ma siedzibę lub miejsce zamieszkania, nie wydaje się dokumentu, o którym mowa w ust. 3,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wystawionym nie wcześniej niż 6 miesięcy przed upływem terminu składania ofert.</w:t>
      </w:r>
    </w:p>
    <w:p w:rsidR="00A653E8" w:rsidRPr="00693700" w:rsidRDefault="00A653E8" w:rsidP="00A653E8">
      <w:pPr>
        <w:pStyle w:val="NormalN"/>
        <w:numPr>
          <w:ilvl w:val="2"/>
          <w:numId w:val="1"/>
        </w:numPr>
        <w:rPr>
          <w:rFonts w:asciiTheme="minorHAnsi" w:hAnsiTheme="minorHAnsi"/>
          <w:u w:val="single"/>
        </w:rPr>
      </w:pPr>
      <w:r w:rsidRPr="00693700">
        <w:rPr>
          <w:rFonts w:asciiTheme="minorHAnsi" w:hAnsiTheme="minorHAnsi"/>
        </w:rPr>
        <w:t xml:space="preserve">Jeżeli wykonawca będzie polegać na wiedzy i doświadczeniu, potencjale technicznym, osobach zdolnych do wykonania zamówienia lub zdolnościach finansowych innych podmiotów, niezależnie od charakteru prawnego łączących go z nimi stosunków, w takiej sytuacji zobowiązany jest udowodnić Zamawiającemu, iż będzie dysponował zasobami niezbędnymi do realizacji zamówienia, </w:t>
      </w:r>
      <w:r w:rsidRPr="00693700">
        <w:rPr>
          <w:rFonts w:asciiTheme="minorHAnsi" w:hAnsiTheme="minorHAnsi"/>
          <w:u w:val="single"/>
        </w:rPr>
        <w:t xml:space="preserve">w szczególności przedstawiając w tym celu </w:t>
      </w:r>
      <w:r w:rsidRPr="00693700">
        <w:rPr>
          <w:rFonts w:asciiTheme="minorHAnsi" w:hAnsiTheme="minorHAnsi"/>
          <w:b/>
          <w:u w:val="single"/>
        </w:rPr>
        <w:t>pisemne zobowiązanie</w:t>
      </w:r>
      <w:r w:rsidRPr="00693700">
        <w:rPr>
          <w:rFonts w:asciiTheme="minorHAnsi" w:hAnsiTheme="minorHAnsi"/>
          <w:u w:val="single"/>
        </w:rPr>
        <w:t xml:space="preserve"> tych podmiotów do oddania mu do dyspozycji niezbędnych zasobów na okres korzystania z nich przy wykonaniu zamówienia.</w:t>
      </w:r>
    </w:p>
    <w:p w:rsidR="00A653E8" w:rsidRPr="00693700" w:rsidRDefault="00A653E8" w:rsidP="00A653E8">
      <w:pPr>
        <w:pStyle w:val="NormalN"/>
        <w:numPr>
          <w:ilvl w:val="2"/>
          <w:numId w:val="1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A653E8" w:rsidRPr="00693700" w:rsidRDefault="00A653E8" w:rsidP="00A653E8">
      <w:pPr>
        <w:pStyle w:val="NormalN"/>
        <w:ind w:left="425"/>
        <w:rPr>
          <w:rFonts w:asciiTheme="minorHAnsi" w:hAnsiTheme="minorHAnsi"/>
        </w:rPr>
      </w:pPr>
      <w:r w:rsidRPr="00693700">
        <w:rPr>
          <w:rFonts w:asciiTheme="minorHAnsi" w:hAnsiTheme="minorHAnsi"/>
        </w:rPr>
        <w:t>1) zakresu dostępnych wykonawcy zasobów innego podmiotu;</w:t>
      </w:r>
    </w:p>
    <w:p w:rsidR="00A653E8" w:rsidRPr="00693700" w:rsidRDefault="00A653E8" w:rsidP="00A653E8">
      <w:pPr>
        <w:pStyle w:val="NormalN"/>
        <w:ind w:left="425"/>
        <w:rPr>
          <w:rFonts w:asciiTheme="minorHAnsi" w:hAnsiTheme="minorHAnsi"/>
        </w:rPr>
      </w:pPr>
      <w:r w:rsidRPr="00693700">
        <w:rPr>
          <w:rFonts w:asciiTheme="minorHAnsi" w:hAnsiTheme="minorHAnsi"/>
        </w:rPr>
        <w:t>2) charakteru stosunku jaki będzie łączył wykonawcę z innym podmiotem;</w:t>
      </w:r>
    </w:p>
    <w:p w:rsidR="00A653E8" w:rsidRPr="00693700" w:rsidRDefault="00A653E8" w:rsidP="00A653E8">
      <w:pPr>
        <w:pStyle w:val="NormalN"/>
        <w:ind w:left="425"/>
        <w:rPr>
          <w:rFonts w:asciiTheme="minorHAnsi" w:hAnsiTheme="minorHAnsi"/>
        </w:rPr>
      </w:pPr>
      <w:r w:rsidRPr="00693700">
        <w:rPr>
          <w:rFonts w:asciiTheme="minorHAnsi" w:hAnsiTheme="minorHAnsi"/>
        </w:rPr>
        <w:t>3) ewentualnego zakresu i okresu udziału innego podmiotu w wykonywaniu zamówienia.</w:t>
      </w:r>
    </w:p>
    <w:p w:rsidR="00E36C51" w:rsidRPr="00693700" w:rsidRDefault="00A653E8" w:rsidP="00E36C51">
      <w:pPr>
        <w:pStyle w:val="NormalN"/>
        <w:spacing w:after="120"/>
        <w:rPr>
          <w:rFonts w:asciiTheme="minorHAnsi" w:hAnsiTheme="minorHAnsi"/>
        </w:rPr>
      </w:pPr>
      <w:r w:rsidRPr="00693700">
        <w:rPr>
          <w:rFonts w:asciiTheme="minorHAnsi" w:hAnsiTheme="minorHAnsi"/>
        </w:rPr>
        <w:t>Oświadczenia wymienione w ust. 1</w:t>
      </w:r>
      <w:r w:rsidR="00087EBB" w:rsidRPr="00693700">
        <w:rPr>
          <w:rFonts w:asciiTheme="minorHAnsi" w:hAnsiTheme="minorHAnsi"/>
        </w:rPr>
        <w:t>.1</w:t>
      </w:r>
      <w:r w:rsidR="00A275F2" w:rsidRPr="00693700">
        <w:rPr>
          <w:rFonts w:asciiTheme="minorHAnsi" w:hAnsiTheme="minorHAnsi"/>
        </w:rPr>
        <w:t>)</w:t>
      </w:r>
      <w:r w:rsidRPr="00693700">
        <w:rPr>
          <w:rFonts w:asciiTheme="minorHAnsi" w:hAnsiTheme="minorHAnsi"/>
        </w:rPr>
        <w:t xml:space="preserve"> i </w:t>
      </w:r>
      <w:r w:rsidRPr="00087A04">
        <w:rPr>
          <w:rFonts w:asciiTheme="minorHAnsi" w:hAnsiTheme="minorHAnsi"/>
        </w:rPr>
        <w:t>2.</w:t>
      </w:r>
      <w:r w:rsidR="0009009A">
        <w:rPr>
          <w:rFonts w:asciiTheme="minorHAnsi" w:hAnsiTheme="minorHAnsi"/>
        </w:rPr>
        <w:t>4</w:t>
      </w:r>
      <w:r w:rsidR="0043770A" w:rsidRPr="00693700">
        <w:rPr>
          <w:rFonts w:asciiTheme="minorHAnsi" w:hAnsiTheme="minorHAnsi"/>
        </w:rPr>
        <w:t xml:space="preserve">) </w:t>
      </w:r>
      <w:r w:rsidR="00AB2425" w:rsidRPr="00693700">
        <w:rPr>
          <w:rFonts w:asciiTheme="minorHAnsi" w:hAnsiTheme="minorHAnsi"/>
        </w:rPr>
        <w:t xml:space="preserve">oraz </w:t>
      </w:r>
      <w:r w:rsidR="00C236F6">
        <w:rPr>
          <w:rFonts w:asciiTheme="minorHAnsi" w:hAnsiTheme="minorHAnsi"/>
        </w:rPr>
        <w:t xml:space="preserve">w ust. </w:t>
      </w:r>
      <w:r w:rsidR="00C236F6" w:rsidRPr="00087A04">
        <w:rPr>
          <w:rFonts w:asciiTheme="minorHAnsi" w:hAnsiTheme="minorHAnsi"/>
        </w:rPr>
        <w:t>5</w:t>
      </w:r>
      <w:r w:rsidR="00AB2425" w:rsidRPr="00693700">
        <w:rPr>
          <w:rFonts w:asciiTheme="minorHAnsi" w:hAnsiTheme="minorHAnsi"/>
        </w:rPr>
        <w:t xml:space="preserve"> </w:t>
      </w:r>
      <w:r w:rsidRPr="00693700">
        <w:rPr>
          <w:rFonts w:asciiTheme="minorHAnsi" w:hAnsiTheme="minorHAnsi"/>
        </w:rPr>
        <w:t xml:space="preserve">należy złożyć w formie oryginału natomiast pozostałe dokumenty wymienione w ust. 1 i 2 należy złożyć w formie oryginału lub kserokopii poświadczonej za zgodność z oryginałem przez wykonawcę. </w:t>
      </w:r>
    </w:p>
    <w:p w:rsidR="006804B3" w:rsidRPr="00693700" w:rsidRDefault="00B002F1" w:rsidP="00311501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lastRenderedPageBreak/>
        <w:t>Rozdział 7</w:t>
      </w:r>
    </w:p>
    <w:p w:rsidR="00B002F1" w:rsidRPr="00693700" w:rsidRDefault="00B002F1" w:rsidP="0030543B">
      <w:pPr>
        <w:pStyle w:val="Nagwek2"/>
        <w:spacing w:before="0" w:after="0"/>
        <w:rPr>
          <w:rFonts w:asciiTheme="minorHAnsi" w:hAnsiTheme="minorHAnsi"/>
        </w:rPr>
      </w:pPr>
      <w:r w:rsidRPr="00693700">
        <w:rPr>
          <w:rFonts w:asciiTheme="minorHAnsi" w:hAnsiTheme="minorHAnsi"/>
        </w:rPr>
        <w:t>Informacja o sposobie poro</w:t>
      </w:r>
      <w:r w:rsidR="0068487B" w:rsidRPr="00693700">
        <w:rPr>
          <w:rFonts w:asciiTheme="minorHAnsi" w:hAnsiTheme="minorHAnsi"/>
        </w:rPr>
        <w:t>zumiewania się Zamawiającego z wykonawc</w:t>
      </w:r>
      <w:r w:rsidRPr="00693700">
        <w:rPr>
          <w:rFonts w:asciiTheme="minorHAnsi" w:hAnsiTheme="minorHAnsi"/>
        </w:rPr>
        <w:t>ami oraz przekazywania oświadczeń i dokumentów</w:t>
      </w:r>
    </w:p>
    <w:p w:rsidR="00986F28" w:rsidRPr="00693700" w:rsidRDefault="00986F28" w:rsidP="003F729E">
      <w:pPr>
        <w:pStyle w:val="Akapitzlist"/>
        <w:numPr>
          <w:ilvl w:val="0"/>
          <w:numId w:val="16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 zastrzeżeniem wyjątków określonych w ustawie, wszelkie oświadczenia, wnioski, zawiadomienia oraz informacje pomiędzy Zamawiającym oraz wykonawcami będą przekazywane:</w:t>
      </w:r>
    </w:p>
    <w:p w:rsidR="00986F28" w:rsidRPr="00693700" w:rsidRDefault="00986F28" w:rsidP="003F729E">
      <w:pPr>
        <w:numPr>
          <w:ilvl w:val="0"/>
          <w:numId w:val="4"/>
        </w:numPr>
        <w:ind w:left="709" w:hanging="283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pisemnie na adres: Muzeum Historii Żydów Polskich ul. Anielewicza 6, 00-157 Warszawa lub </w:t>
      </w:r>
    </w:p>
    <w:p w:rsidR="00986F28" w:rsidRPr="00693700" w:rsidRDefault="00986F28" w:rsidP="003F729E">
      <w:pPr>
        <w:numPr>
          <w:ilvl w:val="0"/>
          <w:numId w:val="4"/>
        </w:numPr>
        <w:ind w:left="709" w:hanging="283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drogą elektroniczną na adres e-mail: </w:t>
      </w:r>
      <w:hyperlink r:id="rId17" w:history="1">
        <w:r w:rsidRPr="00693700">
          <w:rPr>
            <w:rFonts w:asciiTheme="minorHAnsi" w:hAnsiTheme="minorHAnsi"/>
            <w:color w:val="0000FF" w:themeColor="hyperlink"/>
            <w:u w:val="single"/>
          </w:rPr>
          <w:t>przetargi@polin.pl</w:t>
        </w:r>
      </w:hyperlink>
    </w:p>
    <w:p w:rsidR="00986F28" w:rsidRPr="00693700" w:rsidRDefault="00986F28" w:rsidP="003F729E">
      <w:pPr>
        <w:numPr>
          <w:ilvl w:val="0"/>
          <w:numId w:val="16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Jeżeli Zamawiający lub wykonawca będą przekazywać oświadczenia, wnioski, zawiadomienia oraz informacje faksem lub drogą elektroniczną, każda ze stron na żądanie drugiej niezwłocznie potwierdzi fakt ich otrzymania. </w:t>
      </w:r>
    </w:p>
    <w:p w:rsidR="00266A37" w:rsidRPr="00693700" w:rsidRDefault="00986F28" w:rsidP="003F729E">
      <w:pPr>
        <w:numPr>
          <w:ilvl w:val="0"/>
          <w:numId w:val="16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Wykonawca może zwrócić się do Zamawiającego o wyjaśnienie treści SIWZ. Zamawiający niezwłocznie udzieli wyjaśnień nie później niż na 2 dni przed upływem terminu składania ofert, pod warunkiem że wniosek o wyjaśnienie treści SIWZ wpłynie do Zamawiającego nie później niż do końca dnia, w którym upływa połowa wyznaczonego terminu składania ofert. </w:t>
      </w:r>
    </w:p>
    <w:p w:rsidR="00986F28" w:rsidRPr="00693700" w:rsidRDefault="00986F28" w:rsidP="00266A37">
      <w:pPr>
        <w:ind w:left="360"/>
        <w:rPr>
          <w:rFonts w:asciiTheme="minorHAnsi" w:hAnsiTheme="minorHAnsi"/>
        </w:rPr>
      </w:pPr>
      <w:r w:rsidRPr="00693700">
        <w:rPr>
          <w:rFonts w:asciiTheme="minorHAnsi" w:hAnsiTheme="minorHAnsi"/>
          <w:b/>
        </w:rPr>
        <w:t xml:space="preserve">W celu usprawnienia procedury wyjaśnień treści SIWZ zaleca się przesyłanie plików </w:t>
      </w:r>
      <w:r w:rsidR="00266A37" w:rsidRPr="00693700">
        <w:rPr>
          <w:rFonts w:asciiTheme="minorHAnsi" w:hAnsiTheme="minorHAnsi"/>
          <w:b/>
        </w:rPr>
        <w:br/>
      </w:r>
      <w:r w:rsidRPr="00693700">
        <w:rPr>
          <w:rFonts w:asciiTheme="minorHAnsi" w:hAnsiTheme="minorHAnsi"/>
          <w:b/>
        </w:rPr>
        <w:t xml:space="preserve">z pytaniami również w wersji edytowalnych plików na adres poczty e-mail: </w:t>
      </w:r>
      <w:hyperlink r:id="rId18" w:history="1">
        <w:r w:rsidRPr="00693700">
          <w:rPr>
            <w:rFonts w:asciiTheme="minorHAnsi" w:hAnsiTheme="minorHAnsi"/>
            <w:color w:val="0000FF" w:themeColor="hyperlink"/>
            <w:u w:val="single"/>
          </w:rPr>
          <w:t>przetargi@polin.pl</w:t>
        </w:r>
      </w:hyperlink>
    </w:p>
    <w:p w:rsidR="00986F28" w:rsidRPr="00693700" w:rsidRDefault="00986F28" w:rsidP="003F729E">
      <w:pPr>
        <w:numPr>
          <w:ilvl w:val="0"/>
          <w:numId w:val="16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Zamawiający umieści treść wyjaśnień na stronie internetowej: </w:t>
      </w:r>
      <w:hyperlink r:id="rId19" w:history="1">
        <w:r w:rsidRPr="00693700">
          <w:rPr>
            <w:rFonts w:asciiTheme="minorHAnsi" w:hAnsiTheme="minorHAnsi"/>
            <w:color w:val="0000FF" w:themeColor="hyperlink"/>
            <w:u w:val="single"/>
          </w:rPr>
          <w:t>www.polin.pl</w:t>
        </w:r>
      </w:hyperlink>
      <w:r w:rsidRPr="00693700">
        <w:rPr>
          <w:rFonts w:asciiTheme="minorHAnsi" w:hAnsiTheme="minorHAnsi"/>
        </w:rPr>
        <w:t xml:space="preserve"> bez ujawniania źródła zapytania.</w:t>
      </w:r>
    </w:p>
    <w:p w:rsidR="00986F28" w:rsidRPr="00693700" w:rsidRDefault="00986F28" w:rsidP="003F729E">
      <w:pPr>
        <w:numPr>
          <w:ilvl w:val="0"/>
          <w:numId w:val="16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Postępowanie oznaczone jest znakiem </w:t>
      </w:r>
      <w:sdt>
        <w:sdtPr>
          <w:rPr>
            <w:rFonts w:asciiTheme="minorHAnsi" w:hAnsiTheme="minorHAnsi"/>
          </w:rPr>
          <w:alias w:val="Category"/>
          <w:tag w:val=""/>
          <w:id w:val="28926099"/>
          <w:placeholder>
            <w:docPart w:val="FC1192F660254A0DBF59225FEFB72B3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</w:rPr>
            <w:t>ADM.271.36.2016</w:t>
          </w:r>
        </w:sdtContent>
      </w:sdt>
      <w:r w:rsidRPr="00693700">
        <w:rPr>
          <w:rFonts w:asciiTheme="minorHAnsi" w:hAnsiTheme="minorHAnsi"/>
        </w:rPr>
        <w:t xml:space="preserve"> Wykonawcy winni we wszelkich kontaktach z Zamawiającym powoływać się na wyżej podane oznaczenie. </w:t>
      </w:r>
    </w:p>
    <w:p w:rsidR="00986F28" w:rsidRPr="00693700" w:rsidRDefault="00986F28" w:rsidP="003F729E">
      <w:pPr>
        <w:numPr>
          <w:ilvl w:val="0"/>
          <w:numId w:val="16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Jednocześnie Zamawiający informuje, że </w:t>
      </w:r>
      <w:r w:rsidRPr="00693700">
        <w:rPr>
          <w:rFonts w:asciiTheme="minorHAnsi" w:hAnsiTheme="minorHAnsi"/>
          <w:b/>
        </w:rPr>
        <w:t>żadne wyjaśnienie treści SIWZ nie będą dokonywane telefonicznie</w:t>
      </w:r>
      <w:r w:rsidRPr="00693700">
        <w:rPr>
          <w:rFonts w:asciiTheme="minorHAnsi" w:hAnsiTheme="minorHAnsi"/>
        </w:rPr>
        <w:t>.</w:t>
      </w:r>
    </w:p>
    <w:p w:rsidR="00B002F1" w:rsidRPr="00693700" w:rsidRDefault="00C32E9B" w:rsidP="00C32E9B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8</w:t>
      </w:r>
      <w:r w:rsidRPr="00693700">
        <w:rPr>
          <w:rFonts w:asciiTheme="minorHAnsi" w:hAnsiTheme="minorHAnsi"/>
        </w:rPr>
        <w:br/>
      </w:r>
      <w:r w:rsidR="00B002F1" w:rsidRPr="00693700">
        <w:rPr>
          <w:rFonts w:asciiTheme="minorHAnsi" w:hAnsiTheme="minorHAnsi"/>
        </w:rPr>
        <w:t>Wymagania dotyczące wadium</w:t>
      </w:r>
    </w:p>
    <w:p w:rsidR="003C7F1E" w:rsidRPr="003C7F1E" w:rsidRDefault="003C7F1E" w:rsidP="00E61119">
      <w:pPr>
        <w:numPr>
          <w:ilvl w:val="0"/>
          <w:numId w:val="18"/>
        </w:numPr>
        <w:rPr>
          <w:rFonts w:eastAsia="Calibri" w:cs="Times New Roman"/>
        </w:rPr>
      </w:pPr>
      <w:r w:rsidRPr="003C7F1E">
        <w:rPr>
          <w:rFonts w:eastAsia="Calibri" w:cs="Times New Roman"/>
        </w:rPr>
        <w:t xml:space="preserve">Składając ofertę każdy wykonawca zobowiązany jest </w:t>
      </w:r>
      <w:r w:rsidRPr="008248AC">
        <w:rPr>
          <w:rFonts w:eastAsia="Calibri" w:cs="Times New Roman"/>
          <w:u w:val="single"/>
        </w:rPr>
        <w:t>wnieść wadium</w:t>
      </w:r>
      <w:r w:rsidRPr="003C7F1E">
        <w:rPr>
          <w:rFonts w:eastAsia="Calibri" w:cs="Times New Roman"/>
        </w:rPr>
        <w:t>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 xml:space="preserve">Kwota wymaganego wadium </w:t>
      </w:r>
      <w:r w:rsidRPr="003B1D29">
        <w:rPr>
          <w:rFonts w:eastAsia="Calibri" w:cs="Times New Roman"/>
        </w:rPr>
        <w:t xml:space="preserve">wynosi </w:t>
      </w:r>
      <w:r w:rsidR="003B1D29" w:rsidRPr="003B1D29">
        <w:rPr>
          <w:rFonts w:eastAsia="Calibri" w:cs="Times New Roman"/>
          <w:b/>
        </w:rPr>
        <w:t>11 500</w:t>
      </w:r>
      <w:r w:rsidRPr="003B1D29">
        <w:rPr>
          <w:rFonts w:eastAsia="Calibri" w:cs="Times New Roman"/>
          <w:b/>
        </w:rPr>
        <w:t>,00</w:t>
      </w:r>
      <w:r w:rsidRPr="003C7F1E">
        <w:rPr>
          <w:rFonts w:eastAsia="Calibri" w:cs="Times New Roman"/>
          <w:b/>
        </w:rPr>
        <w:t xml:space="preserve"> zł (słownie: </w:t>
      </w:r>
      <w:r w:rsidR="003B1D29">
        <w:rPr>
          <w:rFonts w:eastAsia="Calibri" w:cs="Times New Roman"/>
          <w:b/>
        </w:rPr>
        <w:t>jedenaście tysięcy pięćset</w:t>
      </w:r>
      <w:r w:rsidRPr="003C7F1E">
        <w:rPr>
          <w:rFonts w:eastAsia="Calibri" w:cs="Times New Roman"/>
          <w:b/>
        </w:rPr>
        <w:t xml:space="preserve"> złotych 00/100</w:t>
      </w:r>
      <w:r w:rsidRPr="003C7F1E">
        <w:rPr>
          <w:rFonts w:eastAsia="Calibri" w:cs="Times New Roman"/>
        </w:rPr>
        <w:t>).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>Wadium musi zostać wniesione na cały okres terminu związania ofertą.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>Wadium należy wnieść przed upływem terminu składania ofert.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>W przypadku wadium wnoszonego w pieniądzu za termin wniesienia uznaje się chwilę uznania kwoty wadium na rachunku Zamawiającego.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>Wadium należy wnieść w formach przewidzianych w art. 45 ust. 6 ustawy.</w:t>
      </w:r>
    </w:p>
    <w:p w:rsidR="003C7F1E" w:rsidRPr="003C7F1E" w:rsidRDefault="003C7F1E" w:rsidP="00E61119">
      <w:pPr>
        <w:numPr>
          <w:ilvl w:val="0"/>
          <w:numId w:val="18"/>
        </w:numPr>
        <w:contextualSpacing/>
        <w:rPr>
          <w:rFonts w:eastAsia="Calibri" w:cs="Times New Roman"/>
        </w:rPr>
      </w:pPr>
      <w:r w:rsidRPr="003C7F1E">
        <w:rPr>
          <w:rFonts w:eastAsia="Calibri" w:cs="Times New Roman"/>
        </w:rPr>
        <w:t xml:space="preserve">W przypadku wnoszenia wadium w gwarancjach bankowych lub ubezpieczeniowych, jak też </w:t>
      </w:r>
      <w:r w:rsidRPr="003C7F1E">
        <w:rPr>
          <w:rFonts w:eastAsia="Calibri" w:cs="Times New Roman"/>
        </w:rPr>
        <w:br/>
        <w:t>w pozostałych dopuszczalnych formach określonych w art. 45 ust. 6 ustawy z wyłączeniem wadium wniesionego w pieniądzu, beneficjentem takich dokumentów musi być Muzeum Historii Żydów Polskich; złożone poręczenie lub gwarancja muszą zawierać w swojej treści zobowiązanie zgodne z art. 46 ust. 4a oraz ust. 5 Pzp.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>Gwarancja bankowa, gwarancja ubezpieczeniowa, poręczenie bankowe oraz poręczenia innych instytucji winny zostać złożone w formie dokumentu oryginalnego.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 xml:space="preserve">Wadium w formie pieniężnej należy wnieść na rachunek bankowy Muzeum Historii Żydów Polskich, tj.: Bank Pekao S.A. 95 1240 6247 1111 0000 4973 1057 z podaniem tytułu „WADIUM: Postępowanie nr </w:t>
      </w:r>
      <w:sdt>
        <w:sdtPr>
          <w:rPr>
            <w:rFonts w:eastAsia="Calibri" w:cs="Times New Roman"/>
          </w:rPr>
          <w:alias w:val="Category"/>
          <w:tag w:val=""/>
          <w:id w:val="517359337"/>
          <w:placeholder>
            <w:docPart w:val="5CB6254D3F1646A09BBEA0FF4C0BAC5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eastAsia="Calibri" w:cs="Times New Roman"/>
            </w:rPr>
            <w:t>ADM.271.36.2016</w:t>
          </w:r>
        </w:sdtContent>
      </w:sdt>
      <w:r w:rsidRPr="003C7F1E">
        <w:rPr>
          <w:rFonts w:eastAsia="Calibri" w:cs="Times New Roman"/>
        </w:rPr>
        <w:t>”.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lastRenderedPageBreak/>
        <w:t>Wadium w formie pieniężnej (przelew) musi zostać zaksięgowane na rachunku Zamawiającego przed upływem terminu składania ofert (dzień, godzina, minuta składania ofert).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>Kserokopię potwierdzenia złożenia wadium w formie pieniężnej należy dołączyć do oferty.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 xml:space="preserve">W przypadku wadium wnoszonego w poręczeniu lub gwarancji, oryginał dokumentu należy złożyć wraz z ofertą, w osobnej kopercie opisanej „WADIUM”. </w:t>
      </w:r>
    </w:p>
    <w:p w:rsidR="003C7F1E" w:rsidRPr="003C7F1E" w:rsidRDefault="003C7F1E" w:rsidP="00E61119">
      <w:pPr>
        <w:numPr>
          <w:ilvl w:val="0"/>
          <w:numId w:val="18"/>
        </w:numPr>
        <w:tabs>
          <w:tab w:val="num" w:pos="426"/>
        </w:tabs>
        <w:rPr>
          <w:rFonts w:eastAsia="Calibri" w:cs="Times New Roman"/>
        </w:rPr>
      </w:pPr>
      <w:r w:rsidRPr="003C7F1E">
        <w:rPr>
          <w:rFonts w:eastAsia="Calibri" w:cs="Times New Roman"/>
        </w:rPr>
        <w:t>Nie wniesienie wadium w terminie określonym w niniejszej SIWZ spowoduje wykluczenie Wykonawcy na podstawie art. 24 ust. 2 pkt 2 ustawy, a jego oferta zostanie uznana za odrzuconą.</w:t>
      </w:r>
    </w:p>
    <w:p w:rsidR="00B002F1" w:rsidRPr="00693700" w:rsidRDefault="00C32E9B" w:rsidP="00C32E9B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9</w:t>
      </w:r>
      <w:r w:rsidRPr="00693700">
        <w:rPr>
          <w:rFonts w:asciiTheme="minorHAnsi" w:hAnsiTheme="minorHAnsi"/>
        </w:rPr>
        <w:br/>
      </w:r>
      <w:r w:rsidR="00B002F1" w:rsidRPr="00693700">
        <w:rPr>
          <w:rFonts w:asciiTheme="minorHAnsi" w:hAnsiTheme="minorHAnsi"/>
        </w:rPr>
        <w:t>Termin związania ofertą</w:t>
      </w:r>
    </w:p>
    <w:p w:rsidR="00B002F1" w:rsidRPr="00693700" w:rsidRDefault="0068487B" w:rsidP="00B002F1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Wykonawca </w:t>
      </w:r>
      <w:r w:rsidR="00B002F1" w:rsidRPr="00693700">
        <w:rPr>
          <w:rFonts w:asciiTheme="minorHAnsi" w:hAnsiTheme="minorHAnsi"/>
        </w:rPr>
        <w:t xml:space="preserve">składając ofertę pozostaje nią związany przez okres </w:t>
      </w:r>
      <w:r w:rsidR="00B002F1" w:rsidRPr="00693700">
        <w:rPr>
          <w:rFonts w:asciiTheme="minorHAnsi" w:hAnsiTheme="minorHAnsi"/>
          <w:b/>
        </w:rPr>
        <w:t>30 dni</w:t>
      </w:r>
      <w:r w:rsidR="00B002F1" w:rsidRPr="00693700">
        <w:rPr>
          <w:rFonts w:asciiTheme="minorHAnsi" w:hAnsiTheme="minorHAnsi"/>
        </w:rPr>
        <w:t xml:space="preserve"> licząc od dnia upływu terminu składania ofert.</w:t>
      </w:r>
    </w:p>
    <w:p w:rsidR="00C32E9B" w:rsidRPr="00693700" w:rsidRDefault="00C32E9B" w:rsidP="0030543B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10</w:t>
      </w:r>
      <w:r w:rsidRPr="00693700">
        <w:rPr>
          <w:rFonts w:asciiTheme="minorHAnsi" w:hAnsiTheme="minorHAnsi"/>
        </w:rPr>
        <w:br/>
        <w:t>Opis sposobu przygotowywania ofert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Wykonawca ponosi wszelkie koszty związane z przygotowaniem i złożeniem oferty. Zamawiający nie przewiduje zwrotu kosztów udziału w postępowaniu.</w:t>
      </w:r>
    </w:p>
    <w:p w:rsidR="00054DCC" w:rsidRPr="00693700" w:rsidRDefault="00054DCC" w:rsidP="003F729E">
      <w:pPr>
        <w:pStyle w:val="NormalN"/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Wykonawca ma prawo złożyć tylko jedną ofertę w ramach przedmiotowego zamówienia. 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Treść oferty musi odpowiadać treści niniejszej SIWZ.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Wskazane jest, aby wszystkie zapisane, zadrukowane strony oferty były kolejno ponumerowane, złączone w sposób uniemożliwiający jej dekompletację.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Ofertę należy sporządzić w języku polskim na maszynie do pisania, komputerze lub inną trwałą i czytelną techniką biurową.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Wszelkie poprawki, zmiany lub wykreślenia w tekście oferty muszą być parafowane i datowane przez osobę upoważnioną do podpisywania oferty.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Oferta i oświadczenia muszą być podpisane przez osobę/osoby uprawnione do reprezentowania i składania oświadczeń w imieniu wykonawcy – zgodnie z wpisem do właściwego rejestru albo przez osobę odpowiednio umocowaną przez osoby uprawnione.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Jeżeli upoważnienie do podpisywania oferty, oświadczeń, reprezentowania wykonawcy/wykonawców w postępowaniu i zaciągania zobowiązań w wysokości odpowiadającej cenie oferty wynika z pełnomocnictwa – winno być ono udzielone (podpisane) przez osobę/osoby uprawnione zgodnie z wpisem do właściwego rejestru, oraz dołączone do oferty. </w:t>
      </w:r>
      <w:r w:rsidRPr="008248AC">
        <w:rPr>
          <w:rFonts w:asciiTheme="minorHAnsi" w:hAnsiTheme="minorHAnsi"/>
          <w:u w:val="single"/>
        </w:rPr>
        <w:t>Pełnomocnictwo musi być złożone w formie oryginału lub kopii potwierdzonej notarialnie</w:t>
      </w:r>
      <w:r w:rsidRPr="00693700">
        <w:rPr>
          <w:rFonts w:asciiTheme="minorHAnsi" w:hAnsiTheme="minorHAnsi"/>
        </w:rPr>
        <w:t xml:space="preserve">. 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Postanowienie ustępu 8 stosuje się odpowiednio do dalszych pełnomocnictw.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Wymagane w SIWZ dokumenty sporządzone w języku obcym muszą być złożone wraz z tłumaczeniem na język polski.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Wszystkie strony oferty oraz wszystkie załączone oświadczenia, tłumaczenia i inne dokumenty, winny być parafowane przynajmniej przez jedną osobę upoważnioną do podpisania oferty. Dotyczy to zarówno oryginałów oświadczeń i dokumentów jak też ich poświadczonych za zgodność z oryginałem kserokopii.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Jeżeli według wykonawcy oferta będzie zawierała informacje stanowiące tajemnicę przedsiębiorstwa w rozumieniu przepisów o zwalczaniu nieuczciwej konkurencji (art. 11 ust. 4 ustawy z dnia 16 kwietnia 1993 r. o zwalczaniu nieuczciwej konkurencji (Dz.U. z 2003 r. Nr 153, poz. 1503 ze zm.), dane te </w:t>
      </w:r>
      <w:r w:rsidRPr="00693700">
        <w:rPr>
          <w:rFonts w:asciiTheme="minorHAnsi" w:hAnsiTheme="minorHAnsi"/>
          <w:u w:val="single"/>
        </w:rPr>
        <w:t xml:space="preserve">należy umieścić w oddzielnej kopercie wewnątrz oferty, opisanej: „Informacje będące tajemnicą przedsiębiorstwa” oraz wskazać numery stron stanowiących </w:t>
      </w:r>
      <w:r w:rsidRPr="00693700">
        <w:rPr>
          <w:rFonts w:asciiTheme="minorHAnsi" w:hAnsiTheme="minorHAnsi"/>
          <w:u w:val="single"/>
        </w:rPr>
        <w:lastRenderedPageBreak/>
        <w:t>tajemnicę przedsiębiorstwa</w:t>
      </w:r>
      <w:r w:rsidRPr="00693700">
        <w:rPr>
          <w:rFonts w:asciiTheme="minorHAnsi" w:hAnsiTheme="minorHAnsi"/>
        </w:rPr>
        <w:t>. Zamawiający jednocześnie wskazuje iż to wykonawca, który zastrzega informacje podane w ofercie jako stanowiące tajemnicę przedsiębiorstwa obowiązany jest wykazać, że zastrzeżone przez niego w ofercie informacje stanowią tajemnicę przedsiębiorstwa.</w:t>
      </w:r>
    </w:p>
    <w:p w:rsidR="00054DCC" w:rsidRPr="00693700" w:rsidRDefault="00054DCC" w:rsidP="00054DCC">
      <w:pPr>
        <w:ind w:left="425"/>
        <w:rPr>
          <w:rFonts w:asciiTheme="minorHAnsi" w:hAnsiTheme="minorHAnsi" w:cs="Arial"/>
          <w:color w:val="404040"/>
        </w:rPr>
      </w:pPr>
      <w:r w:rsidRPr="00693700">
        <w:rPr>
          <w:rFonts w:asciiTheme="minorHAnsi" w:hAnsiTheme="minorHAnsi" w:cs="Arial"/>
          <w:b/>
          <w:color w:val="404040"/>
        </w:rPr>
        <w:t>W</w:t>
      </w:r>
      <w:r w:rsidRPr="00693700">
        <w:rPr>
          <w:rFonts w:asciiTheme="minorHAnsi" w:hAnsiTheme="minorHAnsi" w:cs="Arial"/>
          <w:b/>
          <w:bCs/>
          <w:color w:val="404040"/>
        </w:rPr>
        <w:t xml:space="preserve">ykonawca zobowiązany jest nie później niż w terminie składania ofert w postępowaniu, </w:t>
      </w:r>
      <w:r w:rsidRPr="00693700">
        <w:rPr>
          <w:rFonts w:asciiTheme="minorHAnsi" w:hAnsiTheme="minorHAnsi" w:cs="Arial"/>
          <w:b/>
          <w:bCs/>
          <w:color w:val="404040"/>
          <w:u w:val="single"/>
        </w:rPr>
        <w:t>zastrzec, że informacje wskazane w ofercie zastrzeżone jako tajemnica przedsiębiorstwa nie mogą być one udostępniane</w:t>
      </w:r>
      <w:r w:rsidRPr="00693700">
        <w:rPr>
          <w:rFonts w:asciiTheme="minorHAnsi" w:hAnsiTheme="minorHAnsi" w:cs="Arial"/>
          <w:b/>
          <w:bCs/>
          <w:color w:val="404040"/>
        </w:rPr>
        <w:t xml:space="preserve"> </w:t>
      </w:r>
      <w:r w:rsidRPr="00693700">
        <w:rPr>
          <w:rFonts w:asciiTheme="minorHAnsi" w:hAnsiTheme="minorHAnsi" w:cs="Arial"/>
          <w:b/>
          <w:bCs/>
          <w:color w:val="404040"/>
          <w:u w:val="single"/>
        </w:rPr>
        <w:t>oraz wykazał</w:t>
      </w:r>
      <w:r w:rsidRPr="00693700">
        <w:rPr>
          <w:rFonts w:asciiTheme="minorHAnsi" w:hAnsiTheme="minorHAnsi" w:cs="Arial"/>
          <w:b/>
          <w:bCs/>
          <w:color w:val="404040"/>
        </w:rPr>
        <w:t>, iż stanowią one tajemnicę przedsiębiorstwa</w:t>
      </w:r>
      <w:r w:rsidRPr="00693700">
        <w:rPr>
          <w:rFonts w:asciiTheme="minorHAnsi" w:hAnsiTheme="minorHAnsi" w:cs="Arial"/>
          <w:color w:val="404040"/>
        </w:rPr>
        <w:t xml:space="preserve"> w rozumieniu ustawy o zwalczaniu nieuczciwej konkurencji. </w:t>
      </w:r>
    </w:p>
    <w:p w:rsidR="00054DCC" w:rsidRPr="00693700" w:rsidRDefault="00054DCC" w:rsidP="00054DCC">
      <w:pPr>
        <w:ind w:left="425"/>
        <w:rPr>
          <w:rFonts w:asciiTheme="minorHAnsi" w:hAnsiTheme="minorHAnsi"/>
        </w:rPr>
      </w:pPr>
      <w:r w:rsidRPr="00693700">
        <w:rPr>
          <w:rFonts w:asciiTheme="minorHAnsi" w:hAnsiTheme="minorHAnsi" w:cs="Arial"/>
          <w:color w:val="404040"/>
        </w:rPr>
        <w:t xml:space="preserve">Dla uniknięcia wątpliwości jako tajemnicę przedsiębiorstwa należy rozumieć, </w:t>
      </w:r>
      <w:r w:rsidRPr="00693700">
        <w:rPr>
          <w:rFonts w:asciiTheme="minorHAnsi" w:hAnsiTheme="minorHAnsi" w:cs="Arial"/>
          <w:b/>
          <w:bCs/>
          <w:color w:val="404040"/>
          <w:u w:val="single"/>
        </w:rPr>
        <w:t>nieujawnione do wiadomości publicznej informacje techniczne, technologiczne, organizacyjne przedsiębiorstwa lub inne informacje posiadające wartość gospodarczą, co do których przedsiębiorca podjął niezbędne działania w celu zachowania ich poufności.</w:t>
      </w:r>
    </w:p>
    <w:p w:rsidR="00054DCC" w:rsidRPr="00693700" w:rsidRDefault="00054DCC" w:rsidP="00054DCC">
      <w:pPr>
        <w:ind w:left="425"/>
        <w:rPr>
          <w:rFonts w:asciiTheme="minorHAnsi" w:hAnsiTheme="minorHAnsi"/>
        </w:rPr>
      </w:pPr>
      <w:r w:rsidRPr="00693700">
        <w:rPr>
          <w:rFonts w:asciiTheme="minorHAnsi" w:hAnsiTheme="minorHAnsi"/>
        </w:rPr>
        <w:t>W innym przypadku wszystkie informacje zawarte w ofercie będą uważane za ogólnie dostępne i mogą być udostępnione pozostałym wykonawcom. Zastrzeżenie informacji, danych, dokumentów lub oświadczeń niestanowiących tajemnicy przedsiębiorstwa w rozumieniu przepisów o nieuczciwej konkurencji powoduje ich odtajnienie.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Oferta winna zawierać wymagane dokumenty, załączniki, oświadczenia wymienione w niniejszej SIWZ.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Jeżeli oferta jest składana przez wykonawców wspólnie ubiegających się o udzielenie zamówienia, wykonawcy ci ponoszą solidarną odpowiedzialność za niewykonanie lub nienależyte wykonanie zobowiązania.</w:t>
      </w:r>
    </w:p>
    <w:p w:rsidR="00054DCC" w:rsidRPr="008248AC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W przypadku oferty składanej przez Wykonawców ubiegających się wspólnie o udzielenie zamówienia do oferty musi być załączony dokument ustanawiający pełnomocnika wykonawców występujących wspólnie </w:t>
      </w:r>
      <w:r w:rsidRPr="008248AC">
        <w:rPr>
          <w:rFonts w:asciiTheme="minorHAnsi" w:hAnsiTheme="minorHAnsi"/>
        </w:rPr>
        <w:t>do reprezentowania ich w postępowaniu o udzielenie zamówienia albo reprezentowania w postępowaniu i zawarcia umowy w sprawie zamówienia publicznego. Pełnomocnictwo musi być złożone w formie oryginału lub notarialnie potwierdzonej kopii.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8248AC">
        <w:rPr>
          <w:rFonts w:asciiTheme="minorHAnsi" w:hAnsiTheme="minorHAnsi"/>
        </w:rPr>
        <w:t xml:space="preserve">W przypadku wykonawców wspólnie ubiegających </w:t>
      </w:r>
      <w:r w:rsidRPr="00693700">
        <w:rPr>
          <w:rFonts w:asciiTheme="minorHAnsi" w:hAnsiTheme="minorHAnsi"/>
        </w:rPr>
        <w:t>się o udzielenie zamówienia, kopie dokumentów dotyczących wykonawcy są poświadczane za zgodność z oryginałem przez wykonawcę.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Zaleca się opracowanie pierwszych stron oferty wg załączonego do SIWZ wzoru – Załącznik 2 do SIWZ. Niezastosowanie wzoru określonego w załączniku nie spowoduje odrzucenia oferty, jednakże Zamawiający wymaga, aby w złożonej ofercie znalazły się wszystkie oświadczenia zawarte we wzorze oferty.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Ofertę należy złożyć w zaklejonym, nienaruszonym opakowaniu w sekretariacie Muzeum Historii Żydów Polskich przy ul. Anielewicza 6, 00-157 Warszawa (III piętro).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  <w:b/>
          <w:u w:val="single"/>
        </w:rPr>
        <w:t>Opakowanie (koperta) z ofertą powinno być oznakowane w poniższy sposób</w:t>
      </w:r>
      <w:r w:rsidRPr="00693700">
        <w:rPr>
          <w:rFonts w:asciiTheme="minorHAnsi" w:hAnsiTheme="minorHAnsi"/>
        </w:rPr>
        <w:t xml:space="preserve">: </w:t>
      </w:r>
    </w:p>
    <w:p w:rsidR="00054DCC" w:rsidRPr="00693700" w:rsidRDefault="00054DCC" w:rsidP="003F729E">
      <w:pPr>
        <w:numPr>
          <w:ilvl w:val="0"/>
          <w:numId w:val="5"/>
        </w:numPr>
        <w:ind w:left="709" w:hanging="283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opis zawartości koperty: </w:t>
      </w:r>
      <w:sdt>
        <w:sdtPr>
          <w:rPr>
            <w:rFonts w:asciiTheme="minorHAnsi" w:hAnsiTheme="minorHAnsi"/>
          </w:rPr>
          <w:alias w:val="Subject"/>
          <w:tag w:val=""/>
          <w:id w:val="-637035240"/>
          <w:placeholder>
            <w:docPart w:val="11A699312A1B42ED9163DC9B7354FD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36F6">
            <w:rPr>
              <w:rFonts w:asciiTheme="minorHAnsi" w:hAnsiTheme="minorHAnsi"/>
            </w:rPr>
            <w:t>Świadczenie usług polegających na kierowaniu osób do wykonywania pracy tymczasowej w obszarze Obsługi Klienta w Muzeum Historii Żydów Polskich</w:t>
          </w:r>
        </w:sdtContent>
      </w:sdt>
      <w:r w:rsidR="00781EF5" w:rsidRPr="00693700">
        <w:rPr>
          <w:rFonts w:asciiTheme="minorHAnsi" w:hAnsiTheme="minorHAnsi"/>
        </w:rPr>
        <w:t xml:space="preserve">, </w:t>
      </w:r>
      <w:r w:rsidRPr="00693700">
        <w:rPr>
          <w:rFonts w:asciiTheme="minorHAnsi" w:hAnsiTheme="minorHAnsi"/>
        </w:rPr>
        <w:t xml:space="preserve">postępowanie nr </w:t>
      </w:r>
      <w:sdt>
        <w:sdtPr>
          <w:rPr>
            <w:rFonts w:asciiTheme="minorHAnsi" w:hAnsiTheme="minorHAnsi"/>
          </w:rPr>
          <w:alias w:val="Category"/>
          <w:tag w:val=""/>
          <w:id w:val="-1700385588"/>
          <w:placeholder>
            <w:docPart w:val="C85438318EC04E49BAEF9709716E873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</w:rPr>
            <w:t>ADM.271.36.2016</w:t>
          </w:r>
        </w:sdtContent>
      </w:sdt>
    </w:p>
    <w:p w:rsidR="00054DCC" w:rsidRPr="00693700" w:rsidRDefault="00054DCC" w:rsidP="003F729E">
      <w:pPr>
        <w:numPr>
          <w:ilvl w:val="0"/>
          <w:numId w:val="5"/>
        </w:numPr>
        <w:ind w:left="709" w:hanging="283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adresat: Muzeum Historii Żydów Polskich, ul. Anielewicza 6, 00-157 Warszawa, </w:t>
      </w:r>
    </w:p>
    <w:p w:rsidR="00054DCC" w:rsidRPr="00693700" w:rsidRDefault="00054DCC" w:rsidP="003F729E">
      <w:pPr>
        <w:numPr>
          <w:ilvl w:val="0"/>
          <w:numId w:val="5"/>
        </w:numPr>
        <w:ind w:left="709" w:hanging="283"/>
        <w:rPr>
          <w:rFonts w:asciiTheme="minorHAnsi" w:hAnsiTheme="minorHAnsi"/>
        </w:rPr>
      </w:pPr>
      <w:r w:rsidRPr="00693700">
        <w:rPr>
          <w:rFonts w:asciiTheme="minorHAnsi" w:hAnsiTheme="minorHAnsi"/>
        </w:rPr>
        <w:t>nadawca: nazwa, dokładny a</w:t>
      </w:r>
      <w:r w:rsidR="004E3BF7" w:rsidRPr="00693700">
        <w:rPr>
          <w:rFonts w:asciiTheme="minorHAnsi" w:hAnsiTheme="minorHAnsi"/>
        </w:rPr>
        <w:t>dres i numer telefonu wykonawcy.</w:t>
      </w:r>
    </w:p>
    <w:p w:rsidR="00054DCC" w:rsidRPr="00693700" w:rsidRDefault="00054DCC" w:rsidP="00054DCC">
      <w:pPr>
        <w:ind w:left="426"/>
        <w:rPr>
          <w:rFonts w:asciiTheme="minorHAnsi" w:hAnsiTheme="minorHAnsi"/>
        </w:rPr>
      </w:pPr>
      <w:r w:rsidRPr="00693700">
        <w:rPr>
          <w:rFonts w:asciiTheme="minorHAnsi" w:hAnsiTheme="minorHAnsi"/>
          <w:b/>
          <w:u w:val="single"/>
        </w:rPr>
        <w:t>UWAGA</w:t>
      </w:r>
      <w:r w:rsidRPr="00693700">
        <w:rPr>
          <w:rFonts w:asciiTheme="minorHAnsi" w:hAnsiTheme="minorHAnsi"/>
        </w:rPr>
        <w:t>: Zamawiający nie ponosi odpowiedzialności za otwarcie oferty przed terminem w przypadku nieprawidłowego oznaczenia koperty.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Zgodnie z art. 84 ust. 1 ustawy wykonawca może przed upływem terminu składania ofert zmienić lub wycofać ofertę. O wprowadzeniu zmian lub zamiarze wycofania oferty przed ostatecznym terminem składania ofert należy pisemnie zawiadomić Zamawiającego.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lastRenderedPageBreak/>
        <w:t xml:space="preserve">Zmiany do oferty należy umieścić w oddzielnej, zaklejonej i nienaruszonej kopercie z dopiskiem „Oferta: </w:t>
      </w:r>
      <w:sdt>
        <w:sdtPr>
          <w:rPr>
            <w:rFonts w:asciiTheme="minorHAnsi" w:hAnsiTheme="minorHAnsi"/>
          </w:rPr>
          <w:alias w:val="Subject"/>
          <w:tag w:val=""/>
          <w:id w:val="-2054139674"/>
          <w:placeholder>
            <w:docPart w:val="2D5726B26A3D428288D9047FDC42C01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36F6">
            <w:rPr>
              <w:rFonts w:asciiTheme="minorHAnsi" w:hAnsiTheme="minorHAnsi"/>
            </w:rPr>
            <w:t>Świadczenie usług polegających na kierowaniu osób do wykonywania pracy tymczasowej w obszarze Obsługi Klienta w Muzeum Historii Żydów Polskich</w:t>
          </w:r>
        </w:sdtContent>
      </w:sdt>
      <w:r w:rsidRPr="00693700">
        <w:rPr>
          <w:rFonts w:asciiTheme="minorHAnsi" w:hAnsiTheme="minorHAnsi"/>
        </w:rPr>
        <w:t xml:space="preserve"> postępowanie nr </w:t>
      </w:r>
      <w:sdt>
        <w:sdtPr>
          <w:rPr>
            <w:rFonts w:asciiTheme="minorHAnsi" w:hAnsiTheme="minorHAnsi"/>
          </w:rPr>
          <w:alias w:val="Category"/>
          <w:tag w:val=""/>
          <w:id w:val="-283125902"/>
          <w:placeholder>
            <w:docPart w:val="2453059D07D44AFDBBBDE2FF96700EE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</w:rPr>
            <w:t>ADM.271.36.2016</w:t>
          </w:r>
        </w:sdtContent>
      </w:sdt>
      <w:r w:rsidRPr="00693700">
        <w:rPr>
          <w:rFonts w:asciiTheme="minorHAnsi" w:hAnsiTheme="minorHAnsi"/>
        </w:rPr>
        <w:t xml:space="preserve"> </w:t>
      </w:r>
      <w:r w:rsidRPr="00F31F0A">
        <w:rPr>
          <w:rFonts w:asciiTheme="minorHAnsi" w:hAnsiTheme="minorHAnsi"/>
          <w:b/>
        </w:rPr>
        <w:t>ZMIANA</w:t>
      </w:r>
      <w:r w:rsidRPr="00693700">
        <w:rPr>
          <w:rFonts w:asciiTheme="minorHAnsi" w:hAnsiTheme="minorHAnsi"/>
        </w:rPr>
        <w:t xml:space="preserve">”. Na kopercie musi znajdować się nazwa wykonawcy, dokładny </w:t>
      </w:r>
      <w:r w:rsidR="004E3BF7" w:rsidRPr="00693700">
        <w:rPr>
          <w:rFonts w:asciiTheme="minorHAnsi" w:hAnsiTheme="minorHAnsi"/>
        </w:rPr>
        <w:t>adres i numer telefonu wykonawcy</w:t>
      </w:r>
      <w:r w:rsidRPr="00693700">
        <w:rPr>
          <w:rFonts w:asciiTheme="minorHAnsi" w:hAnsiTheme="minorHAnsi"/>
        </w:rPr>
        <w:t>.</w:t>
      </w:r>
    </w:p>
    <w:p w:rsidR="00054DCC" w:rsidRPr="00693700" w:rsidRDefault="00054DCC" w:rsidP="003F729E">
      <w:pPr>
        <w:numPr>
          <w:ilvl w:val="0"/>
          <w:numId w:val="12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Wykonawca nie może wycofać oferty i wprowadzić zmian w ofercie po upływie ostatecznego terminu składania ofert.</w:t>
      </w:r>
    </w:p>
    <w:p w:rsidR="00C32E9B" w:rsidRPr="00693700" w:rsidRDefault="00C32E9B" w:rsidP="0030543B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11</w:t>
      </w:r>
      <w:r w:rsidRPr="00693700">
        <w:rPr>
          <w:rFonts w:asciiTheme="minorHAnsi" w:hAnsiTheme="minorHAnsi"/>
        </w:rPr>
        <w:br/>
        <w:t>Miejsce oraz termin składania i otwarcia ofert</w:t>
      </w:r>
    </w:p>
    <w:p w:rsidR="004E3BF7" w:rsidRPr="0076328E" w:rsidRDefault="00054DCC" w:rsidP="003F729E">
      <w:pPr>
        <w:pStyle w:val="Akapitzlist"/>
        <w:numPr>
          <w:ilvl w:val="3"/>
          <w:numId w:val="16"/>
        </w:numPr>
        <w:rPr>
          <w:rFonts w:asciiTheme="minorHAnsi" w:hAnsiTheme="minorHAnsi"/>
        </w:rPr>
      </w:pPr>
      <w:r w:rsidRPr="0076328E">
        <w:rPr>
          <w:rFonts w:asciiTheme="minorHAnsi" w:hAnsiTheme="minorHAnsi"/>
        </w:rPr>
        <w:t>Miejsce składania ofert: Muzeum Historii Żydów Polskich przy ul. Anielewicza 6,</w:t>
      </w:r>
      <w:r w:rsidR="008218BB" w:rsidRPr="0076328E">
        <w:rPr>
          <w:rFonts w:asciiTheme="minorHAnsi" w:hAnsiTheme="minorHAnsi"/>
        </w:rPr>
        <w:t xml:space="preserve"> 00-157 Warszawa (sekretariat I</w:t>
      </w:r>
      <w:r w:rsidR="0081186F" w:rsidRPr="0076328E">
        <w:rPr>
          <w:rFonts w:asciiTheme="minorHAnsi" w:hAnsiTheme="minorHAnsi"/>
        </w:rPr>
        <w:t>I</w:t>
      </w:r>
      <w:r w:rsidRPr="0076328E">
        <w:rPr>
          <w:rFonts w:asciiTheme="minorHAnsi" w:hAnsiTheme="minorHAnsi"/>
        </w:rPr>
        <w:t>I piętro).</w:t>
      </w:r>
    </w:p>
    <w:p w:rsidR="004E3BF7" w:rsidRPr="0076328E" w:rsidRDefault="00622EEA" w:rsidP="003F729E">
      <w:pPr>
        <w:pStyle w:val="Akapitzlist"/>
        <w:numPr>
          <w:ilvl w:val="3"/>
          <w:numId w:val="16"/>
        </w:numPr>
        <w:rPr>
          <w:rFonts w:asciiTheme="minorHAnsi" w:hAnsiTheme="minorHAnsi"/>
        </w:rPr>
      </w:pPr>
      <w:r w:rsidRPr="0076328E">
        <w:rPr>
          <w:rFonts w:asciiTheme="minorHAnsi" w:hAnsiTheme="minorHAnsi"/>
        </w:rPr>
        <w:t xml:space="preserve">Termin składania ofert: do </w:t>
      </w:r>
      <w:r w:rsidR="00C772B4">
        <w:rPr>
          <w:rFonts w:asciiTheme="minorHAnsi" w:hAnsiTheme="minorHAnsi"/>
          <w:b/>
        </w:rPr>
        <w:t>4 sierpnia</w:t>
      </w:r>
      <w:r w:rsidRPr="0076328E">
        <w:rPr>
          <w:rFonts w:asciiTheme="minorHAnsi" w:hAnsiTheme="minorHAnsi"/>
        </w:rPr>
        <w:t xml:space="preserve"> </w:t>
      </w:r>
      <w:r w:rsidR="00054DCC" w:rsidRPr="0076328E">
        <w:rPr>
          <w:rFonts w:asciiTheme="minorHAnsi" w:hAnsiTheme="minorHAnsi"/>
          <w:b/>
        </w:rPr>
        <w:t>201</w:t>
      </w:r>
      <w:r w:rsidR="0008489F" w:rsidRPr="0076328E">
        <w:rPr>
          <w:rFonts w:asciiTheme="minorHAnsi" w:hAnsiTheme="minorHAnsi"/>
          <w:b/>
        </w:rPr>
        <w:t>6</w:t>
      </w:r>
      <w:r w:rsidR="00054DCC" w:rsidRPr="0076328E">
        <w:rPr>
          <w:rFonts w:asciiTheme="minorHAnsi" w:hAnsiTheme="minorHAnsi"/>
          <w:b/>
        </w:rPr>
        <w:t xml:space="preserve"> r. do godz. 10:00.</w:t>
      </w:r>
    </w:p>
    <w:p w:rsidR="004E3BF7" w:rsidRPr="0076328E" w:rsidRDefault="00054DCC" w:rsidP="003F729E">
      <w:pPr>
        <w:pStyle w:val="Akapitzlist"/>
        <w:numPr>
          <w:ilvl w:val="3"/>
          <w:numId w:val="16"/>
        </w:numPr>
        <w:rPr>
          <w:rFonts w:asciiTheme="minorHAnsi" w:hAnsiTheme="minorHAnsi"/>
        </w:rPr>
      </w:pPr>
      <w:r w:rsidRPr="0076328E">
        <w:rPr>
          <w:rFonts w:asciiTheme="minorHAnsi" w:hAnsiTheme="minorHAnsi"/>
        </w:rPr>
        <w:t>Miejsce otwarcia ofert: sala konferencyjna w siedzibie Muzeum Historii Żydów Polskich przy ul. Anielewicza 6, 00-157 Warszawa.</w:t>
      </w:r>
    </w:p>
    <w:p w:rsidR="00054DCC" w:rsidRPr="00693700" w:rsidRDefault="00054DCC" w:rsidP="003F729E">
      <w:pPr>
        <w:pStyle w:val="Akapitzlist"/>
        <w:numPr>
          <w:ilvl w:val="3"/>
          <w:numId w:val="16"/>
        </w:numPr>
        <w:rPr>
          <w:rFonts w:asciiTheme="minorHAnsi" w:hAnsiTheme="minorHAnsi"/>
        </w:rPr>
      </w:pPr>
      <w:r w:rsidRPr="0076328E">
        <w:rPr>
          <w:rFonts w:asciiTheme="minorHAnsi" w:hAnsiTheme="minorHAnsi"/>
        </w:rPr>
        <w:t>Termin otwarcia ofert</w:t>
      </w:r>
      <w:r w:rsidRPr="00693700">
        <w:rPr>
          <w:rFonts w:asciiTheme="minorHAnsi" w:hAnsiTheme="minorHAnsi"/>
        </w:rPr>
        <w:t xml:space="preserve">: </w:t>
      </w:r>
      <w:r w:rsidR="00C772B4">
        <w:rPr>
          <w:rFonts w:asciiTheme="minorHAnsi" w:hAnsiTheme="minorHAnsi"/>
          <w:b/>
        </w:rPr>
        <w:t>4 sierpnia</w:t>
      </w:r>
      <w:r w:rsidR="0008489F" w:rsidRPr="00693700">
        <w:rPr>
          <w:rFonts w:asciiTheme="minorHAnsi" w:hAnsiTheme="minorHAnsi"/>
          <w:b/>
        </w:rPr>
        <w:t xml:space="preserve"> </w:t>
      </w:r>
      <w:r w:rsidRPr="00693700">
        <w:rPr>
          <w:rFonts w:asciiTheme="minorHAnsi" w:hAnsiTheme="minorHAnsi"/>
          <w:b/>
        </w:rPr>
        <w:t>201</w:t>
      </w:r>
      <w:r w:rsidR="00115FA6" w:rsidRPr="00693700">
        <w:rPr>
          <w:rFonts w:asciiTheme="minorHAnsi" w:hAnsiTheme="minorHAnsi"/>
          <w:b/>
        </w:rPr>
        <w:t>6</w:t>
      </w:r>
      <w:r w:rsidRPr="00693700">
        <w:rPr>
          <w:rFonts w:asciiTheme="minorHAnsi" w:hAnsiTheme="minorHAnsi"/>
          <w:b/>
        </w:rPr>
        <w:t xml:space="preserve"> r. godz. 10:15.</w:t>
      </w:r>
    </w:p>
    <w:p w:rsidR="00C32E9B" w:rsidRPr="00693700" w:rsidRDefault="00FC2AC2" w:rsidP="0030543B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12</w:t>
      </w:r>
      <w:r w:rsidRPr="00693700">
        <w:rPr>
          <w:rFonts w:asciiTheme="minorHAnsi" w:hAnsiTheme="minorHAnsi"/>
        </w:rPr>
        <w:br/>
      </w:r>
      <w:r w:rsidR="00C32E9B" w:rsidRPr="00693700">
        <w:rPr>
          <w:rFonts w:asciiTheme="minorHAnsi" w:hAnsiTheme="minorHAnsi"/>
        </w:rPr>
        <w:t>Opis sposobu obliczania ceny</w:t>
      </w:r>
    </w:p>
    <w:p w:rsidR="003C7F1E" w:rsidRDefault="003C7F1E" w:rsidP="003C7F1E">
      <w:pPr>
        <w:pStyle w:val="NormalN"/>
        <w:numPr>
          <w:ilvl w:val="1"/>
          <w:numId w:val="5"/>
        </w:numPr>
        <w:rPr>
          <w:rFonts w:asciiTheme="minorHAnsi" w:hAnsiTheme="minorHAnsi"/>
        </w:rPr>
      </w:pPr>
      <w:r w:rsidRPr="000F66F4">
        <w:rPr>
          <w:rFonts w:asciiTheme="minorHAnsi" w:hAnsiTheme="minorHAnsi"/>
        </w:rPr>
        <w:t>Wykonawca poda w formularzu ofertowym</w:t>
      </w:r>
      <w:r>
        <w:rPr>
          <w:rFonts w:asciiTheme="minorHAnsi" w:hAnsiTheme="minorHAnsi"/>
        </w:rPr>
        <w:t>:</w:t>
      </w:r>
    </w:p>
    <w:p w:rsidR="003C7F1E" w:rsidRDefault="003C7F1E" w:rsidP="00E61119">
      <w:pPr>
        <w:pStyle w:val="NormalN"/>
        <w:numPr>
          <w:ilvl w:val="0"/>
          <w:numId w:val="19"/>
        </w:numPr>
        <w:rPr>
          <w:rFonts w:asciiTheme="minorHAnsi" w:hAnsiTheme="minorHAnsi"/>
        </w:rPr>
      </w:pPr>
      <w:r w:rsidRPr="00357A2E">
        <w:rPr>
          <w:rFonts w:asciiTheme="minorHAnsi" w:hAnsiTheme="minorHAnsi"/>
        </w:rPr>
        <w:t xml:space="preserve">stawki wynagrodzenia </w:t>
      </w:r>
      <w:r w:rsidR="003D245F" w:rsidRPr="00357A2E">
        <w:rPr>
          <w:rFonts w:asciiTheme="minorHAnsi" w:hAnsiTheme="minorHAnsi"/>
        </w:rPr>
        <w:t xml:space="preserve">(obejmującą </w:t>
      </w:r>
      <w:r w:rsidR="003D245F" w:rsidRPr="00357A2E">
        <w:t>wszystkie koszty z tym związane, w tym  wynagrodzenie pracownika za 1 roboczogodzinę, pochodne od wynagrodzenia, składki, marż</w:t>
      </w:r>
      <w:r w:rsidR="003D245F">
        <w:t>ę, wszystkie koszty i składniki</w:t>
      </w:r>
      <w:r w:rsidR="003D245F" w:rsidRPr="00357A2E">
        <w:t xml:space="preserve"> - bez należnego podatku VAT</w:t>
      </w:r>
      <w:r w:rsidR="003D245F">
        <w:t xml:space="preserve">) </w:t>
      </w:r>
      <w:r w:rsidR="003D245F">
        <w:rPr>
          <w:rFonts w:asciiTheme="minorHAnsi" w:hAnsiTheme="minorHAnsi"/>
        </w:rPr>
        <w:t xml:space="preserve">oraz stawkę marży </w:t>
      </w:r>
      <w:r w:rsidRPr="00357A2E">
        <w:rPr>
          <w:rFonts w:asciiTheme="minorHAnsi" w:hAnsiTheme="minorHAnsi"/>
        </w:rPr>
        <w:t xml:space="preserve">Wykonawcy </w:t>
      </w:r>
      <w:r w:rsidRPr="00357A2E">
        <w:rPr>
          <w:rFonts w:asciiTheme="minorHAnsi" w:hAnsiTheme="minorHAnsi"/>
          <w:bCs/>
        </w:rPr>
        <w:t>za jedną osobo-roboczogodzinę netto (bez podatku VAT)</w:t>
      </w:r>
      <w:r w:rsidRPr="00357A2E">
        <w:rPr>
          <w:rFonts w:asciiTheme="minorHAnsi" w:hAnsiTheme="minorHAnsi"/>
        </w:rPr>
        <w:t xml:space="preserve"> dla poszczególnych </w:t>
      </w:r>
      <w:r w:rsidR="003D245F">
        <w:rPr>
          <w:rFonts w:asciiTheme="minorHAnsi" w:hAnsiTheme="minorHAnsi"/>
        </w:rPr>
        <w:t>statusów pracownika</w:t>
      </w:r>
      <w:r>
        <w:t>;</w:t>
      </w:r>
    </w:p>
    <w:p w:rsidR="003D245F" w:rsidRDefault="003C7F1E" w:rsidP="003D245F">
      <w:pPr>
        <w:pStyle w:val="Akapitzlist"/>
        <w:numPr>
          <w:ilvl w:val="0"/>
          <w:numId w:val="19"/>
        </w:numPr>
        <w:tabs>
          <w:tab w:val="right" w:leader="underscore" w:pos="8789"/>
        </w:tabs>
      </w:pPr>
      <w:r w:rsidRPr="003C7F1E">
        <w:rPr>
          <w:rFonts w:asciiTheme="minorHAnsi" w:hAnsiTheme="minorHAnsi"/>
        </w:rPr>
        <w:t xml:space="preserve">łączna kwota wynagrodzenia Wykonawcy za wykonanie całości usługi w okresie </w:t>
      </w:r>
      <w:r w:rsidR="0009009A" w:rsidRPr="003D245F">
        <w:rPr>
          <w:rFonts w:asciiTheme="minorHAnsi" w:hAnsiTheme="minorHAnsi"/>
        </w:rPr>
        <w:t>8</w:t>
      </w:r>
      <w:r w:rsidRPr="003D245F">
        <w:rPr>
          <w:rFonts w:asciiTheme="minorHAnsi" w:hAnsiTheme="minorHAnsi"/>
        </w:rPr>
        <w:t xml:space="preserve"> miesięcy wykonywania usługi - w kwotach: netto (bez podatku od towarów i usług) oraz brutto</w:t>
      </w:r>
      <w:r w:rsidRPr="003C7F1E">
        <w:rPr>
          <w:rFonts w:asciiTheme="minorHAnsi" w:hAnsiTheme="minorHAnsi"/>
        </w:rPr>
        <w:t xml:space="preserve"> (wraz z podatkiem od towarów i usług).</w:t>
      </w:r>
      <w:r w:rsidR="003D245F" w:rsidRPr="003D245F">
        <w:t xml:space="preserve"> </w:t>
      </w:r>
    </w:p>
    <w:p w:rsidR="003C7F1E" w:rsidRPr="003D245F" w:rsidRDefault="003D245F" w:rsidP="003D245F">
      <w:pPr>
        <w:tabs>
          <w:tab w:val="right" w:leader="underscore" w:pos="8789"/>
        </w:tabs>
        <w:ind w:left="360"/>
      </w:pPr>
      <w:r>
        <w:t xml:space="preserve">UWAGA! Wykonawca dokona kalkulacji wartości umowy na podstawie stawki 13 zł brutto za 1 osobo-roboczogodzinę. Natomiast w trakcie trwania umowy stosowane będą stawki odpowiadające statusowi pracownika i stażowi pracy. </w:t>
      </w:r>
    </w:p>
    <w:p w:rsidR="003C7F1E" w:rsidRDefault="003C7F1E" w:rsidP="003C7F1E">
      <w:pPr>
        <w:pStyle w:val="NormalN"/>
        <w:numPr>
          <w:ilvl w:val="1"/>
          <w:numId w:val="5"/>
        </w:numPr>
      </w:pPr>
      <w:r w:rsidRPr="00357A2E">
        <w:rPr>
          <w:rFonts w:asciiTheme="minorHAnsi" w:hAnsiTheme="minorHAnsi"/>
        </w:rPr>
        <w:t>Zamawiający</w:t>
      </w:r>
      <w:r>
        <w:rPr>
          <w:rFonts w:asciiTheme="minorHAnsi" w:hAnsiTheme="minorHAnsi"/>
        </w:rPr>
        <w:t xml:space="preserve"> </w:t>
      </w:r>
      <w:r w:rsidRPr="00357A2E">
        <w:rPr>
          <w:rFonts w:asciiTheme="minorHAnsi" w:hAnsiTheme="minorHAnsi"/>
        </w:rPr>
        <w:t xml:space="preserve">informuje, że </w:t>
      </w:r>
      <w:r>
        <w:t xml:space="preserve">w przepisach o wynagrodzeniu obowiązujących u Zamawiającego dla pracowników na stanowiskach </w:t>
      </w:r>
      <w:r>
        <w:rPr>
          <w:rFonts w:asciiTheme="minorHAnsi" w:hAnsiTheme="minorHAnsi"/>
        </w:rPr>
        <w:t xml:space="preserve">szczegółowo opisanych w SOPZ, które mają być powierzone pracownikom tymczasowym, stosowane są stawki wynagrodzenia w wysokości od </w:t>
      </w:r>
      <w:r w:rsidRPr="003D245F">
        <w:rPr>
          <w:rFonts w:asciiTheme="minorHAnsi" w:hAnsiTheme="minorHAnsi"/>
        </w:rPr>
        <w:t>1</w:t>
      </w:r>
      <w:r w:rsidR="006B3E71" w:rsidRPr="003D245F">
        <w:rPr>
          <w:rFonts w:asciiTheme="minorHAnsi" w:hAnsiTheme="minorHAnsi"/>
        </w:rPr>
        <w:t>2</w:t>
      </w:r>
      <w:r w:rsidRPr="003D245F">
        <w:rPr>
          <w:rFonts w:asciiTheme="minorHAnsi" w:hAnsiTheme="minorHAnsi"/>
        </w:rPr>
        <w:t xml:space="preserve"> zł do </w:t>
      </w:r>
      <w:r w:rsidR="006B3E71" w:rsidRPr="003D245F">
        <w:rPr>
          <w:rFonts w:asciiTheme="minorHAnsi" w:hAnsiTheme="minorHAnsi"/>
        </w:rPr>
        <w:t>1</w:t>
      </w:r>
      <w:r w:rsidR="003712CC" w:rsidRPr="003D245F">
        <w:rPr>
          <w:rFonts w:asciiTheme="minorHAnsi" w:hAnsiTheme="minorHAnsi"/>
        </w:rPr>
        <w:t>3</w:t>
      </w:r>
      <w:r w:rsidRPr="003D245F">
        <w:rPr>
          <w:rFonts w:asciiTheme="minorHAnsi" w:hAnsiTheme="minorHAnsi"/>
        </w:rPr>
        <w:t xml:space="preserve"> zł</w:t>
      </w:r>
      <w:r>
        <w:rPr>
          <w:rFonts w:asciiTheme="minorHAnsi" w:hAnsiTheme="minorHAnsi"/>
        </w:rPr>
        <w:t xml:space="preserve"> brutto za godzinę pracy pracownika.</w:t>
      </w:r>
    </w:p>
    <w:p w:rsidR="003C7F1E" w:rsidRDefault="003C7F1E" w:rsidP="003C7F1E">
      <w:pPr>
        <w:pStyle w:val="NormalN"/>
        <w:numPr>
          <w:ilvl w:val="1"/>
          <w:numId w:val="5"/>
        </w:numPr>
      </w:pPr>
      <w:r w:rsidRPr="003C7F1E">
        <w:rPr>
          <w:rFonts w:asciiTheme="minorHAnsi" w:hAnsiTheme="minorHAnsi"/>
        </w:rPr>
        <w:t>Oferowana łączna cena brutto powinna uwzględniać wszystkie koszty związane z wykonaniem zamówienia, z uwzględnieniem podatku od towarów i usług. Ewentualne rabaty i upusty muszą być wliczone w oferowaną łączną cenę brutto.</w:t>
      </w:r>
    </w:p>
    <w:p w:rsidR="003C7F1E" w:rsidRDefault="003C7F1E" w:rsidP="003C7F1E">
      <w:pPr>
        <w:pStyle w:val="NormalN"/>
        <w:numPr>
          <w:ilvl w:val="1"/>
          <w:numId w:val="5"/>
        </w:numPr>
      </w:pPr>
      <w:r w:rsidRPr="003C7F1E">
        <w:rPr>
          <w:rFonts w:asciiTheme="minorHAnsi" w:hAnsiTheme="minorHAnsi"/>
        </w:rPr>
        <w:t>Ocenie Zamawiającego podlegać będzie łączna cena brutto oferty.</w:t>
      </w:r>
    </w:p>
    <w:p w:rsidR="00087EBB" w:rsidRPr="00E633C6" w:rsidRDefault="003C7F1E" w:rsidP="003C7F1E">
      <w:pPr>
        <w:pStyle w:val="NormalN"/>
        <w:numPr>
          <w:ilvl w:val="1"/>
          <w:numId w:val="5"/>
        </w:numPr>
      </w:pPr>
      <w:r w:rsidRPr="00E633C6">
        <w:rPr>
          <w:rFonts w:asciiTheme="minorHAnsi" w:hAnsiTheme="minorHAnsi"/>
        </w:rPr>
        <w:t>Zaoferowana cena jest stała i nie podlega podwyższeniu w okresie trwania umowy</w:t>
      </w:r>
      <w:r w:rsidR="00593736" w:rsidRPr="00E633C6">
        <w:rPr>
          <w:rFonts w:asciiTheme="minorHAnsi" w:hAnsiTheme="minorHAnsi"/>
        </w:rPr>
        <w:t xml:space="preserve"> z wyjątkiem przypadków określonych w </w:t>
      </w:r>
      <w:r w:rsidR="00E633C6" w:rsidRPr="00E633C6">
        <w:rPr>
          <w:rFonts w:asciiTheme="minorHAnsi" w:hAnsiTheme="minorHAnsi"/>
        </w:rPr>
        <w:t xml:space="preserve">§ </w:t>
      </w:r>
      <w:r w:rsidR="007F5950" w:rsidRPr="00E633C6">
        <w:rPr>
          <w:rFonts w:asciiTheme="minorHAnsi" w:hAnsiTheme="minorHAnsi"/>
        </w:rPr>
        <w:t>10</w:t>
      </w:r>
      <w:r w:rsidR="00840490">
        <w:rPr>
          <w:rFonts w:asciiTheme="minorHAnsi" w:hAnsiTheme="minorHAnsi"/>
        </w:rPr>
        <w:t xml:space="preserve"> </w:t>
      </w:r>
      <w:r w:rsidR="00593736" w:rsidRPr="00E633C6">
        <w:rPr>
          <w:rFonts w:asciiTheme="minorHAnsi" w:hAnsiTheme="minorHAnsi"/>
        </w:rPr>
        <w:t>Istotnych postanowień umowy</w:t>
      </w:r>
      <w:r w:rsidRPr="00E633C6">
        <w:rPr>
          <w:rFonts w:asciiTheme="minorHAnsi" w:hAnsiTheme="minorHAnsi"/>
        </w:rPr>
        <w:t>.</w:t>
      </w:r>
    </w:p>
    <w:p w:rsidR="00C87693" w:rsidRPr="00693700" w:rsidRDefault="000175CD" w:rsidP="003F729E">
      <w:pPr>
        <w:pStyle w:val="Akapitzlist"/>
        <w:numPr>
          <w:ilvl w:val="1"/>
          <w:numId w:val="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Rozliczenia między Zamawiającym a wykonawcą prowadzone będą wyłącznie w walucie polskiej (w złotych polskich).</w:t>
      </w:r>
    </w:p>
    <w:p w:rsidR="000175CD" w:rsidRPr="00693700" w:rsidRDefault="000175CD" w:rsidP="003F729E">
      <w:pPr>
        <w:pStyle w:val="Akapitzlist"/>
        <w:numPr>
          <w:ilvl w:val="1"/>
          <w:numId w:val="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Zamawiający wymaga, aby wszystkie ceny były podane w złotych polskich, </w:t>
      </w:r>
      <w:r w:rsidRPr="00693700">
        <w:rPr>
          <w:rFonts w:asciiTheme="minorHAnsi" w:hAnsiTheme="minorHAnsi"/>
          <w:u w:val="single"/>
        </w:rPr>
        <w:t>z zaokrągleniem do dwóch miejsc po przecinku</w:t>
      </w:r>
      <w:r w:rsidRPr="00693700">
        <w:rPr>
          <w:rFonts w:asciiTheme="minorHAnsi" w:hAnsiTheme="minorHAnsi"/>
        </w:rPr>
        <w:t xml:space="preserve"> zgodnie z matematycznymi zasadami zaokrąglania tj.:</w:t>
      </w:r>
    </w:p>
    <w:p w:rsidR="000175CD" w:rsidRPr="00693700" w:rsidRDefault="000175CD" w:rsidP="003F729E">
      <w:pPr>
        <w:pStyle w:val="Akapitzlist"/>
        <w:numPr>
          <w:ilvl w:val="1"/>
          <w:numId w:val="13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ułamek kończący się cyfrą od 1 do 4 zaokrąglić należy w dół, </w:t>
      </w:r>
    </w:p>
    <w:p w:rsidR="000175CD" w:rsidRPr="00693700" w:rsidRDefault="000175CD" w:rsidP="003F729E">
      <w:pPr>
        <w:pStyle w:val="Akapitzlist"/>
        <w:numPr>
          <w:ilvl w:val="1"/>
          <w:numId w:val="13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ułamek kończący się cyfrą od 5 do 9 zaokrąglić należy w górę.</w:t>
      </w:r>
    </w:p>
    <w:p w:rsidR="00C32E9B" w:rsidRPr="00693700" w:rsidRDefault="00FC2AC2" w:rsidP="008A64A0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lastRenderedPageBreak/>
        <w:t>Rozdział 13</w:t>
      </w:r>
      <w:r w:rsidRPr="00693700">
        <w:rPr>
          <w:rFonts w:asciiTheme="minorHAnsi" w:hAnsiTheme="minorHAnsi"/>
        </w:rPr>
        <w:br/>
      </w:r>
      <w:r w:rsidR="00C32E9B" w:rsidRPr="00693700">
        <w:rPr>
          <w:rFonts w:asciiTheme="minorHAnsi" w:hAnsiTheme="minorHAnsi"/>
        </w:rPr>
        <w:t>Opis kryteriów, którymi Zamawiający będzie się kierował przy wyborze oferty</w:t>
      </w:r>
    </w:p>
    <w:p w:rsidR="000175CD" w:rsidRPr="00693700" w:rsidRDefault="000175CD" w:rsidP="003F729E">
      <w:pPr>
        <w:pStyle w:val="Akapitzlist"/>
        <w:numPr>
          <w:ilvl w:val="0"/>
          <w:numId w:val="14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Przy wyborze oferty najkorzystniejszej Zamawiający zastosuje kryteria: </w:t>
      </w:r>
    </w:p>
    <w:p w:rsidR="003C7F1E" w:rsidRPr="003C7F1E" w:rsidRDefault="003C7F1E" w:rsidP="00E61119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C7F1E">
        <w:rPr>
          <w:rFonts w:asciiTheme="minorHAnsi" w:hAnsiTheme="minorHAnsi" w:cstheme="minorHAnsi"/>
        </w:rPr>
        <w:t xml:space="preserve">Cena – waga 60%. </w:t>
      </w:r>
    </w:p>
    <w:p w:rsidR="003C7F1E" w:rsidRDefault="003C7F1E" w:rsidP="00E61119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C7F1E">
        <w:rPr>
          <w:rFonts w:asciiTheme="minorHAnsi" w:hAnsiTheme="minorHAnsi" w:cstheme="minorHAnsi"/>
        </w:rPr>
        <w:t>Doświadczenie</w:t>
      </w:r>
      <w:r w:rsidR="006B3E71">
        <w:rPr>
          <w:rFonts w:asciiTheme="minorHAnsi" w:hAnsiTheme="minorHAnsi" w:cstheme="minorHAnsi"/>
        </w:rPr>
        <w:t xml:space="preserve"> </w:t>
      </w:r>
      <w:r w:rsidR="009B4D21">
        <w:rPr>
          <w:rFonts w:asciiTheme="minorHAnsi" w:hAnsiTheme="minorHAnsi" w:cstheme="minorHAnsi"/>
        </w:rPr>
        <w:t xml:space="preserve">własne </w:t>
      </w:r>
      <w:r w:rsidR="006B3E71">
        <w:rPr>
          <w:rFonts w:asciiTheme="minorHAnsi" w:hAnsiTheme="minorHAnsi" w:cstheme="minorHAnsi"/>
        </w:rPr>
        <w:t>wykonawcy</w:t>
      </w:r>
      <w:r w:rsidRPr="003C7F1E">
        <w:rPr>
          <w:rFonts w:asciiTheme="minorHAnsi" w:hAnsiTheme="minorHAnsi" w:cstheme="minorHAnsi"/>
        </w:rPr>
        <w:t xml:space="preserve"> – waga </w:t>
      </w:r>
      <w:r w:rsidR="007B54CA">
        <w:rPr>
          <w:rFonts w:asciiTheme="minorHAnsi" w:hAnsiTheme="minorHAnsi" w:cstheme="minorHAnsi"/>
        </w:rPr>
        <w:t>3</w:t>
      </w:r>
      <w:r w:rsidRPr="003C7F1E">
        <w:rPr>
          <w:rFonts w:asciiTheme="minorHAnsi" w:hAnsiTheme="minorHAnsi" w:cstheme="minorHAnsi"/>
        </w:rPr>
        <w:t>0%</w:t>
      </w:r>
    </w:p>
    <w:p w:rsidR="007B54CA" w:rsidRPr="003C7F1E" w:rsidRDefault="007B54CA" w:rsidP="00E61119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Benefity – waga 10%</w:t>
      </w:r>
    </w:p>
    <w:p w:rsidR="003C7F1E" w:rsidRPr="00121DDC" w:rsidRDefault="003C7F1E" w:rsidP="00121DD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theme="minorHAnsi"/>
        </w:rPr>
      </w:pPr>
      <w:r w:rsidRPr="00121DDC">
        <w:rPr>
          <w:rFonts w:asciiTheme="minorHAnsi" w:hAnsiTheme="minorHAnsi" w:cstheme="minorHAnsi"/>
        </w:rPr>
        <w:t xml:space="preserve">Zamawiający dokona oceny złożonych ofert, zgodnie z następującymi zasadami: </w:t>
      </w:r>
    </w:p>
    <w:p w:rsidR="003C7F1E" w:rsidRPr="003C7F1E" w:rsidRDefault="003C7F1E" w:rsidP="007B54CA">
      <w:pPr>
        <w:pStyle w:val="Akapitzlist"/>
        <w:numPr>
          <w:ilvl w:val="4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C7F1E">
        <w:rPr>
          <w:rFonts w:asciiTheme="minorHAnsi" w:hAnsiTheme="minorHAnsi" w:cstheme="minorHAnsi"/>
        </w:rPr>
        <w:t>Kryterium „</w:t>
      </w:r>
      <w:r w:rsidRPr="003C7F1E">
        <w:rPr>
          <w:rFonts w:asciiTheme="minorHAnsi" w:hAnsiTheme="minorHAnsi" w:cstheme="minorHAnsi"/>
          <w:i/>
        </w:rPr>
        <w:t>Cena</w:t>
      </w:r>
      <w:r w:rsidRPr="003C7F1E">
        <w:rPr>
          <w:rFonts w:asciiTheme="minorHAnsi" w:hAnsiTheme="minorHAnsi" w:cstheme="minorHAnsi"/>
        </w:rPr>
        <w:t>” zostanie ocenione na podstawie podanej przez wykonawcę w ofercie ceny brutto wykonania zamówienia. Ocena punktowa w ramach kryterium ceny zostanie dokonana zgodnie ze wzorem:</w:t>
      </w:r>
    </w:p>
    <w:p w:rsidR="007353DC" w:rsidRPr="007B54CA" w:rsidRDefault="007B54CA" w:rsidP="007353DC">
      <w:pPr>
        <w:rPr>
          <w:rFonts w:asciiTheme="minorHAnsi" w:eastAsiaTheme="minorEastAsia" w:hAnsiTheme="minorHAnsi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shd w:val="clear" w:color="auto" w:fill="DBE5F1" w:themeFill="accent1" w:themeFillTint="33"/>
            </w:rPr>
            <m:t>C</m:t>
          </m:r>
          <m:r>
            <m:rPr>
              <m:sty m:val="b"/>
            </m:rPr>
            <w:rPr>
              <w:rFonts w:ascii="Cambria Math" w:hAnsi="Cambria Math"/>
              <w:shd w:val="clear" w:color="auto" w:fill="DBE5F1" w:themeFill="accent1" w:themeFillTint="33"/>
            </w:rPr>
            <m:t>=</m:t>
          </m:r>
          <m:f>
            <m:fPr>
              <m:ctrlPr>
                <w:rPr>
                  <w:rFonts w:ascii="Cambria Math" w:hAnsi="Cambria Math"/>
                  <w:b/>
                  <w:shd w:val="clear" w:color="auto" w:fill="DBE5F1" w:themeFill="accent1" w:themeFillTint="33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hd w:val="clear" w:color="auto" w:fill="DBE5F1" w:themeFill="accent1" w:themeFillTint="33"/>
                </w:rPr>
                <m:t>Cmin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hd w:val="clear" w:color="auto" w:fill="DBE5F1" w:themeFill="accent1" w:themeFillTint="33"/>
                </w:rPr>
                <m:t>Cbad</m:t>
              </m:r>
            </m:den>
          </m:f>
          <m:r>
            <m:rPr>
              <m:sty m:val="b"/>
            </m:rPr>
            <w:rPr>
              <w:rFonts w:ascii="Cambria Math" w:hAnsi="Cambria Math"/>
              <w:shd w:val="clear" w:color="auto" w:fill="DBE5F1" w:themeFill="accent1" w:themeFillTint="33"/>
            </w:rPr>
            <m:t>*60</m:t>
          </m:r>
        </m:oMath>
      </m:oMathPara>
    </w:p>
    <w:p w:rsidR="00121DDC" w:rsidRPr="00121DDC" w:rsidRDefault="00121DDC" w:rsidP="00121DDC">
      <w:pPr>
        <w:autoSpaceDE w:val="0"/>
        <w:autoSpaceDN w:val="0"/>
        <w:adjustRightInd w:val="0"/>
        <w:spacing w:before="0" w:after="0"/>
        <w:ind w:left="425"/>
        <w:rPr>
          <w:rFonts w:asciiTheme="minorHAnsi" w:hAnsiTheme="minorHAnsi" w:cstheme="minorHAnsi"/>
        </w:rPr>
      </w:pPr>
      <w:r w:rsidRPr="00121DDC">
        <w:rPr>
          <w:rFonts w:asciiTheme="minorHAnsi" w:hAnsiTheme="minorHAnsi" w:cstheme="minorHAnsi"/>
        </w:rPr>
        <w:t>gdzie:</w:t>
      </w:r>
    </w:p>
    <w:p w:rsidR="00121DDC" w:rsidRPr="00121DDC" w:rsidRDefault="00121DDC" w:rsidP="00121DDC">
      <w:pPr>
        <w:autoSpaceDE w:val="0"/>
        <w:autoSpaceDN w:val="0"/>
        <w:adjustRightInd w:val="0"/>
        <w:spacing w:before="0" w:after="0"/>
        <w:ind w:left="425"/>
        <w:rPr>
          <w:rFonts w:asciiTheme="minorHAnsi" w:hAnsiTheme="minorHAnsi" w:cstheme="minorHAnsi"/>
        </w:rPr>
      </w:pPr>
      <w:r w:rsidRPr="00121DDC">
        <w:rPr>
          <w:rFonts w:asciiTheme="minorHAnsi" w:hAnsiTheme="minorHAnsi" w:cstheme="minorHAnsi"/>
        </w:rPr>
        <w:t>Cmin – oznacza najniższą zaproponowaną cenę,</w:t>
      </w:r>
    </w:p>
    <w:p w:rsidR="00121DDC" w:rsidRPr="00121DDC" w:rsidRDefault="00121DDC" w:rsidP="00121DDC">
      <w:pPr>
        <w:autoSpaceDE w:val="0"/>
        <w:autoSpaceDN w:val="0"/>
        <w:adjustRightInd w:val="0"/>
        <w:spacing w:before="0" w:after="0"/>
        <w:ind w:left="425"/>
      </w:pPr>
      <w:r w:rsidRPr="00121DDC">
        <w:t>Cbad – oznacza cenę zaproponowaną w badanej ofercie,</w:t>
      </w:r>
    </w:p>
    <w:p w:rsidR="00121DDC" w:rsidRPr="00121DDC" w:rsidRDefault="00121DDC" w:rsidP="00121DDC">
      <w:pPr>
        <w:autoSpaceDE w:val="0"/>
        <w:autoSpaceDN w:val="0"/>
        <w:adjustRightInd w:val="0"/>
        <w:spacing w:before="0" w:after="0"/>
        <w:ind w:left="425"/>
      </w:pPr>
      <w:r w:rsidRPr="00121DDC">
        <w:t>C – oznacza liczbę punktów przyznanych badanej ofercie.</w:t>
      </w:r>
    </w:p>
    <w:p w:rsidR="00121DDC" w:rsidRPr="00121DDC" w:rsidRDefault="00121DDC" w:rsidP="00121DDC">
      <w:pPr>
        <w:autoSpaceDE w:val="0"/>
        <w:autoSpaceDN w:val="0"/>
        <w:adjustRightInd w:val="0"/>
        <w:spacing w:before="0" w:after="0"/>
        <w:ind w:left="425"/>
      </w:pPr>
    </w:p>
    <w:p w:rsidR="00121DDC" w:rsidRPr="00121DDC" w:rsidRDefault="00121DDC" w:rsidP="007B54CA">
      <w:pPr>
        <w:pStyle w:val="Akapitzlist"/>
        <w:numPr>
          <w:ilvl w:val="4"/>
          <w:numId w:val="14"/>
        </w:numPr>
        <w:autoSpaceDE w:val="0"/>
        <w:autoSpaceDN w:val="0"/>
        <w:adjustRightInd w:val="0"/>
        <w:spacing w:before="0" w:after="0"/>
      </w:pPr>
      <w:r w:rsidRPr="00121DDC">
        <w:t xml:space="preserve">Kryterium </w:t>
      </w:r>
      <w:r>
        <w:t>„</w:t>
      </w:r>
      <w:r w:rsidRPr="007B54CA">
        <w:rPr>
          <w:i/>
        </w:rPr>
        <w:t>doświadczenie</w:t>
      </w:r>
      <w:r w:rsidR="006B3E71">
        <w:rPr>
          <w:i/>
        </w:rPr>
        <w:t xml:space="preserve"> </w:t>
      </w:r>
      <w:r w:rsidR="009B4D21">
        <w:rPr>
          <w:i/>
        </w:rPr>
        <w:t xml:space="preserve">własne </w:t>
      </w:r>
      <w:r w:rsidR="006B3E71">
        <w:rPr>
          <w:i/>
        </w:rPr>
        <w:t>wykonawcy</w:t>
      </w:r>
      <w:r w:rsidRPr="007B54CA">
        <w:rPr>
          <w:i/>
        </w:rPr>
        <w:t>”</w:t>
      </w:r>
      <w:r w:rsidRPr="00121DDC">
        <w:t>:</w:t>
      </w:r>
    </w:p>
    <w:p w:rsidR="007B54CA" w:rsidRPr="00350507" w:rsidRDefault="007B54CA" w:rsidP="00840490">
      <w:pPr>
        <w:autoSpaceDE w:val="0"/>
        <w:autoSpaceDN w:val="0"/>
        <w:adjustRightInd w:val="0"/>
        <w:spacing w:before="0" w:after="0"/>
        <w:ind w:left="425"/>
        <w:rPr>
          <w:rFonts w:asciiTheme="minorHAnsi" w:hAnsiTheme="minorHAnsi"/>
        </w:rPr>
      </w:pPr>
      <w:r w:rsidRPr="00350507">
        <w:rPr>
          <w:rFonts w:asciiTheme="minorHAnsi" w:hAnsiTheme="minorHAnsi"/>
          <w:color w:val="000000"/>
        </w:rPr>
        <w:t>Za każdą wykazan</w:t>
      </w:r>
      <w:r w:rsidR="00E633C6">
        <w:rPr>
          <w:rFonts w:asciiTheme="minorHAnsi" w:hAnsiTheme="minorHAnsi"/>
          <w:color w:val="000000"/>
        </w:rPr>
        <w:t>ą</w:t>
      </w:r>
      <w:r w:rsidRPr="00350507">
        <w:rPr>
          <w:rFonts w:asciiTheme="minorHAnsi" w:hAnsiTheme="minorHAnsi"/>
          <w:color w:val="000000"/>
        </w:rPr>
        <w:t xml:space="preserve"> w wykazie usług</w:t>
      </w:r>
      <w:r w:rsidR="00840490">
        <w:rPr>
          <w:rFonts w:asciiTheme="minorHAnsi" w:hAnsiTheme="minorHAnsi"/>
          <w:color w:val="000000"/>
        </w:rPr>
        <w:t xml:space="preserve"> </w:t>
      </w:r>
      <w:r w:rsidRPr="00350507">
        <w:rPr>
          <w:rFonts w:asciiTheme="minorHAnsi" w:hAnsiTheme="minorHAnsi"/>
          <w:color w:val="000000"/>
        </w:rPr>
        <w:t>dodatkową usługę</w:t>
      </w:r>
      <w:r w:rsidR="009B4D21">
        <w:rPr>
          <w:rFonts w:asciiTheme="minorHAnsi" w:hAnsiTheme="minorHAnsi"/>
          <w:color w:val="000000"/>
        </w:rPr>
        <w:t xml:space="preserve"> </w:t>
      </w:r>
      <w:r w:rsidR="00840490">
        <w:rPr>
          <w:rFonts w:asciiTheme="minorHAnsi" w:hAnsiTheme="minorHAnsi"/>
          <w:color w:val="000000"/>
        </w:rPr>
        <w:t xml:space="preserve">(ponad 3 usługi </w:t>
      </w:r>
      <w:r w:rsidR="00840490" w:rsidRPr="005F0979">
        <w:rPr>
          <w:rFonts w:eastAsia="Calibri" w:cs="Times New Roman"/>
        </w:rPr>
        <w:t>kierowania pracowników tymczasowych do wykonywania pracy</w:t>
      </w:r>
      <w:r w:rsidR="00840490">
        <w:rPr>
          <w:rFonts w:eastAsia="Calibri" w:cs="Times New Roman"/>
        </w:rPr>
        <w:t xml:space="preserve"> </w:t>
      </w:r>
      <w:r w:rsidR="00840490">
        <w:rPr>
          <w:rFonts w:asciiTheme="minorHAnsi" w:hAnsiTheme="minorHAnsi"/>
          <w:color w:val="000000"/>
        </w:rPr>
        <w:t>wymagane</w:t>
      </w:r>
      <w:r w:rsidR="00840490" w:rsidRPr="00840490">
        <w:rPr>
          <w:rFonts w:eastAsia="Calibri" w:cs="Times New Roman"/>
        </w:rPr>
        <w:t xml:space="preserve"> </w:t>
      </w:r>
      <w:r w:rsidR="00840490" w:rsidRPr="005F0979">
        <w:rPr>
          <w:rFonts w:eastAsia="Calibri" w:cs="Times New Roman"/>
        </w:rPr>
        <w:t>w celu potwierdzenia spełnienia warunku</w:t>
      </w:r>
      <w:r w:rsidR="00840490" w:rsidRPr="00840490">
        <w:rPr>
          <w:rFonts w:asciiTheme="minorHAnsi" w:hAnsiTheme="minorHAnsi"/>
        </w:rPr>
        <w:t xml:space="preserve"> </w:t>
      </w:r>
      <w:r w:rsidR="00840490" w:rsidRPr="0009009A">
        <w:rPr>
          <w:rFonts w:asciiTheme="minorHAnsi" w:hAnsiTheme="minorHAnsi"/>
        </w:rPr>
        <w:t>posiadania wiedzy i doświadczenia</w:t>
      </w:r>
      <w:r w:rsidR="00840490">
        <w:rPr>
          <w:rFonts w:asciiTheme="minorHAnsi" w:hAnsiTheme="minorHAnsi"/>
        </w:rPr>
        <w:t xml:space="preserve">) </w:t>
      </w:r>
      <w:r w:rsidR="009B4D21">
        <w:rPr>
          <w:rFonts w:asciiTheme="minorHAnsi" w:hAnsiTheme="minorHAnsi"/>
          <w:color w:val="000000"/>
        </w:rPr>
        <w:t>będącą doświadczeniem własnym wykonawcy</w:t>
      </w:r>
      <w:r w:rsidRPr="00350507">
        <w:rPr>
          <w:rFonts w:asciiTheme="minorHAnsi" w:hAnsiTheme="minorHAnsi"/>
          <w:color w:val="000000"/>
        </w:rPr>
        <w:t xml:space="preserve"> </w:t>
      </w:r>
      <w:r w:rsidR="00121DDC" w:rsidRPr="00350507">
        <w:rPr>
          <w:rFonts w:asciiTheme="minorHAnsi" w:hAnsiTheme="minorHAnsi"/>
          <w:color w:val="000000"/>
        </w:rPr>
        <w:t xml:space="preserve">polegającą na </w:t>
      </w:r>
      <w:r w:rsidR="00121DDC" w:rsidRPr="00350507">
        <w:rPr>
          <w:rFonts w:asciiTheme="minorHAnsi" w:hAnsiTheme="minorHAnsi"/>
        </w:rPr>
        <w:t xml:space="preserve">kierowaniu osób do wykonywania pracy tymczasowej w obszarze obsługi klienta na podstawie odrębnych umów na okres nie krótszy niż </w:t>
      </w:r>
      <w:r w:rsidR="00A0774B">
        <w:rPr>
          <w:rFonts w:asciiTheme="minorHAnsi" w:hAnsiTheme="minorHAnsi"/>
        </w:rPr>
        <w:t>8</w:t>
      </w:r>
      <w:r w:rsidR="00A0774B" w:rsidRPr="00350507">
        <w:rPr>
          <w:rFonts w:asciiTheme="minorHAnsi" w:hAnsiTheme="minorHAnsi"/>
        </w:rPr>
        <w:t xml:space="preserve"> </w:t>
      </w:r>
      <w:r w:rsidR="00121DDC" w:rsidRPr="00350507">
        <w:rPr>
          <w:rFonts w:asciiTheme="minorHAnsi" w:hAnsiTheme="minorHAnsi"/>
        </w:rPr>
        <w:t>miesięcy</w:t>
      </w:r>
      <w:r w:rsidR="00350507" w:rsidRPr="00350507">
        <w:rPr>
          <w:rFonts w:asciiTheme="minorHAnsi" w:hAnsiTheme="minorHAnsi" w:cs="Arial"/>
          <w:color w:val="404040"/>
          <w:kern w:val="0"/>
        </w:rPr>
        <w:t>,</w:t>
      </w:r>
      <w:r w:rsidR="006E681C" w:rsidRPr="00350507">
        <w:rPr>
          <w:rFonts w:asciiTheme="minorHAnsi" w:hAnsiTheme="minorHAnsi"/>
          <w:color w:val="000000"/>
        </w:rPr>
        <w:t xml:space="preserve"> </w:t>
      </w:r>
      <w:r w:rsidR="00350507" w:rsidRPr="00350507">
        <w:rPr>
          <w:rFonts w:asciiTheme="minorHAnsi" w:hAnsiTheme="minorHAnsi"/>
          <w:color w:val="000000"/>
        </w:rPr>
        <w:t xml:space="preserve">wraz </w:t>
      </w:r>
      <w:r w:rsidR="00350507" w:rsidRPr="00350507">
        <w:rPr>
          <w:rFonts w:asciiTheme="minorHAnsi" w:hAnsiTheme="minorHAnsi" w:cs="Arial"/>
          <w:color w:val="404040"/>
          <w:kern w:val="0"/>
        </w:rPr>
        <w:t xml:space="preserve">dokumentami potwierdzającymi, że te usługi zostały wykonane należycie, </w:t>
      </w:r>
      <w:r w:rsidR="00121DDC" w:rsidRPr="00350507">
        <w:rPr>
          <w:rFonts w:asciiTheme="minorHAnsi" w:hAnsiTheme="minorHAnsi"/>
          <w:color w:val="000000"/>
        </w:rPr>
        <w:t>przyznawane będzie dodatkowe 10 pkt</w:t>
      </w:r>
      <w:r w:rsidR="005F5270">
        <w:rPr>
          <w:rFonts w:asciiTheme="minorHAnsi" w:hAnsiTheme="minorHAnsi"/>
          <w:color w:val="000000"/>
        </w:rPr>
        <w:t>.</w:t>
      </w:r>
    </w:p>
    <w:p w:rsidR="00121DDC" w:rsidRPr="00350507" w:rsidRDefault="007B54CA" w:rsidP="00E633C6">
      <w:pPr>
        <w:autoSpaceDE w:val="0"/>
        <w:autoSpaceDN w:val="0"/>
        <w:adjustRightInd w:val="0"/>
        <w:spacing w:before="0" w:after="0"/>
        <w:ind w:left="425"/>
        <w:rPr>
          <w:rFonts w:asciiTheme="minorHAnsi" w:hAnsiTheme="minorHAnsi"/>
        </w:rPr>
      </w:pPr>
      <w:r w:rsidRPr="007B54CA">
        <w:rPr>
          <w:rFonts w:asciiTheme="minorHAnsi" w:hAnsiTheme="minorHAnsi"/>
        </w:rPr>
        <w:t xml:space="preserve">Ocenie będą podlegały </w:t>
      </w:r>
      <w:r w:rsidR="007F5950">
        <w:rPr>
          <w:rFonts w:asciiTheme="minorHAnsi" w:hAnsiTheme="minorHAnsi"/>
        </w:rPr>
        <w:t xml:space="preserve"> </w:t>
      </w:r>
      <w:r w:rsidRPr="007B54CA">
        <w:rPr>
          <w:rFonts w:asciiTheme="minorHAnsi" w:hAnsiTheme="minorHAnsi"/>
        </w:rPr>
        <w:t>usługi</w:t>
      </w:r>
      <w:r w:rsidR="009B4D21">
        <w:rPr>
          <w:rFonts w:asciiTheme="minorHAnsi" w:hAnsiTheme="minorHAnsi"/>
        </w:rPr>
        <w:t>, które są wyłącznie doświadczeniem własnym wykonawcy</w:t>
      </w:r>
      <w:r w:rsidRPr="007B54CA">
        <w:rPr>
          <w:rFonts w:asciiTheme="minorHAnsi" w:hAnsiTheme="minorHAnsi"/>
        </w:rPr>
        <w:t xml:space="preserve"> </w:t>
      </w:r>
      <w:r w:rsidR="00E633C6" w:rsidRPr="00E633C6">
        <w:rPr>
          <w:rFonts w:asciiTheme="minorHAnsi" w:hAnsiTheme="minorHAnsi"/>
        </w:rPr>
        <w:t>wyszczególnione w wykazie usług spor</w:t>
      </w:r>
      <w:r w:rsidR="00E633C6">
        <w:rPr>
          <w:rFonts w:asciiTheme="minorHAnsi" w:hAnsiTheme="minorHAnsi"/>
        </w:rPr>
        <w:t xml:space="preserve">ządzonym wg wzoru stanowiącego załącznik nr 5.1 do </w:t>
      </w:r>
      <w:r w:rsidR="00E633C6" w:rsidRPr="00E633C6">
        <w:rPr>
          <w:rFonts w:asciiTheme="minorHAnsi" w:hAnsiTheme="minorHAnsi"/>
        </w:rPr>
        <w:t>SIWZ</w:t>
      </w:r>
      <w:r w:rsidR="00350507" w:rsidRPr="00350507">
        <w:rPr>
          <w:rFonts w:asciiTheme="minorHAnsi" w:hAnsiTheme="minorHAnsi"/>
        </w:rPr>
        <w:t>.</w:t>
      </w:r>
    </w:p>
    <w:p w:rsidR="005F0979" w:rsidRPr="005F0979" w:rsidRDefault="007B54CA" w:rsidP="005F0979">
      <w:pPr>
        <w:autoSpaceDE w:val="0"/>
        <w:autoSpaceDN w:val="0"/>
        <w:adjustRightInd w:val="0"/>
        <w:spacing w:before="120" w:after="120"/>
        <w:ind w:left="425"/>
        <w:rPr>
          <w:rFonts w:asciiTheme="minorHAnsi" w:hAnsiTheme="minorHAnsi" w:cstheme="minorHAnsi"/>
        </w:rPr>
      </w:pPr>
      <w:r w:rsidRPr="007B54CA">
        <w:rPr>
          <w:rFonts w:asciiTheme="minorHAnsi" w:hAnsiTheme="minorHAnsi" w:cstheme="minorHAnsi"/>
        </w:rPr>
        <w:t xml:space="preserve">Ocena punktowa w ramach kryterium doświadczenie </w:t>
      </w:r>
      <w:r w:rsidR="009B4D21">
        <w:rPr>
          <w:rFonts w:asciiTheme="minorHAnsi" w:hAnsiTheme="minorHAnsi" w:cstheme="minorHAnsi"/>
        </w:rPr>
        <w:t xml:space="preserve">własne wykonawcy </w:t>
      </w:r>
      <w:r w:rsidRPr="007B54CA">
        <w:rPr>
          <w:rFonts w:asciiTheme="minorHAnsi" w:hAnsiTheme="minorHAnsi" w:cstheme="minorHAnsi"/>
        </w:rPr>
        <w:t>zostanie dokonana zgodnie ze wzorem:</w:t>
      </w:r>
    </w:p>
    <w:p w:rsidR="007B54CA" w:rsidRPr="00C772B4" w:rsidRDefault="007B54CA" w:rsidP="00C772B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shd w:val="clear" w:color="auto" w:fill="DBE5F1" w:themeFill="accent1" w:themeFillTint="33"/>
            </w:rPr>
            <m:t>D</m:t>
          </m:r>
          <m:r>
            <m:rPr>
              <m:sty m:val="b"/>
            </m:rPr>
            <w:rPr>
              <w:rFonts w:ascii="Cambria Math" w:hAnsi="Cambria Math"/>
              <w:shd w:val="clear" w:color="auto" w:fill="DBE5F1" w:themeFill="accent1" w:themeFillTint="33"/>
            </w:rPr>
            <m:t>=</m:t>
          </m:r>
          <m:f>
            <m:fPr>
              <m:ctrlPr>
                <w:rPr>
                  <w:rFonts w:ascii="Cambria Math" w:hAnsi="Cambria Math"/>
                  <w:b/>
                  <w:shd w:val="clear" w:color="auto" w:fill="DBE5F1" w:themeFill="accent1" w:themeFillTint="33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hd w:val="clear" w:color="auto" w:fill="DBE5F1" w:themeFill="accent1" w:themeFillTint="33"/>
                </w:rPr>
                <m:t>Dbad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hd w:val="clear" w:color="auto" w:fill="DBE5F1" w:themeFill="accent1" w:themeFillTint="33"/>
                </w:rPr>
                <m:t>Dn</m:t>
              </m:r>
            </m:den>
          </m:f>
          <m:r>
            <m:rPr>
              <m:sty m:val="b"/>
            </m:rPr>
            <w:rPr>
              <w:rFonts w:ascii="Cambria Math" w:hAnsi="Cambria Math"/>
              <w:shd w:val="clear" w:color="auto" w:fill="DBE5F1" w:themeFill="accent1" w:themeFillTint="33"/>
            </w:rPr>
            <m:t>*30</m:t>
          </m:r>
        </m:oMath>
      </m:oMathPara>
    </w:p>
    <w:p w:rsidR="007B54CA" w:rsidRPr="009B01E0" w:rsidRDefault="007B54CA" w:rsidP="007B54CA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B01E0">
        <w:rPr>
          <w:rFonts w:asciiTheme="minorHAnsi" w:hAnsiTheme="minorHAnsi" w:cstheme="minorHAnsi"/>
        </w:rPr>
        <w:t>gdzie:</w:t>
      </w:r>
    </w:p>
    <w:p w:rsidR="007B54CA" w:rsidRPr="009B01E0" w:rsidRDefault="007B54CA" w:rsidP="007B54CA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Dbad</w:t>
      </w:r>
      <w:r w:rsidRPr="009B01E0">
        <w:rPr>
          <w:rFonts w:asciiTheme="minorHAnsi" w:hAnsiTheme="minorHAnsi" w:cstheme="minorHAnsi"/>
        </w:rPr>
        <w:t xml:space="preserve"> – </w:t>
      </w:r>
      <w:r w:rsidR="00FD7AC9" w:rsidRPr="00856546">
        <w:rPr>
          <w:rFonts w:asciiTheme="minorHAnsi" w:hAnsiTheme="minorHAnsi"/>
        </w:rPr>
        <w:t>oznacza liczbę punktów przyznanych badanej ofercie</w:t>
      </w:r>
      <w:r w:rsidR="00FD7A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kryterium doświadczenie</w:t>
      </w:r>
      <w:r w:rsidR="009B4D21" w:rsidRPr="009B4D21">
        <w:rPr>
          <w:rFonts w:asciiTheme="minorHAnsi" w:hAnsiTheme="minorHAnsi" w:cstheme="minorHAnsi"/>
        </w:rPr>
        <w:t xml:space="preserve"> </w:t>
      </w:r>
      <w:r w:rsidR="009B4D21">
        <w:rPr>
          <w:rFonts w:asciiTheme="minorHAnsi" w:hAnsiTheme="minorHAnsi" w:cstheme="minorHAnsi"/>
        </w:rPr>
        <w:t>własne wykonawcy</w:t>
      </w:r>
      <w:r w:rsidRPr="009B01E0">
        <w:rPr>
          <w:rFonts w:asciiTheme="minorHAnsi" w:hAnsiTheme="minorHAnsi" w:cstheme="minorHAnsi"/>
        </w:rPr>
        <w:t>,</w:t>
      </w:r>
    </w:p>
    <w:p w:rsidR="007B54CA" w:rsidRPr="009B01E0" w:rsidRDefault="007B54CA" w:rsidP="007B54CA">
      <w:pPr>
        <w:pStyle w:val="Akapitzlist"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FD7AC9">
        <w:rPr>
          <w:rFonts w:asciiTheme="minorHAnsi" w:hAnsiTheme="minorHAnsi"/>
        </w:rPr>
        <w:t>n</w:t>
      </w:r>
      <w:r w:rsidRPr="009B01E0">
        <w:rPr>
          <w:rFonts w:asciiTheme="minorHAnsi" w:hAnsiTheme="minorHAnsi"/>
        </w:rPr>
        <w:t xml:space="preserve"> – </w:t>
      </w:r>
      <w:r w:rsidR="00FD7AC9" w:rsidRPr="00856546">
        <w:rPr>
          <w:rFonts w:asciiTheme="minorHAnsi" w:hAnsiTheme="minorHAnsi"/>
        </w:rPr>
        <w:t>oznacza liczbę punktów najwyżej ocenionej oferty</w:t>
      </w:r>
      <w:r w:rsidR="00FD7A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kryterium doświadczenie</w:t>
      </w:r>
      <w:r w:rsidR="009B4D21" w:rsidRPr="009B4D21">
        <w:rPr>
          <w:rFonts w:asciiTheme="minorHAnsi" w:hAnsiTheme="minorHAnsi" w:cstheme="minorHAnsi"/>
        </w:rPr>
        <w:t xml:space="preserve"> </w:t>
      </w:r>
      <w:r w:rsidR="009B4D21">
        <w:rPr>
          <w:rFonts w:asciiTheme="minorHAnsi" w:hAnsiTheme="minorHAnsi" w:cstheme="minorHAnsi"/>
        </w:rPr>
        <w:t>własne wykonawcy</w:t>
      </w:r>
      <w:r w:rsidRPr="009B01E0">
        <w:rPr>
          <w:rFonts w:asciiTheme="minorHAnsi" w:hAnsiTheme="minorHAnsi"/>
        </w:rPr>
        <w:t>,</w:t>
      </w:r>
    </w:p>
    <w:p w:rsidR="00C772B4" w:rsidRPr="00C772B4" w:rsidRDefault="007B54CA" w:rsidP="00C772B4">
      <w:pPr>
        <w:pStyle w:val="Akapitzlist"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9B01E0">
        <w:rPr>
          <w:rFonts w:asciiTheme="minorHAnsi" w:hAnsiTheme="minorHAnsi"/>
        </w:rPr>
        <w:t xml:space="preserve"> – </w:t>
      </w:r>
      <w:r w:rsidR="00FD7AC9" w:rsidRPr="00856546">
        <w:rPr>
          <w:rFonts w:asciiTheme="minorHAnsi" w:hAnsiTheme="minorHAnsi"/>
        </w:rPr>
        <w:t xml:space="preserve">oznacza </w:t>
      </w:r>
      <w:r w:rsidR="00FD7AC9">
        <w:rPr>
          <w:rFonts w:asciiTheme="minorHAnsi" w:hAnsiTheme="minorHAnsi"/>
        </w:rPr>
        <w:t xml:space="preserve">całkowitą </w:t>
      </w:r>
      <w:r w:rsidR="00FD7AC9" w:rsidRPr="00856546">
        <w:rPr>
          <w:rFonts w:asciiTheme="minorHAnsi" w:hAnsiTheme="minorHAnsi"/>
        </w:rPr>
        <w:t>liczbę punktów przyznanych badanej ofercie</w:t>
      </w:r>
      <w:r w:rsidR="00FD7A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kryterium doświadczenie</w:t>
      </w:r>
      <w:r w:rsidR="009B4D21">
        <w:rPr>
          <w:rFonts w:asciiTheme="minorHAnsi" w:hAnsiTheme="minorHAnsi"/>
        </w:rPr>
        <w:t xml:space="preserve"> własne wykonawcy</w:t>
      </w:r>
    </w:p>
    <w:p w:rsidR="00C772B4" w:rsidRDefault="00C772B4" w:rsidP="006B3E71">
      <w:pPr>
        <w:autoSpaceDE w:val="0"/>
        <w:autoSpaceDN w:val="0"/>
        <w:adjustRightInd w:val="0"/>
        <w:spacing w:before="0" w:after="0"/>
        <w:ind w:left="425"/>
        <w:rPr>
          <w:b/>
          <w:bCs/>
        </w:rPr>
      </w:pPr>
    </w:p>
    <w:p w:rsidR="006B3E71" w:rsidRPr="006B3E71" w:rsidRDefault="006B3E71" w:rsidP="006B3E71">
      <w:pPr>
        <w:autoSpaceDE w:val="0"/>
        <w:autoSpaceDN w:val="0"/>
        <w:adjustRightInd w:val="0"/>
        <w:spacing w:before="0" w:after="0"/>
        <w:ind w:left="425"/>
        <w:rPr>
          <w:b/>
          <w:bCs/>
        </w:rPr>
      </w:pPr>
      <w:r w:rsidRPr="006B3E71">
        <w:rPr>
          <w:b/>
          <w:bCs/>
        </w:rPr>
        <w:t>Uwaga:</w:t>
      </w:r>
    </w:p>
    <w:p w:rsidR="006B3E71" w:rsidRPr="00350507" w:rsidRDefault="006B3E71" w:rsidP="006B3E71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before="0" w:after="0"/>
        <w:rPr>
          <w:u w:val="single"/>
        </w:rPr>
      </w:pPr>
      <w:r w:rsidRPr="006B3E71">
        <w:t xml:space="preserve">Usługi wskazane w wykazie usług </w:t>
      </w:r>
      <w:r w:rsidR="00056A71">
        <w:t xml:space="preserve">(doświadczenie </w:t>
      </w:r>
      <w:r w:rsidR="009B4D21">
        <w:t xml:space="preserve">własne </w:t>
      </w:r>
      <w:r>
        <w:t>wykonawcy</w:t>
      </w:r>
      <w:r w:rsidR="00056A71">
        <w:t>)</w:t>
      </w:r>
      <w:r>
        <w:t xml:space="preserve">, </w:t>
      </w:r>
      <w:r w:rsidR="00350507">
        <w:t xml:space="preserve">będą brane pod uwagę wyłącznie w celu </w:t>
      </w:r>
      <w:r w:rsidRPr="006B3E71">
        <w:t xml:space="preserve">oceny </w:t>
      </w:r>
      <w:r w:rsidR="00087A04">
        <w:t xml:space="preserve">punktowej </w:t>
      </w:r>
      <w:r w:rsidRPr="006B3E71">
        <w:t xml:space="preserve">ofert w kryterium </w:t>
      </w:r>
      <w:r w:rsidR="00506565">
        <w:t>„</w:t>
      </w:r>
      <w:r w:rsidRPr="006B3E71">
        <w:t xml:space="preserve">doświadczenie </w:t>
      </w:r>
      <w:r w:rsidR="00087A04">
        <w:t xml:space="preserve">własne </w:t>
      </w:r>
      <w:r w:rsidR="00056A71">
        <w:t>wykonawcy</w:t>
      </w:r>
      <w:r w:rsidR="00506565">
        <w:t>”</w:t>
      </w:r>
      <w:r w:rsidR="00350507">
        <w:t>.</w:t>
      </w:r>
      <w:r w:rsidR="00056A71">
        <w:t xml:space="preserve"> </w:t>
      </w:r>
      <w:r w:rsidRPr="00350507">
        <w:rPr>
          <w:u w:val="single"/>
        </w:rPr>
        <w:t xml:space="preserve">Wykaz doświadczenia </w:t>
      </w:r>
      <w:r w:rsidR="00087A04">
        <w:rPr>
          <w:u w:val="single"/>
        </w:rPr>
        <w:t xml:space="preserve">własnego </w:t>
      </w:r>
      <w:r w:rsidRPr="00350507">
        <w:rPr>
          <w:u w:val="single"/>
        </w:rPr>
        <w:t xml:space="preserve">wykonawcy </w:t>
      </w:r>
      <w:r w:rsidR="00056A71" w:rsidRPr="00350507">
        <w:rPr>
          <w:u w:val="single"/>
        </w:rPr>
        <w:t xml:space="preserve">który będzie podlegał ocenie punktowej </w:t>
      </w:r>
      <w:r w:rsidR="00201B03" w:rsidRPr="00350507">
        <w:rPr>
          <w:u w:val="single"/>
        </w:rPr>
        <w:t xml:space="preserve">w ramach kryteriów oceny ofert </w:t>
      </w:r>
      <w:r w:rsidRPr="00350507">
        <w:rPr>
          <w:u w:val="single"/>
        </w:rPr>
        <w:t>nie należy do dokumentów, o których mowa w art. 25 ust. 1 Ustawy, tym samym nie podlega przepisom określonym w art. 26 ust. 3 Ustawy.</w:t>
      </w:r>
    </w:p>
    <w:p w:rsidR="006B3E71" w:rsidRDefault="006B3E71" w:rsidP="006B3E71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before="0" w:after="0"/>
      </w:pPr>
      <w:r w:rsidRPr="006B3E71">
        <w:t>W przypadku gdy wykonawca nie w</w:t>
      </w:r>
      <w:r w:rsidR="00056A71">
        <w:t xml:space="preserve">ypełni wzoru załącznika nr </w:t>
      </w:r>
      <w:r w:rsidR="00350507">
        <w:t>5.1</w:t>
      </w:r>
      <w:r w:rsidR="00056A71">
        <w:t xml:space="preserve">  d</w:t>
      </w:r>
      <w:r w:rsidRPr="006B3E71">
        <w:t>o SIWZ otrzyma 0 pkt.</w:t>
      </w:r>
    </w:p>
    <w:p w:rsidR="006B3E71" w:rsidRDefault="006B3E71" w:rsidP="006B3E71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before="0" w:after="0"/>
      </w:pPr>
      <w:r w:rsidRPr="006B3E71">
        <w:lastRenderedPageBreak/>
        <w:t xml:space="preserve">Punkty będą przyznawane wyłącznie za usługi </w:t>
      </w:r>
      <w:r w:rsidR="00087A04">
        <w:t xml:space="preserve">będące doświadczeniem </w:t>
      </w:r>
      <w:r w:rsidR="00506565">
        <w:t xml:space="preserve">własnym </w:t>
      </w:r>
      <w:r w:rsidR="00087A04">
        <w:t xml:space="preserve">wykonawcy </w:t>
      </w:r>
      <w:r w:rsidRPr="006B3E71">
        <w:t>wskazane w wykazie do których</w:t>
      </w:r>
      <w:r>
        <w:t xml:space="preserve"> </w:t>
      </w:r>
      <w:r w:rsidRPr="006B3E71">
        <w:t>Wykonawca załączy dowody potwierdzające należyte ich wykonanie</w:t>
      </w:r>
      <w:r w:rsidR="00350507">
        <w:t>.</w:t>
      </w:r>
    </w:p>
    <w:p w:rsidR="006B3E71" w:rsidRDefault="006B3E71" w:rsidP="00121DDC">
      <w:pPr>
        <w:autoSpaceDE w:val="0"/>
        <w:autoSpaceDN w:val="0"/>
        <w:adjustRightInd w:val="0"/>
        <w:spacing w:before="0" w:after="0"/>
        <w:ind w:left="425"/>
      </w:pPr>
    </w:p>
    <w:p w:rsidR="007B54CA" w:rsidRPr="00121DDC" w:rsidRDefault="007B54CA" w:rsidP="007B54CA">
      <w:pPr>
        <w:pStyle w:val="Akapitzlist"/>
        <w:numPr>
          <w:ilvl w:val="4"/>
          <w:numId w:val="14"/>
        </w:numPr>
        <w:autoSpaceDE w:val="0"/>
        <w:autoSpaceDN w:val="0"/>
        <w:adjustRightInd w:val="0"/>
        <w:spacing w:before="0" w:after="0"/>
      </w:pPr>
      <w:r w:rsidRPr="00121DDC">
        <w:t xml:space="preserve">Kryterium </w:t>
      </w:r>
      <w:r>
        <w:t>„</w:t>
      </w:r>
      <w:r>
        <w:rPr>
          <w:i/>
        </w:rPr>
        <w:t>benefity</w:t>
      </w:r>
      <w:r w:rsidRPr="007B54CA">
        <w:rPr>
          <w:i/>
        </w:rPr>
        <w:t>”</w:t>
      </w:r>
      <w:r w:rsidRPr="00121DDC">
        <w:t>:</w:t>
      </w:r>
    </w:p>
    <w:p w:rsidR="007B54CA" w:rsidRDefault="007B54CA" w:rsidP="007B54CA">
      <w:pPr>
        <w:pStyle w:val="Akapitzlist"/>
        <w:autoSpaceDE w:val="0"/>
        <w:autoSpaceDN w:val="0"/>
        <w:adjustRightInd w:val="0"/>
        <w:spacing w:after="120"/>
        <w:ind w:left="357"/>
        <w:contextualSpacing w:val="0"/>
        <w:rPr>
          <w:rFonts w:asciiTheme="minorHAnsi" w:hAnsiTheme="minorHAnsi"/>
        </w:rPr>
      </w:pPr>
      <w:r w:rsidRPr="00A429B7">
        <w:rPr>
          <w:rFonts w:asciiTheme="minorHAnsi" w:hAnsiTheme="minorHAnsi"/>
        </w:rPr>
        <w:t xml:space="preserve">Wykonawca </w:t>
      </w:r>
      <w:r>
        <w:rPr>
          <w:rFonts w:asciiTheme="minorHAnsi" w:hAnsiTheme="minorHAnsi"/>
        </w:rPr>
        <w:t xml:space="preserve">w celu uzyskania punktów w kryterium benefity </w:t>
      </w:r>
      <w:r w:rsidRPr="00A429B7">
        <w:rPr>
          <w:rFonts w:asciiTheme="minorHAnsi" w:hAnsiTheme="minorHAnsi"/>
        </w:rPr>
        <w:t>wyka</w:t>
      </w:r>
      <w:r>
        <w:rPr>
          <w:rFonts w:asciiTheme="minorHAnsi" w:hAnsiTheme="minorHAnsi"/>
        </w:rPr>
        <w:t>że</w:t>
      </w:r>
      <w:r w:rsidRPr="00A429B7">
        <w:rPr>
          <w:rFonts w:asciiTheme="minorHAnsi" w:hAnsiTheme="minorHAnsi"/>
        </w:rPr>
        <w:t xml:space="preserve"> w ofercie  list</w:t>
      </w:r>
      <w:r w:rsidR="00C95669">
        <w:rPr>
          <w:rFonts w:asciiTheme="minorHAnsi" w:hAnsiTheme="minorHAnsi"/>
        </w:rPr>
        <w:t>ę</w:t>
      </w:r>
      <w:r w:rsidRPr="00A429B7">
        <w:rPr>
          <w:rFonts w:asciiTheme="minorHAnsi" w:hAnsiTheme="minorHAnsi"/>
        </w:rPr>
        <w:t xml:space="preserve"> benefitów</w:t>
      </w:r>
      <w:r w:rsidRPr="007B54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jakie wykonawca posiada </w:t>
      </w:r>
      <w:r w:rsidRPr="00A429B7">
        <w:rPr>
          <w:rFonts w:asciiTheme="minorHAnsi" w:hAnsiTheme="minorHAnsi"/>
        </w:rPr>
        <w:t xml:space="preserve">, z których pracownicy mogą korzystać na zasadzie dobrowolnego przystąpienia. Koszty udziału w programie benefitów pokrywane są przez pracownika. </w:t>
      </w:r>
    </w:p>
    <w:p w:rsidR="007B54CA" w:rsidRDefault="007B54CA" w:rsidP="007B54CA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7B54CA">
        <w:rPr>
          <w:rFonts w:asciiTheme="minorHAnsi" w:hAnsiTheme="minorHAnsi"/>
          <w:b/>
        </w:rPr>
        <w:t>Uwaga!</w:t>
      </w:r>
      <w:r>
        <w:rPr>
          <w:rFonts w:asciiTheme="minorHAnsi" w:hAnsiTheme="minorHAnsi"/>
        </w:rPr>
        <w:t xml:space="preserve"> </w:t>
      </w:r>
      <w:r w:rsidRPr="00A429B7">
        <w:rPr>
          <w:rFonts w:asciiTheme="minorHAnsi" w:hAnsiTheme="minorHAnsi"/>
        </w:rPr>
        <w:t xml:space="preserve">Zamawiający określa benefity jako ofertę opłacaną przez pracownika, jak i ofertę rabatów w sklepach, restauracjach, itd. </w:t>
      </w:r>
    </w:p>
    <w:p w:rsidR="007B54CA" w:rsidRPr="007B54CA" w:rsidRDefault="007B54CA" w:rsidP="007B54CA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429B7">
        <w:rPr>
          <w:rFonts w:asciiTheme="minorHAnsi" w:hAnsiTheme="minorHAnsi"/>
        </w:rPr>
        <w:t xml:space="preserve">Za każdy wykazany benefit przyznawane będzie 5 pkt. </w:t>
      </w:r>
    </w:p>
    <w:p w:rsidR="007B54CA" w:rsidRPr="005F0979" w:rsidRDefault="007B54CA" w:rsidP="005F0979">
      <w:pPr>
        <w:pStyle w:val="Akapitzlist"/>
        <w:autoSpaceDE w:val="0"/>
        <w:autoSpaceDN w:val="0"/>
        <w:adjustRightInd w:val="0"/>
        <w:spacing w:after="120"/>
        <w:contextualSpacing w:val="0"/>
        <w:rPr>
          <w:rFonts w:asciiTheme="minorHAnsi" w:hAnsiTheme="minorHAnsi" w:cstheme="minorHAnsi"/>
        </w:rPr>
      </w:pPr>
      <w:r w:rsidRPr="009B01E0">
        <w:rPr>
          <w:rFonts w:asciiTheme="minorHAnsi" w:hAnsiTheme="minorHAnsi" w:cstheme="minorHAnsi"/>
        </w:rPr>
        <w:t xml:space="preserve">Ocena punktowa w ramach kryterium </w:t>
      </w:r>
      <w:r>
        <w:rPr>
          <w:rFonts w:asciiTheme="minorHAnsi" w:hAnsiTheme="minorHAnsi" w:cstheme="minorHAnsi"/>
        </w:rPr>
        <w:t>benefity</w:t>
      </w:r>
      <w:r w:rsidRPr="009B01E0">
        <w:rPr>
          <w:rFonts w:asciiTheme="minorHAnsi" w:hAnsiTheme="minorHAnsi" w:cstheme="minorHAnsi"/>
        </w:rPr>
        <w:t xml:space="preserve"> zost</w:t>
      </w:r>
      <w:r w:rsidR="005F0979">
        <w:rPr>
          <w:rFonts w:asciiTheme="minorHAnsi" w:hAnsiTheme="minorHAnsi" w:cstheme="minorHAnsi"/>
        </w:rPr>
        <w:t>anie dokonana zgodnie ze wzorem;</w:t>
      </w:r>
    </w:p>
    <w:p w:rsidR="007B54CA" w:rsidRPr="00C772B4" w:rsidRDefault="007B54CA" w:rsidP="00C772B4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m:oMathPara>
        <m:oMath>
          <m:r>
            <m:rPr>
              <m:sty m:val="bi"/>
            </m:rPr>
            <w:rPr>
              <w:rFonts w:ascii="Cambria Math" w:hAnsi="Cambria Math"/>
              <w:shd w:val="clear" w:color="auto" w:fill="DBE5F1" w:themeFill="accent1" w:themeFillTint="33"/>
            </w:rPr>
            <m:t>B</m:t>
          </m:r>
          <m:r>
            <m:rPr>
              <m:sty m:val="b"/>
            </m:rPr>
            <w:rPr>
              <w:rFonts w:ascii="Cambria Math" w:hAnsi="Cambria Math"/>
              <w:shd w:val="clear" w:color="auto" w:fill="DBE5F1" w:themeFill="accent1" w:themeFillTint="33"/>
            </w:rPr>
            <m:t>=</m:t>
          </m:r>
          <m:f>
            <m:fPr>
              <m:ctrlPr>
                <w:rPr>
                  <w:rFonts w:ascii="Cambria Math" w:hAnsi="Cambria Math"/>
                  <w:b/>
                  <w:shd w:val="clear" w:color="auto" w:fill="DBE5F1" w:themeFill="accent1" w:themeFillTint="33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hd w:val="clear" w:color="auto" w:fill="DBE5F1" w:themeFill="accent1" w:themeFillTint="33"/>
                </w:rPr>
                <m:t>Bbad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hd w:val="clear" w:color="auto" w:fill="DBE5F1" w:themeFill="accent1" w:themeFillTint="33"/>
                </w:rPr>
                <m:t>Bn</m:t>
              </m:r>
            </m:den>
          </m:f>
          <m:r>
            <m:rPr>
              <m:sty m:val="b"/>
            </m:rPr>
            <w:rPr>
              <w:rFonts w:ascii="Cambria Math" w:hAnsi="Cambria Math"/>
              <w:shd w:val="clear" w:color="auto" w:fill="DBE5F1" w:themeFill="accent1" w:themeFillTint="33"/>
            </w:rPr>
            <m:t>*10</m:t>
          </m:r>
        </m:oMath>
      </m:oMathPara>
    </w:p>
    <w:p w:rsidR="007B54CA" w:rsidRPr="009B01E0" w:rsidRDefault="007B54CA" w:rsidP="007B54CA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B01E0">
        <w:rPr>
          <w:rFonts w:asciiTheme="minorHAnsi" w:hAnsiTheme="minorHAnsi" w:cstheme="minorHAnsi"/>
        </w:rPr>
        <w:t>gdzie:</w:t>
      </w:r>
    </w:p>
    <w:p w:rsidR="007B54CA" w:rsidRPr="009B01E0" w:rsidRDefault="007B54CA" w:rsidP="007B54CA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Bbad</w:t>
      </w:r>
      <w:r w:rsidRPr="009B01E0">
        <w:rPr>
          <w:rFonts w:asciiTheme="minorHAnsi" w:hAnsiTheme="minorHAnsi" w:cstheme="minorHAnsi"/>
        </w:rPr>
        <w:t xml:space="preserve"> – </w:t>
      </w:r>
      <w:r w:rsidR="00FD7AC9" w:rsidRPr="00856546">
        <w:rPr>
          <w:rFonts w:asciiTheme="minorHAnsi" w:hAnsiTheme="minorHAnsi"/>
        </w:rPr>
        <w:t>oznacza liczbę punktów przyznanych badanej ofercie</w:t>
      </w:r>
      <w:r w:rsidR="00FD7A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kryterium benefity</w:t>
      </w:r>
      <w:r w:rsidRPr="009B01E0">
        <w:rPr>
          <w:rFonts w:asciiTheme="minorHAnsi" w:hAnsiTheme="minorHAnsi" w:cstheme="minorHAnsi"/>
        </w:rPr>
        <w:t>,</w:t>
      </w:r>
    </w:p>
    <w:p w:rsidR="007B54CA" w:rsidRPr="009B01E0" w:rsidRDefault="007B54CA" w:rsidP="007B54CA">
      <w:pPr>
        <w:pStyle w:val="Akapitzlist"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FD7AC9">
        <w:rPr>
          <w:rFonts w:asciiTheme="minorHAnsi" w:hAnsiTheme="minorHAnsi"/>
        </w:rPr>
        <w:t>n</w:t>
      </w:r>
      <w:r w:rsidRPr="009B01E0">
        <w:rPr>
          <w:rFonts w:asciiTheme="minorHAnsi" w:hAnsiTheme="minorHAnsi"/>
        </w:rPr>
        <w:t xml:space="preserve"> – </w:t>
      </w:r>
      <w:r w:rsidR="00FD7AC9" w:rsidRPr="00856546">
        <w:rPr>
          <w:rFonts w:asciiTheme="minorHAnsi" w:hAnsiTheme="minorHAnsi"/>
        </w:rPr>
        <w:t>oznacza liczbę punktów najwyżej ocenionej oferty</w:t>
      </w:r>
      <w:r w:rsidR="00FD7A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kryterium benefity</w:t>
      </w:r>
      <w:r w:rsidRPr="009B01E0">
        <w:rPr>
          <w:rFonts w:asciiTheme="minorHAnsi" w:hAnsiTheme="minorHAnsi"/>
        </w:rPr>
        <w:t>,</w:t>
      </w:r>
    </w:p>
    <w:p w:rsidR="007B54CA" w:rsidRPr="00C772B4" w:rsidRDefault="007B54CA" w:rsidP="00C772B4">
      <w:pPr>
        <w:pStyle w:val="Akapitzlist"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9B01E0">
        <w:rPr>
          <w:rFonts w:asciiTheme="minorHAnsi" w:hAnsiTheme="minorHAnsi"/>
        </w:rPr>
        <w:t xml:space="preserve"> – </w:t>
      </w:r>
      <w:r w:rsidR="00FD7AC9" w:rsidRPr="00856546">
        <w:rPr>
          <w:rFonts w:asciiTheme="minorHAnsi" w:hAnsiTheme="minorHAnsi"/>
        </w:rPr>
        <w:t xml:space="preserve">oznacza </w:t>
      </w:r>
      <w:r w:rsidR="00FD7AC9">
        <w:rPr>
          <w:rFonts w:asciiTheme="minorHAnsi" w:hAnsiTheme="minorHAnsi"/>
        </w:rPr>
        <w:t xml:space="preserve">całkowitą </w:t>
      </w:r>
      <w:r w:rsidR="00FD7AC9" w:rsidRPr="00856546">
        <w:rPr>
          <w:rFonts w:asciiTheme="minorHAnsi" w:hAnsiTheme="minorHAnsi"/>
        </w:rPr>
        <w:t>liczbę punktów przyznanych badanej ofercie</w:t>
      </w:r>
      <w:r w:rsidR="00FD7A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kryterium benefity</w:t>
      </w:r>
    </w:p>
    <w:p w:rsidR="007B54CA" w:rsidRDefault="007B54CA" w:rsidP="00121DDC">
      <w:pPr>
        <w:autoSpaceDE w:val="0"/>
        <w:autoSpaceDN w:val="0"/>
        <w:adjustRightInd w:val="0"/>
        <w:spacing w:before="0" w:after="0"/>
        <w:ind w:left="425"/>
      </w:pPr>
    </w:p>
    <w:p w:rsidR="00121DDC" w:rsidRPr="007B54CA" w:rsidRDefault="00121DDC" w:rsidP="00C772B4">
      <w:pPr>
        <w:autoSpaceDE w:val="0"/>
        <w:autoSpaceDN w:val="0"/>
        <w:adjustRightInd w:val="0"/>
        <w:spacing w:before="0" w:after="0"/>
      </w:pPr>
      <w:r w:rsidRPr="00121DDC">
        <w:t xml:space="preserve">Za ofertę najkorzystniejszą zostanie uznana ta oferta, która uzyska najwyższą liczbę punktów, otrzymaną w wyniku zsumowania punktów </w:t>
      </w:r>
      <w:r w:rsidR="00356127" w:rsidRPr="00856546">
        <w:rPr>
          <w:rFonts w:asciiTheme="minorHAnsi" w:hAnsiTheme="minorHAnsi"/>
        </w:rPr>
        <w:t>uzyskanych we wskazanych wyżej kryteriach</w:t>
      </w:r>
      <w:r w:rsidR="00356127">
        <w:rPr>
          <w:rFonts w:asciiTheme="minorHAnsi" w:hAnsiTheme="minorHAnsi"/>
        </w:rPr>
        <w:t>.</w:t>
      </w:r>
    </w:p>
    <w:p w:rsidR="00C32E9B" w:rsidRPr="00693700" w:rsidRDefault="00FC2AC2" w:rsidP="008A64A0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14</w:t>
      </w:r>
      <w:r w:rsidRPr="00693700">
        <w:rPr>
          <w:rFonts w:asciiTheme="minorHAnsi" w:hAnsiTheme="minorHAnsi"/>
        </w:rPr>
        <w:br/>
      </w:r>
      <w:r w:rsidR="00C32E9B" w:rsidRPr="00693700">
        <w:rPr>
          <w:rFonts w:asciiTheme="minorHAnsi" w:hAnsiTheme="minorHAnsi"/>
        </w:rPr>
        <w:t>Informacje o formalnościach</w:t>
      </w:r>
      <w:r w:rsidRPr="00693700">
        <w:rPr>
          <w:rFonts w:asciiTheme="minorHAnsi" w:hAnsiTheme="minorHAnsi"/>
        </w:rPr>
        <w:t>,</w:t>
      </w:r>
      <w:r w:rsidR="00C32E9B" w:rsidRPr="00693700">
        <w:rPr>
          <w:rFonts w:asciiTheme="minorHAnsi" w:hAnsiTheme="minorHAnsi"/>
        </w:rPr>
        <w:t xml:space="preserve"> jakie powinny zostać dopełnione po wyborze oferty w celu zawarcia umowy w sprawie zamówienia publicznego</w:t>
      </w:r>
    </w:p>
    <w:p w:rsidR="00F67A51" w:rsidRPr="00693700" w:rsidRDefault="000175CD" w:rsidP="003F729E">
      <w:pPr>
        <w:pStyle w:val="Akapitzlist"/>
        <w:numPr>
          <w:ilvl w:val="0"/>
          <w:numId w:val="17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Umowę może podpisać w imieniu wykonawcy osoba/y upoważniona/e do reprezentowania wykonawcy wymieniona w aktualnym odpisie z właściwego rejestru albo w aktualnym zaświadczeniu o wpisie do ewidencji działalności gospodarczej lub pełnomocnik, który przedstawi stosowne pełnomocnictwo wraz z ofertą lub przed zawarciem umowy udzielone przez osobę wymienioną w powyższym dokumencie – oryginał dokumentu lub kopia (odpis) poświadczona notarialnie.</w:t>
      </w:r>
    </w:p>
    <w:p w:rsidR="00622EEA" w:rsidRPr="00693700" w:rsidRDefault="000175CD" w:rsidP="00622EEA">
      <w:pPr>
        <w:pStyle w:val="Akapitzlist"/>
        <w:numPr>
          <w:ilvl w:val="0"/>
          <w:numId w:val="17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Jeżeli w przedmiotowym postępowaniu zostanie wybrana oferta wykonawców, którzy wspólnie ubiegają się o udzielenie zamówienia, Zamawiający może żądać (przed podpisaniem umowy) dostarczenie umowy regulującej współpracę tych wykonawców, w tym również umowy spółki cywilnej.</w:t>
      </w:r>
    </w:p>
    <w:p w:rsidR="00622EEA" w:rsidRPr="00693700" w:rsidRDefault="00A94FB3" w:rsidP="00622EEA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</w:t>
      </w:r>
      <w:r w:rsidR="00622EEA" w:rsidRPr="00693700">
        <w:rPr>
          <w:rFonts w:asciiTheme="minorHAnsi" w:hAnsiTheme="minorHAnsi"/>
        </w:rPr>
        <w:t>ozdział 15</w:t>
      </w:r>
      <w:r w:rsidR="00622EEA" w:rsidRPr="00693700">
        <w:rPr>
          <w:rFonts w:asciiTheme="minorHAnsi" w:hAnsiTheme="minorHAnsi"/>
        </w:rPr>
        <w:br/>
        <w:t xml:space="preserve">Wymagania dotyczące zabezpieczenia należytego wykonania umowy </w:t>
      </w:r>
    </w:p>
    <w:p w:rsidR="00121DDC" w:rsidRPr="005F0979" w:rsidRDefault="00121DDC" w:rsidP="00121DDC">
      <w:pPr>
        <w:rPr>
          <w:rFonts w:asciiTheme="minorHAnsi" w:hAnsiTheme="minorHAnsi"/>
          <w:b/>
        </w:rPr>
      </w:pPr>
      <w:r w:rsidRPr="005F0979">
        <w:rPr>
          <w:rFonts w:asciiTheme="minorHAnsi" w:hAnsiTheme="minorHAnsi"/>
        </w:rPr>
        <w:t xml:space="preserve">Zamawiający wymaga od wykonawcy wniesienia zabezpieczenia należytego wykonania umowy w wysokości </w:t>
      </w:r>
      <w:r w:rsidRPr="009665C8">
        <w:rPr>
          <w:rFonts w:asciiTheme="minorHAnsi" w:hAnsiTheme="minorHAnsi"/>
        </w:rPr>
        <w:t>2</w:t>
      </w:r>
      <w:r w:rsidRPr="005F0979">
        <w:rPr>
          <w:rFonts w:asciiTheme="minorHAnsi" w:hAnsiTheme="minorHAnsi"/>
          <w:b/>
        </w:rPr>
        <w:t>%</w:t>
      </w:r>
      <w:r w:rsidRPr="005F0979">
        <w:rPr>
          <w:rFonts w:asciiTheme="minorHAnsi" w:hAnsiTheme="minorHAnsi"/>
        </w:rPr>
        <w:t xml:space="preserve"> całkowitej ceny podanej w ofercie. </w:t>
      </w:r>
    </w:p>
    <w:p w:rsidR="00C32E9B" w:rsidRPr="00693700" w:rsidRDefault="00FC2AC2" w:rsidP="008A64A0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Rozdział 16</w:t>
      </w:r>
      <w:r w:rsidRPr="00693700">
        <w:rPr>
          <w:rFonts w:asciiTheme="minorHAnsi" w:hAnsiTheme="minorHAnsi"/>
        </w:rPr>
        <w:br/>
      </w:r>
      <w:r w:rsidR="00C32E9B" w:rsidRPr="00693700">
        <w:rPr>
          <w:rFonts w:asciiTheme="minorHAnsi" w:hAnsiTheme="minorHAnsi"/>
        </w:rPr>
        <w:t>Istotne dla stron postanowienia, które zostaną wprowadzone do treści zawieranej umowy w sprawie zamówienia publicznego</w:t>
      </w:r>
    </w:p>
    <w:p w:rsidR="000175CD" w:rsidRPr="00693700" w:rsidRDefault="000175CD" w:rsidP="003F729E">
      <w:pPr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Istotne dla stron postanowienia umowy, stanowią Załącznik </w:t>
      </w:r>
      <w:r w:rsidR="000D6105">
        <w:rPr>
          <w:rFonts w:asciiTheme="minorHAnsi" w:hAnsiTheme="minorHAnsi"/>
        </w:rPr>
        <w:t>6</w:t>
      </w:r>
      <w:r w:rsidRPr="00693700">
        <w:rPr>
          <w:rFonts w:asciiTheme="minorHAnsi" w:hAnsiTheme="minorHAnsi"/>
        </w:rPr>
        <w:t xml:space="preserve"> do SIWZ.</w:t>
      </w:r>
    </w:p>
    <w:p w:rsidR="00770B79" w:rsidRDefault="000175CD" w:rsidP="00770B79">
      <w:pPr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693700">
        <w:rPr>
          <w:rFonts w:asciiTheme="minorHAnsi" w:hAnsiTheme="minorHAnsi"/>
        </w:rPr>
        <w:lastRenderedPageBreak/>
        <w:t xml:space="preserve">Zmiany zawartej umowy będą wymagały pisemnego aneksu, w zakresie ustalonym w załączniku „Istotne postanowienia umowy”. </w:t>
      </w:r>
    </w:p>
    <w:p w:rsidR="00770B79" w:rsidRPr="00770B79" w:rsidRDefault="00770B79" w:rsidP="00770B79">
      <w:pPr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770B79">
        <w:rPr>
          <w:rFonts w:asciiTheme="minorHAnsi" w:hAnsiTheme="minorHAnsi" w:cs="Arial"/>
        </w:rPr>
        <w:t>Zamawiający przewiduje możliwość dokonania zmian postanowień Umowy w stosunku do treści Oferty, na podstawie której dokonano wyboru Wykonawcy w przypadku:</w:t>
      </w:r>
    </w:p>
    <w:p w:rsidR="00770B79" w:rsidRPr="00770B79" w:rsidRDefault="00770B79" w:rsidP="0076328E">
      <w:pPr>
        <w:pStyle w:val="Akapitzlist"/>
        <w:numPr>
          <w:ilvl w:val="1"/>
          <w:numId w:val="25"/>
        </w:numPr>
        <w:spacing w:before="0" w:after="0" w:line="276" w:lineRule="auto"/>
        <w:rPr>
          <w:rFonts w:asciiTheme="minorHAnsi" w:hAnsiTheme="minorHAnsi" w:cs="Arial"/>
        </w:rPr>
      </w:pPr>
      <w:r w:rsidRPr="00770B79">
        <w:rPr>
          <w:rFonts w:asciiTheme="minorHAnsi" w:hAnsiTheme="minorHAnsi" w:cs="Arial"/>
        </w:rPr>
        <w:t>gdy konieczność wprowadzenia zmian będzie następstwem zmiany stawki VAT;</w:t>
      </w:r>
    </w:p>
    <w:p w:rsidR="00770B79" w:rsidRPr="00770B79" w:rsidRDefault="00770B79" w:rsidP="0076328E">
      <w:pPr>
        <w:pStyle w:val="Akapitzlist"/>
        <w:numPr>
          <w:ilvl w:val="1"/>
          <w:numId w:val="25"/>
        </w:numPr>
        <w:spacing w:before="0" w:after="0" w:line="276" w:lineRule="auto"/>
        <w:rPr>
          <w:rFonts w:asciiTheme="minorHAnsi" w:hAnsiTheme="minorHAnsi" w:cs="Arial"/>
        </w:rPr>
      </w:pPr>
      <w:r w:rsidRPr="00770B79">
        <w:rPr>
          <w:rFonts w:asciiTheme="minorHAnsi" w:hAnsiTheme="minorHAnsi" w:cs="Arial"/>
        </w:rPr>
        <w:t>zmian powszechnie obowiązujących przepisów prawa w zakresie mającym wpływ na realizację Usługi;</w:t>
      </w:r>
    </w:p>
    <w:p w:rsidR="00770B79" w:rsidRPr="00770B79" w:rsidRDefault="00770B79" w:rsidP="0076328E">
      <w:pPr>
        <w:pStyle w:val="Akapitzlist"/>
        <w:numPr>
          <w:ilvl w:val="1"/>
          <w:numId w:val="25"/>
        </w:numPr>
        <w:spacing w:before="0" w:after="0" w:line="276" w:lineRule="auto"/>
        <w:rPr>
          <w:rFonts w:asciiTheme="minorHAnsi" w:hAnsiTheme="minorHAnsi" w:cs="Arial"/>
        </w:rPr>
      </w:pPr>
      <w:r w:rsidRPr="00770B79">
        <w:rPr>
          <w:rFonts w:asciiTheme="minorHAnsi" w:hAnsiTheme="minorHAnsi" w:cs="Arial"/>
        </w:rPr>
        <w:t>zmian treści o charakterze informacyjno-instrukcyjnym, niezbędnych dla sprawnej realizacji Usługi, w szczególności zmian dotyczących Wykonawcy lub Zamawiającego, np. adresów korespondencyjnych;</w:t>
      </w:r>
    </w:p>
    <w:p w:rsidR="00770B79" w:rsidRPr="00770B79" w:rsidRDefault="00770B79" w:rsidP="0076328E">
      <w:pPr>
        <w:pStyle w:val="Akapitzlist"/>
        <w:numPr>
          <w:ilvl w:val="1"/>
          <w:numId w:val="25"/>
        </w:numPr>
        <w:spacing w:before="0" w:after="0" w:line="276" w:lineRule="auto"/>
        <w:rPr>
          <w:rFonts w:asciiTheme="minorHAnsi" w:hAnsiTheme="minorHAnsi" w:cs="Arial"/>
        </w:rPr>
      </w:pPr>
      <w:r w:rsidRPr="00770B79">
        <w:rPr>
          <w:rFonts w:asciiTheme="minorHAnsi" w:hAnsiTheme="minorHAnsi" w:cs="Arial"/>
        </w:rPr>
        <w:t>zmiany osób, które będą uczestniczyć w realizacji;</w:t>
      </w:r>
    </w:p>
    <w:p w:rsidR="00770B79" w:rsidRPr="00770B79" w:rsidRDefault="00770B79" w:rsidP="0076328E">
      <w:pPr>
        <w:pStyle w:val="Akapitzlist"/>
        <w:numPr>
          <w:ilvl w:val="1"/>
          <w:numId w:val="25"/>
        </w:numPr>
        <w:spacing w:before="0" w:after="0" w:line="276" w:lineRule="auto"/>
        <w:rPr>
          <w:rFonts w:asciiTheme="minorHAnsi" w:hAnsiTheme="minorHAnsi" w:cs="Arial"/>
        </w:rPr>
      </w:pPr>
      <w:r w:rsidRPr="00770B79">
        <w:rPr>
          <w:rFonts w:asciiTheme="minorHAnsi" w:hAnsiTheme="minorHAnsi" w:cs="Arial"/>
        </w:rPr>
        <w:t>innych korzystnych dla Zamawiającego zmian.</w:t>
      </w:r>
    </w:p>
    <w:p w:rsidR="00770B79" w:rsidRPr="00770B79" w:rsidRDefault="00840490" w:rsidP="0076328E">
      <w:pPr>
        <w:pStyle w:val="Akapitzlist"/>
        <w:spacing w:before="0" w:after="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 </w:t>
      </w:r>
      <w:r w:rsidR="00770B79" w:rsidRPr="00770B79">
        <w:rPr>
          <w:rFonts w:asciiTheme="minorHAnsi" w:hAnsiTheme="minorHAnsi" w:cs="Arial"/>
        </w:rPr>
        <w:t>Zmiany mogą być dokonane pod warunkiem przedstawienia drugiej Stronie informacji o proponowanej zmianie wraz z wyjaśnieniem przyczyn proponowanej zmiany i uzyskaniem jej zgody.</w:t>
      </w:r>
    </w:p>
    <w:p w:rsidR="00C32E9B" w:rsidRPr="00693700" w:rsidRDefault="00FC2AC2" w:rsidP="008A64A0">
      <w:pPr>
        <w:pStyle w:val="Nagwek2"/>
        <w:rPr>
          <w:rFonts w:asciiTheme="minorHAnsi" w:hAnsiTheme="minorHAnsi"/>
        </w:rPr>
      </w:pPr>
      <w:r w:rsidRPr="00693700">
        <w:rPr>
          <w:rFonts w:asciiTheme="minorHAnsi" w:hAnsiTheme="minorHAnsi"/>
        </w:rPr>
        <w:t>Rozd</w:t>
      </w:r>
      <w:r w:rsidR="000175CD" w:rsidRPr="00693700">
        <w:rPr>
          <w:rFonts w:asciiTheme="minorHAnsi" w:hAnsiTheme="minorHAnsi"/>
        </w:rPr>
        <w:t>ział 17</w:t>
      </w:r>
      <w:r w:rsidRPr="00693700">
        <w:rPr>
          <w:rFonts w:asciiTheme="minorHAnsi" w:hAnsiTheme="minorHAnsi"/>
        </w:rPr>
        <w:br/>
      </w:r>
      <w:r w:rsidR="00C32E9B" w:rsidRPr="00693700">
        <w:rPr>
          <w:rFonts w:asciiTheme="minorHAnsi" w:hAnsiTheme="minorHAnsi"/>
        </w:rPr>
        <w:t>Pouczenie o środkach o</w:t>
      </w:r>
      <w:r w:rsidRPr="00693700">
        <w:rPr>
          <w:rFonts w:asciiTheme="minorHAnsi" w:hAnsiTheme="minorHAnsi"/>
        </w:rPr>
        <w:t xml:space="preserve">chrony prawnej przysługujących </w:t>
      </w:r>
      <w:r w:rsidR="0068487B" w:rsidRPr="00693700">
        <w:rPr>
          <w:rFonts w:asciiTheme="minorHAnsi" w:hAnsiTheme="minorHAnsi"/>
        </w:rPr>
        <w:t>wykonawc</w:t>
      </w:r>
      <w:r w:rsidR="00C32E9B" w:rsidRPr="00693700">
        <w:rPr>
          <w:rFonts w:asciiTheme="minorHAnsi" w:hAnsiTheme="minorHAnsi"/>
        </w:rPr>
        <w:t>y w toku postępowania o udzielenie zamówienia</w:t>
      </w:r>
    </w:p>
    <w:p w:rsidR="0081186F" w:rsidRPr="00693700" w:rsidRDefault="000175CD" w:rsidP="00322046">
      <w:pPr>
        <w:rPr>
          <w:rFonts w:asciiTheme="minorHAnsi" w:hAnsiTheme="minorHAnsi"/>
          <w:b/>
        </w:rPr>
      </w:pPr>
      <w:r w:rsidRPr="00693700">
        <w:rPr>
          <w:rFonts w:asciiTheme="minorHAnsi" w:hAnsiTheme="minorHAnsi"/>
        </w:rPr>
        <w:t>Środki ochrony prawnej zostały określone w Dziale VI ustawy. Środki ochrony prawnej przysługują wykonawcy oraz innemu podmiotowi, jeżeli ma lub miał interes w uzyskaniu danego zamówienia oraz poniósł lub może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ustawy.</w:t>
      </w:r>
    </w:p>
    <w:p w:rsidR="00C32E9B" w:rsidRPr="00693700" w:rsidRDefault="00C32E9B" w:rsidP="00B13705">
      <w:pPr>
        <w:pStyle w:val="Nagwek2"/>
        <w:spacing w:before="120"/>
        <w:rPr>
          <w:rFonts w:asciiTheme="minorHAnsi" w:hAnsiTheme="minorHAnsi"/>
          <w:color w:val="auto"/>
          <w:sz w:val="22"/>
        </w:rPr>
      </w:pPr>
      <w:r w:rsidRPr="00693700">
        <w:rPr>
          <w:rFonts w:asciiTheme="minorHAnsi" w:hAnsiTheme="minorHAnsi"/>
          <w:color w:val="auto"/>
          <w:sz w:val="22"/>
        </w:rPr>
        <w:t>Wykaz załączników do SIWZ:</w:t>
      </w:r>
    </w:p>
    <w:p w:rsidR="00A571AA" w:rsidRPr="00693700" w:rsidRDefault="00334D41" w:rsidP="00BA6A39">
      <w:pPr>
        <w:pStyle w:val="Spistreci1"/>
        <w:spacing w:after="48"/>
        <w:rPr>
          <w:rFonts w:asciiTheme="minorHAnsi" w:hAnsiTheme="minorHAnsi"/>
          <w:kern w:val="0"/>
        </w:rPr>
      </w:pPr>
      <w:r w:rsidRPr="00693700">
        <w:rPr>
          <w:rFonts w:asciiTheme="minorHAnsi" w:hAnsiTheme="minorHAnsi"/>
        </w:rPr>
        <w:fldChar w:fldCharType="begin"/>
      </w:r>
      <w:r w:rsidR="00172743" w:rsidRPr="00693700">
        <w:rPr>
          <w:rFonts w:asciiTheme="minorHAnsi" w:hAnsiTheme="minorHAnsi"/>
        </w:rPr>
        <w:instrText xml:space="preserve"> TOC \o "1-1" \h \z \u</w:instrText>
      </w:r>
      <w:r w:rsidR="00317734" w:rsidRPr="00693700">
        <w:rPr>
          <w:rFonts w:asciiTheme="minorHAnsi" w:hAnsiTheme="minorHAnsi"/>
        </w:rPr>
        <w:instrText xml:space="preserve"> \n</w:instrText>
      </w:r>
      <w:r w:rsidR="00172743" w:rsidRPr="00693700">
        <w:rPr>
          <w:rFonts w:asciiTheme="minorHAnsi" w:hAnsiTheme="minorHAnsi"/>
        </w:rPr>
        <w:instrText xml:space="preserve"> </w:instrText>
      </w:r>
      <w:r w:rsidRPr="00693700">
        <w:rPr>
          <w:rFonts w:asciiTheme="minorHAnsi" w:hAnsiTheme="minorHAnsi"/>
        </w:rPr>
        <w:fldChar w:fldCharType="separate"/>
      </w:r>
      <w:hyperlink w:anchor="_Toc335390939" w:history="1">
        <w:r w:rsidR="00A571AA" w:rsidRPr="00693700">
          <w:rPr>
            <w:rStyle w:val="Hipercze"/>
            <w:rFonts w:asciiTheme="minorHAnsi" w:hAnsiTheme="minorHAnsi"/>
            <w:color w:val="auto"/>
          </w:rPr>
          <w:t>Załącznik 1 do SIWZ</w:t>
        </w:r>
        <w:r w:rsidR="00593736">
          <w:rPr>
            <w:rFonts w:asciiTheme="minorHAnsi" w:hAnsiTheme="minorHAnsi"/>
            <w:kern w:val="0"/>
          </w:rPr>
          <w:tab/>
        </w:r>
        <w:r w:rsidR="00A571AA" w:rsidRPr="00693700">
          <w:rPr>
            <w:rStyle w:val="Hipercze"/>
            <w:rFonts w:asciiTheme="minorHAnsi" w:hAnsiTheme="minorHAnsi"/>
            <w:color w:val="auto"/>
          </w:rPr>
          <w:t>Szczegółowy opis przedmiotu zamówienia</w:t>
        </w:r>
      </w:hyperlink>
    </w:p>
    <w:p w:rsidR="00A571AA" w:rsidRPr="00693700" w:rsidRDefault="00D35BAC" w:rsidP="00BA6A39">
      <w:pPr>
        <w:pStyle w:val="Spistreci1"/>
        <w:spacing w:after="48"/>
        <w:rPr>
          <w:rFonts w:asciiTheme="minorHAnsi" w:hAnsiTheme="minorHAnsi"/>
          <w:kern w:val="0"/>
        </w:rPr>
      </w:pPr>
      <w:hyperlink w:anchor="_Toc335390940" w:history="1">
        <w:r w:rsidR="00A571AA" w:rsidRPr="00693700">
          <w:rPr>
            <w:rStyle w:val="Hipercze"/>
            <w:rFonts w:asciiTheme="minorHAnsi" w:hAnsiTheme="minorHAnsi"/>
            <w:color w:val="auto"/>
          </w:rPr>
          <w:t>Załącznik 2 do SIWZ</w:t>
        </w:r>
        <w:r w:rsidR="00593736">
          <w:rPr>
            <w:rFonts w:asciiTheme="minorHAnsi" w:hAnsiTheme="minorHAnsi"/>
            <w:kern w:val="0"/>
          </w:rPr>
          <w:tab/>
        </w:r>
        <w:r w:rsidR="00A571AA" w:rsidRPr="00693700">
          <w:rPr>
            <w:rStyle w:val="Hipercze"/>
            <w:rFonts w:asciiTheme="minorHAnsi" w:hAnsiTheme="minorHAnsi"/>
            <w:color w:val="auto"/>
          </w:rPr>
          <w:t>Wzór formularza ofertowego</w:t>
        </w:r>
      </w:hyperlink>
    </w:p>
    <w:p w:rsidR="00A571AA" w:rsidRPr="00693700" w:rsidRDefault="00D35BAC" w:rsidP="00BA6A39">
      <w:pPr>
        <w:pStyle w:val="Spistreci1"/>
        <w:spacing w:after="48"/>
        <w:rPr>
          <w:rFonts w:asciiTheme="minorHAnsi" w:hAnsiTheme="minorHAnsi"/>
          <w:kern w:val="0"/>
        </w:rPr>
      </w:pPr>
      <w:hyperlink w:anchor="_Toc335390941" w:history="1">
        <w:r w:rsidR="00A571AA" w:rsidRPr="00693700">
          <w:rPr>
            <w:rStyle w:val="Hipercze"/>
            <w:rFonts w:asciiTheme="minorHAnsi" w:hAnsiTheme="minorHAnsi"/>
            <w:color w:val="auto"/>
          </w:rPr>
          <w:t>Załącznik 3 do SIWZ</w:t>
        </w:r>
        <w:r w:rsidR="00593736">
          <w:rPr>
            <w:rFonts w:asciiTheme="minorHAnsi" w:hAnsiTheme="minorHAnsi"/>
            <w:kern w:val="0"/>
          </w:rPr>
          <w:tab/>
        </w:r>
        <w:r w:rsidR="00A571AA" w:rsidRPr="00693700">
          <w:rPr>
            <w:rStyle w:val="Hipercze"/>
            <w:rFonts w:asciiTheme="minorHAnsi" w:hAnsiTheme="minorHAnsi"/>
            <w:color w:val="auto"/>
          </w:rPr>
          <w:t>Wzór oświadczenia o spełnianiu warunków udziału w postępowaniu</w:t>
        </w:r>
      </w:hyperlink>
    </w:p>
    <w:p w:rsidR="00A571AA" w:rsidRPr="00693700" w:rsidRDefault="00D35BAC" w:rsidP="00BA6A39">
      <w:pPr>
        <w:pStyle w:val="Spistreci1"/>
        <w:spacing w:after="48"/>
        <w:rPr>
          <w:rStyle w:val="Hipercze"/>
          <w:rFonts w:asciiTheme="minorHAnsi" w:hAnsiTheme="minorHAnsi"/>
          <w:color w:val="auto"/>
        </w:rPr>
      </w:pPr>
      <w:hyperlink w:anchor="_Toc335390942" w:history="1">
        <w:r w:rsidR="00A571AA" w:rsidRPr="00693700">
          <w:rPr>
            <w:rStyle w:val="Hipercze"/>
            <w:rFonts w:asciiTheme="minorHAnsi" w:hAnsiTheme="minorHAnsi"/>
            <w:color w:val="auto"/>
          </w:rPr>
          <w:t xml:space="preserve">Załącznik </w:t>
        </w:r>
        <w:r w:rsidR="00067671" w:rsidRPr="00693700">
          <w:rPr>
            <w:rStyle w:val="Hipercze"/>
            <w:rFonts w:asciiTheme="minorHAnsi" w:hAnsiTheme="minorHAnsi"/>
            <w:color w:val="auto"/>
          </w:rPr>
          <w:t>4</w:t>
        </w:r>
        <w:r w:rsidR="00A571AA" w:rsidRPr="00693700">
          <w:rPr>
            <w:rStyle w:val="Hipercze"/>
            <w:rFonts w:asciiTheme="minorHAnsi" w:hAnsiTheme="minorHAnsi"/>
            <w:color w:val="auto"/>
          </w:rPr>
          <w:t xml:space="preserve"> do SIWZ</w:t>
        </w:r>
        <w:r w:rsidR="00593736">
          <w:rPr>
            <w:rFonts w:asciiTheme="minorHAnsi" w:hAnsiTheme="minorHAnsi"/>
            <w:kern w:val="0"/>
          </w:rPr>
          <w:tab/>
        </w:r>
        <w:r w:rsidR="00A571AA" w:rsidRPr="00693700">
          <w:rPr>
            <w:rStyle w:val="Hipercze"/>
            <w:rFonts w:asciiTheme="minorHAnsi" w:hAnsiTheme="minorHAnsi"/>
            <w:color w:val="auto"/>
          </w:rPr>
          <w:t>Wzór oświadczenia o braku podstaw do wykluczenia z postępowania</w:t>
        </w:r>
      </w:hyperlink>
    </w:p>
    <w:p w:rsidR="00C10B3A" w:rsidRPr="00693700" w:rsidRDefault="00D35BAC" w:rsidP="00BA6A39">
      <w:pPr>
        <w:pStyle w:val="Spistreci1"/>
        <w:spacing w:after="48"/>
        <w:rPr>
          <w:rStyle w:val="Hipercze"/>
          <w:rFonts w:asciiTheme="minorHAnsi" w:hAnsiTheme="minorHAnsi"/>
          <w:color w:val="auto"/>
        </w:rPr>
      </w:pPr>
      <w:hyperlink w:anchor="_Toc335390944" w:history="1">
        <w:r w:rsidR="00A571AA" w:rsidRPr="00693700">
          <w:rPr>
            <w:rStyle w:val="Hipercze"/>
            <w:rFonts w:asciiTheme="minorHAnsi" w:hAnsiTheme="minorHAnsi"/>
            <w:color w:val="auto"/>
          </w:rPr>
          <w:t xml:space="preserve">Załącznik </w:t>
        </w:r>
        <w:r w:rsidR="000D3519" w:rsidRPr="00693700">
          <w:rPr>
            <w:rStyle w:val="Hipercze"/>
            <w:rFonts w:asciiTheme="minorHAnsi" w:hAnsiTheme="minorHAnsi"/>
            <w:noProof/>
            <w:color w:val="auto"/>
          </w:rPr>
          <w:t>5</w:t>
        </w:r>
        <w:r w:rsidR="00BE0C7B" w:rsidRPr="00693700">
          <w:rPr>
            <w:rStyle w:val="Hipercze"/>
            <w:rFonts w:asciiTheme="minorHAnsi" w:hAnsiTheme="minorHAnsi"/>
            <w:color w:val="auto"/>
          </w:rPr>
          <w:t xml:space="preserve"> </w:t>
        </w:r>
        <w:r w:rsidR="00A571AA" w:rsidRPr="00693700">
          <w:rPr>
            <w:rStyle w:val="Hipercze"/>
            <w:rFonts w:asciiTheme="minorHAnsi" w:hAnsiTheme="minorHAnsi"/>
            <w:color w:val="auto"/>
          </w:rPr>
          <w:t>do SIWZ</w:t>
        </w:r>
        <w:r w:rsidR="00EB5966" w:rsidRPr="00693700">
          <w:rPr>
            <w:rFonts w:asciiTheme="minorHAnsi" w:hAnsiTheme="minorHAnsi"/>
            <w:kern w:val="0"/>
          </w:rPr>
          <w:tab/>
        </w:r>
        <w:r w:rsidR="00C10B3A" w:rsidRPr="00693700">
          <w:rPr>
            <w:rStyle w:val="Hipercze"/>
            <w:rFonts w:asciiTheme="minorHAnsi" w:hAnsiTheme="minorHAnsi"/>
            <w:color w:val="auto"/>
          </w:rPr>
          <w:t xml:space="preserve">Wzór wykazu wykonanych lub wykonywanych usług </w:t>
        </w:r>
      </w:hyperlink>
    </w:p>
    <w:p w:rsidR="00350507" w:rsidRDefault="00350507" w:rsidP="00BA6A39">
      <w:pPr>
        <w:pStyle w:val="Spistreci1"/>
        <w:spacing w:after="48"/>
      </w:pPr>
      <w:r w:rsidRPr="00350507">
        <w:t>Załącznik 5</w:t>
      </w:r>
      <w:r>
        <w:t>.1</w:t>
      </w:r>
      <w:r w:rsidRPr="00350507">
        <w:t xml:space="preserve"> do SIWZ</w:t>
      </w:r>
      <w:r w:rsidRPr="00350507">
        <w:tab/>
        <w:t xml:space="preserve">Wzór wykazu wykonanych </w:t>
      </w:r>
      <w:r w:rsidR="00334D41" w:rsidRPr="0076328E">
        <w:t>lub wykonywanych</w:t>
      </w:r>
      <w:r w:rsidRPr="00350507">
        <w:t xml:space="preserve"> usług w zakresie oceny w kryterium doświadczenie wykonawcy</w:t>
      </w:r>
    </w:p>
    <w:p w:rsidR="00C10B3A" w:rsidRPr="00693700" w:rsidRDefault="00D35BAC" w:rsidP="00BA6A39">
      <w:pPr>
        <w:pStyle w:val="Spistreci1"/>
        <w:spacing w:after="48"/>
        <w:rPr>
          <w:rStyle w:val="Hipercze"/>
          <w:rFonts w:asciiTheme="minorHAnsi" w:hAnsiTheme="minorHAnsi"/>
        </w:rPr>
      </w:pPr>
      <w:hyperlink w:anchor="_Toc335390944" w:history="1">
        <w:r w:rsidR="00C10B3A" w:rsidRPr="00693700">
          <w:rPr>
            <w:rStyle w:val="Hipercze"/>
            <w:rFonts w:asciiTheme="minorHAnsi" w:hAnsiTheme="minorHAnsi"/>
          </w:rPr>
          <w:t>Załącznik 6</w:t>
        </w:r>
        <w:r w:rsidR="00593736">
          <w:rPr>
            <w:rStyle w:val="Hipercze"/>
            <w:rFonts w:asciiTheme="minorHAnsi" w:hAnsiTheme="minorHAnsi"/>
          </w:rPr>
          <w:t xml:space="preserve"> do SIWZ</w:t>
        </w:r>
        <w:r w:rsidR="00593736">
          <w:rPr>
            <w:rStyle w:val="Hipercze"/>
            <w:rFonts w:asciiTheme="minorHAnsi" w:hAnsiTheme="minorHAnsi"/>
          </w:rPr>
          <w:tab/>
        </w:r>
        <w:r w:rsidR="00C10B3A" w:rsidRPr="00693700">
          <w:rPr>
            <w:rStyle w:val="Hipercze"/>
            <w:rFonts w:asciiTheme="minorHAnsi" w:hAnsiTheme="minorHAnsi"/>
          </w:rPr>
          <w:t>Istotne postanowienia umowy</w:t>
        </w:r>
      </w:hyperlink>
    </w:p>
    <w:p w:rsidR="000D3519" w:rsidRPr="00693700" w:rsidRDefault="00334D41" w:rsidP="00840490">
      <w:pPr>
        <w:spacing w:before="0" w:afterLines="20" w:after="48"/>
        <w:rPr>
          <w:rFonts w:asciiTheme="minorHAnsi" w:hAnsiTheme="minorHAnsi"/>
        </w:rPr>
      </w:pPr>
      <w:r w:rsidRPr="00693700">
        <w:rPr>
          <w:rFonts w:asciiTheme="minorHAnsi" w:hAnsiTheme="minorHAnsi"/>
        </w:rPr>
        <w:fldChar w:fldCharType="end"/>
      </w: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</w:p>
    <w:p w:rsidR="0013519D" w:rsidRPr="00693700" w:rsidRDefault="0013519D" w:rsidP="005B649F">
      <w:pPr>
        <w:jc w:val="right"/>
        <w:rPr>
          <w:rFonts w:asciiTheme="minorHAnsi" w:hAnsiTheme="minorHAnsi"/>
        </w:rPr>
      </w:pPr>
    </w:p>
    <w:p w:rsidR="00BB78D2" w:rsidRDefault="00BB78D2" w:rsidP="00593736">
      <w:pPr>
        <w:jc w:val="right"/>
        <w:rPr>
          <w:rFonts w:asciiTheme="minorHAnsi" w:hAnsiTheme="minorHAnsi"/>
        </w:rPr>
      </w:pPr>
    </w:p>
    <w:p w:rsidR="0013519D" w:rsidRPr="00693700" w:rsidRDefault="005B649F" w:rsidP="00593736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Zatwierdzam</w:t>
      </w:r>
    </w:p>
    <w:p w:rsidR="00593736" w:rsidRPr="00693700" w:rsidRDefault="00593736" w:rsidP="0006731A">
      <w:pPr>
        <w:jc w:val="right"/>
        <w:rPr>
          <w:rFonts w:asciiTheme="minorHAnsi" w:hAnsiTheme="minorHAnsi"/>
        </w:rPr>
      </w:pPr>
    </w:p>
    <w:p w:rsidR="00593736" w:rsidRDefault="006F701B" w:rsidP="00593736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___________________________</w:t>
      </w:r>
    </w:p>
    <w:p w:rsidR="00873051" w:rsidRDefault="006F701B" w:rsidP="00AB2425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Warszawa, dnia </w:t>
      </w:r>
      <w:r w:rsidR="00347389">
        <w:rPr>
          <w:rFonts w:asciiTheme="minorHAnsi" w:hAnsiTheme="minorHAnsi"/>
        </w:rPr>
        <w:t>26-07-</w:t>
      </w:r>
      <w:bookmarkStart w:id="7" w:name="_GoBack"/>
      <w:bookmarkEnd w:id="7"/>
      <w:r w:rsidRPr="00693700">
        <w:rPr>
          <w:rFonts w:asciiTheme="minorHAnsi" w:hAnsiTheme="minorHAnsi"/>
        </w:rPr>
        <w:t>201</w:t>
      </w:r>
      <w:r w:rsidR="000C133F" w:rsidRPr="00693700">
        <w:rPr>
          <w:rFonts w:asciiTheme="minorHAnsi" w:hAnsiTheme="minorHAnsi"/>
        </w:rPr>
        <w:t>6</w:t>
      </w:r>
      <w:r w:rsidR="00051570" w:rsidRPr="00693700">
        <w:rPr>
          <w:rFonts w:asciiTheme="minorHAnsi" w:hAnsiTheme="minorHAnsi"/>
        </w:rPr>
        <w:t xml:space="preserve"> </w:t>
      </w:r>
      <w:r w:rsidRPr="00693700">
        <w:rPr>
          <w:rFonts w:asciiTheme="minorHAnsi" w:hAnsiTheme="minorHAnsi"/>
        </w:rPr>
        <w:t>r.</w:t>
      </w:r>
    </w:p>
    <w:bookmarkEnd w:id="0"/>
    <w:bookmarkEnd w:id="1"/>
    <w:bookmarkEnd w:id="2"/>
    <w:bookmarkEnd w:id="3"/>
    <w:bookmarkEnd w:id="4"/>
    <w:bookmarkEnd w:id="5"/>
    <w:bookmarkEnd w:id="6"/>
    <w:p w:rsidR="00BC02C3" w:rsidRPr="00347389" w:rsidRDefault="00BC02C3" w:rsidP="00347389">
      <w:pPr>
        <w:spacing w:before="0" w:after="200" w:line="276" w:lineRule="auto"/>
        <w:jc w:val="left"/>
        <w:rPr>
          <w:rFonts w:asciiTheme="minorHAnsi" w:hAnsiTheme="minorHAnsi"/>
        </w:rPr>
      </w:pPr>
    </w:p>
    <w:sectPr w:rsidR="00BC02C3" w:rsidRPr="00347389" w:rsidSect="00C772B4">
      <w:headerReference w:type="default" r:id="rId20"/>
      <w:pgSz w:w="11907" w:h="16840" w:code="9"/>
      <w:pgMar w:top="1418" w:right="1418" w:bottom="1134" w:left="1418" w:header="709" w:footer="340" w:gutter="0"/>
      <w:cols w:space="34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AC" w:rsidRDefault="00D35BAC" w:rsidP="00E1034D">
      <w:pPr>
        <w:spacing w:before="0" w:after="0"/>
      </w:pPr>
      <w:r>
        <w:separator/>
      </w:r>
    </w:p>
  </w:endnote>
  <w:endnote w:type="continuationSeparator" w:id="0">
    <w:p w:rsidR="00D35BAC" w:rsidRDefault="00D35BAC" w:rsidP="00E1034D">
      <w:pPr>
        <w:spacing w:before="0" w:after="0"/>
      </w:pPr>
      <w:r>
        <w:continuationSeparator/>
      </w:r>
    </w:p>
  </w:endnote>
  <w:endnote w:type="continuationNotice" w:id="1">
    <w:p w:rsidR="00D35BAC" w:rsidRDefault="00D35B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AC" w:rsidRDefault="00D35BAC" w:rsidP="00E1034D">
      <w:pPr>
        <w:spacing w:before="0" w:after="0"/>
      </w:pPr>
      <w:r>
        <w:separator/>
      </w:r>
    </w:p>
  </w:footnote>
  <w:footnote w:type="continuationSeparator" w:id="0">
    <w:p w:rsidR="00D35BAC" w:rsidRDefault="00D35BAC" w:rsidP="00E1034D">
      <w:pPr>
        <w:spacing w:before="0" w:after="0"/>
      </w:pPr>
      <w:r>
        <w:continuationSeparator/>
      </w:r>
    </w:p>
  </w:footnote>
  <w:footnote w:type="continuationNotice" w:id="1">
    <w:p w:rsidR="00D35BAC" w:rsidRDefault="00D35BA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1" w:type="dxa"/>
      <w:tblInd w:w="-1168" w:type="dxa"/>
      <w:tblLook w:val="04A0" w:firstRow="1" w:lastRow="0" w:firstColumn="1" w:lastColumn="0" w:noHBand="0" w:noVBand="1"/>
    </w:tblPr>
    <w:tblGrid>
      <w:gridCol w:w="3622"/>
      <w:gridCol w:w="3654"/>
      <w:gridCol w:w="1851"/>
      <w:gridCol w:w="1794"/>
    </w:tblGrid>
    <w:tr w:rsidR="007F5950" w:rsidRPr="00C87693" w:rsidTr="00C87693">
      <w:trPr>
        <w:trHeight w:val="1117"/>
      </w:trPr>
      <w:tc>
        <w:tcPr>
          <w:tcW w:w="3622" w:type="dxa"/>
        </w:tcPr>
        <w:p w:rsidR="007F5950" w:rsidRPr="00C87693" w:rsidRDefault="007F5950" w:rsidP="00C87693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  <w:r w:rsidRPr="00C87693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269D4A26" wp14:editId="7B3248A0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54" w:type="dxa"/>
        </w:tcPr>
        <w:p w:rsidR="007F5950" w:rsidRPr="00C87693" w:rsidRDefault="007F5950" w:rsidP="00C8769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851" w:type="dxa"/>
        </w:tcPr>
        <w:p w:rsidR="007F5950" w:rsidRPr="00C87693" w:rsidRDefault="007F5950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</w:p>
      </w:tc>
      <w:tc>
        <w:tcPr>
          <w:tcW w:w="1794" w:type="dxa"/>
        </w:tcPr>
        <w:p w:rsidR="007F5950" w:rsidRPr="00C87693" w:rsidRDefault="007F5950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</w:p>
      </w:tc>
    </w:tr>
  </w:tbl>
  <w:p w:rsidR="007F5950" w:rsidRPr="00C87693" w:rsidRDefault="007F595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4F26A85"/>
    <w:multiLevelType w:val="hybridMultilevel"/>
    <w:tmpl w:val="81029716"/>
    <w:lvl w:ilvl="0" w:tplc="E918E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13149"/>
    <w:multiLevelType w:val="hybridMultilevel"/>
    <w:tmpl w:val="44A6F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5A7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4C016C"/>
    <w:multiLevelType w:val="hybridMultilevel"/>
    <w:tmpl w:val="21DAF390"/>
    <w:lvl w:ilvl="0" w:tplc="354E3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216D8C8">
      <w:start w:val="1"/>
      <w:numFmt w:val="lowerLetter"/>
      <w:lvlText w:val="%5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107A2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BC315C"/>
    <w:multiLevelType w:val="multilevel"/>
    <w:tmpl w:val="360CB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AFB5EF6"/>
    <w:multiLevelType w:val="multilevel"/>
    <w:tmpl w:val="94645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D8D1240"/>
    <w:multiLevelType w:val="hybridMultilevel"/>
    <w:tmpl w:val="A3185988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18E048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" w:hanging="360"/>
      </w:pPr>
      <w:rPr>
        <w:rFonts w:hint="default"/>
        <w:color w:val="auto"/>
        <w:u w:val="none"/>
      </w:rPr>
    </w:lvl>
    <w:lvl w:ilvl="5" w:tplc="15549FD8">
      <w:start w:val="1"/>
      <w:numFmt w:val="decimal"/>
      <w:lvlText w:val="%6)"/>
      <w:lvlJc w:val="left"/>
      <w:pPr>
        <w:ind w:left="1069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>
    <w:nsid w:val="4E9909C8"/>
    <w:multiLevelType w:val="hybridMultilevel"/>
    <w:tmpl w:val="EC505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BE593C"/>
    <w:multiLevelType w:val="hybridMultilevel"/>
    <w:tmpl w:val="5916F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F6063"/>
    <w:multiLevelType w:val="hybridMultilevel"/>
    <w:tmpl w:val="9B4AE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D30F5"/>
    <w:multiLevelType w:val="hybridMultilevel"/>
    <w:tmpl w:val="6A7EF16A"/>
    <w:lvl w:ilvl="0" w:tplc="1CD2100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E2B15"/>
    <w:multiLevelType w:val="hybridMultilevel"/>
    <w:tmpl w:val="FC40D4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A16280"/>
    <w:multiLevelType w:val="hybridMultilevel"/>
    <w:tmpl w:val="A7842304"/>
    <w:lvl w:ilvl="0" w:tplc="DF2E71A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79B2029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C046B14">
      <w:start w:val="1"/>
      <w:numFmt w:val="upperRoman"/>
      <w:lvlText w:val="%4."/>
      <w:lvlJc w:val="left"/>
      <w:pPr>
        <w:ind w:left="720" w:hanging="720"/>
      </w:pPr>
      <w:rPr>
        <w:rFonts w:asciiTheme="minorHAnsi" w:hAnsiTheme="minorHAnsi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81385"/>
    <w:multiLevelType w:val="hybridMultilevel"/>
    <w:tmpl w:val="2EE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CC6F0B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D646C3"/>
    <w:multiLevelType w:val="hybridMultilevel"/>
    <w:tmpl w:val="61A685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9DB234D4">
      <w:start w:val="1"/>
      <w:numFmt w:val="decimal"/>
      <w:lvlText w:val="%3."/>
      <w:lvlJc w:val="left"/>
      <w:pPr>
        <w:ind w:left="464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3"/>
  </w:num>
  <w:num w:numId="4">
    <w:abstractNumId w:val="27"/>
  </w:num>
  <w:num w:numId="5">
    <w:abstractNumId w:val="26"/>
  </w:num>
  <w:num w:numId="6">
    <w:abstractNumId w:val="10"/>
  </w:num>
  <w:num w:numId="7">
    <w:abstractNumId w:val="9"/>
  </w:num>
  <w:num w:numId="8">
    <w:abstractNumId w:val="17"/>
  </w:num>
  <w:num w:numId="9">
    <w:abstractNumId w:val="11"/>
  </w:num>
  <w:num w:numId="10">
    <w:abstractNumId w:val="16"/>
    <w:lvlOverride w:ilvl="0">
      <w:startOverride w:val="1"/>
    </w:lvlOverride>
  </w:num>
  <w:num w:numId="11">
    <w:abstractNumId w:val="25"/>
  </w:num>
  <w:num w:numId="12">
    <w:abstractNumId w:val="21"/>
  </w:num>
  <w:num w:numId="13">
    <w:abstractNumId w:val="23"/>
  </w:num>
  <w:num w:numId="14">
    <w:abstractNumId w:val="7"/>
  </w:num>
  <w:num w:numId="15">
    <w:abstractNumId w:val="12"/>
  </w:num>
  <w:num w:numId="16">
    <w:abstractNumId w:val="6"/>
  </w:num>
  <w:num w:numId="17">
    <w:abstractNumId w:val="24"/>
  </w:num>
  <w:num w:numId="18">
    <w:abstractNumId w:val="5"/>
  </w:num>
  <w:num w:numId="19">
    <w:abstractNumId w:val="20"/>
  </w:num>
  <w:num w:numId="20">
    <w:abstractNumId w:val="2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4"/>
  </w:num>
  <w:num w:numId="24">
    <w:abstractNumId w:val="8"/>
  </w:num>
  <w:num w:numId="25">
    <w:abstractNumId w:val="15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rger-Jankowska Małgorzata">
    <w15:presenceInfo w15:providerId="AD" w15:userId="S-1-5-21-138092512-1056658376-171690002-38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2C2C"/>
    <w:rsid w:val="00003D66"/>
    <w:rsid w:val="00003DDB"/>
    <w:rsid w:val="0000406C"/>
    <w:rsid w:val="00004710"/>
    <w:rsid w:val="00004EC6"/>
    <w:rsid w:val="000055FA"/>
    <w:rsid w:val="00005FBD"/>
    <w:rsid w:val="00006109"/>
    <w:rsid w:val="00010674"/>
    <w:rsid w:val="00013117"/>
    <w:rsid w:val="00013726"/>
    <w:rsid w:val="00013799"/>
    <w:rsid w:val="0001593A"/>
    <w:rsid w:val="00016910"/>
    <w:rsid w:val="000174B1"/>
    <w:rsid w:val="000175CD"/>
    <w:rsid w:val="00020750"/>
    <w:rsid w:val="00020A07"/>
    <w:rsid w:val="00020BFF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40E8"/>
    <w:rsid w:val="00044578"/>
    <w:rsid w:val="00044BFF"/>
    <w:rsid w:val="00044C12"/>
    <w:rsid w:val="00044E9D"/>
    <w:rsid w:val="00045474"/>
    <w:rsid w:val="00046124"/>
    <w:rsid w:val="00051009"/>
    <w:rsid w:val="000511F3"/>
    <w:rsid w:val="00051570"/>
    <w:rsid w:val="00051773"/>
    <w:rsid w:val="00051876"/>
    <w:rsid w:val="000519F7"/>
    <w:rsid w:val="000527B5"/>
    <w:rsid w:val="000533AE"/>
    <w:rsid w:val="0005421E"/>
    <w:rsid w:val="0005477D"/>
    <w:rsid w:val="00054DCC"/>
    <w:rsid w:val="0005608F"/>
    <w:rsid w:val="00056A71"/>
    <w:rsid w:val="00056C85"/>
    <w:rsid w:val="00056E72"/>
    <w:rsid w:val="0005703D"/>
    <w:rsid w:val="00057173"/>
    <w:rsid w:val="00057843"/>
    <w:rsid w:val="000578D6"/>
    <w:rsid w:val="00057BCC"/>
    <w:rsid w:val="00060094"/>
    <w:rsid w:val="00060197"/>
    <w:rsid w:val="00060A17"/>
    <w:rsid w:val="0006189B"/>
    <w:rsid w:val="000618D0"/>
    <w:rsid w:val="00061C29"/>
    <w:rsid w:val="00061C93"/>
    <w:rsid w:val="000622BD"/>
    <w:rsid w:val="00063F8C"/>
    <w:rsid w:val="00064762"/>
    <w:rsid w:val="000658E2"/>
    <w:rsid w:val="00065DC9"/>
    <w:rsid w:val="00067205"/>
    <w:rsid w:val="00067218"/>
    <w:rsid w:val="0006731A"/>
    <w:rsid w:val="00067671"/>
    <w:rsid w:val="00067B78"/>
    <w:rsid w:val="00067BFD"/>
    <w:rsid w:val="00067F55"/>
    <w:rsid w:val="00070827"/>
    <w:rsid w:val="00070CC2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489F"/>
    <w:rsid w:val="00085CC4"/>
    <w:rsid w:val="00085CD0"/>
    <w:rsid w:val="00086AB6"/>
    <w:rsid w:val="00086CA9"/>
    <w:rsid w:val="00087894"/>
    <w:rsid w:val="00087A04"/>
    <w:rsid w:val="00087EBB"/>
    <w:rsid w:val="0009009A"/>
    <w:rsid w:val="00091D7A"/>
    <w:rsid w:val="00091DEB"/>
    <w:rsid w:val="0009232A"/>
    <w:rsid w:val="00092AC6"/>
    <w:rsid w:val="000930E2"/>
    <w:rsid w:val="00094661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258E"/>
    <w:rsid w:val="000A33E7"/>
    <w:rsid w:val="000A3FF8"/>
    <w:rsid w:val="000A4D5F"/>
    <w:rsid w:val="000A4DC5"/>
    <w:rsid w:val="000A700C"/>
    <w:rsid w:val="000A7F6B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133F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519"/>
    <w:rsid w:val="000D53C7"/>
    <w:rsid w:val="000D55FD"/>
    <w:rsid w:val="000D5CF6"/>
    <w:rsid w:val="000D6105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55A2"/>
    <w:rsid w:val="000E6070"/>
    <w:rsid w:val="000F16C0"/>
    <w:rsid w:val="000F2134"/>
    <w:rsid w:val="000F2859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BFD"/>
    <w:rsid w:val="00103F53"/>
    <w:rsid w:val="00104754"/>
    <w:rsid w:val="00104C48"/>
    <w:rsid w:val="0010594B"/>
    <w:rsid w:val="00105BFE"/>
    <w:rsid w:val="0010771D"/>
    <w:rsid w:val="00107C4D"/>
    <w:rsid w:val="001107BE"/>
    <w:rsid w:val="0011130A"/>
    <w:rsid w:val="001116F1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5FA6"/>
    <w:rsid w:val="00116ED1"/>
    <w:rsid w:val="001171D2"/>
    <w:rsid w:val="001200B3"/>
    <w:rsid w:val="00120AC7"/>
    <w:rsid w:val="00121DDC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27E80"/>
    <w:rsid w:val="00131309"/>
    <w:rsid w:val="00131807"/>
    <w:rsid w:val="00131AAC"/>
    <w:rsid w:val="001327AA"/>
    <w:rsid w:val="00132AE2"/>
    <w:rsid w:val="001332C4"/>
    <w:rsid w:val="001340DD"/>
    <w:rsid w:val="0013425E"/>
    <w:rsid w:val="00134A88"/>
    <w:rsid w:val="0013519D"/>
    <w:rsid w:val="00135381"/>
    <w:rsid w:val="00135D1B"/>
    <w:rsid w:val="00136A99"/>
    <w:rsid w:val="00136C70"/>
    <w:rsid w:val="00137C68"/>
    <w:rsid w:val="00140F4E"/>
    <w:rsid w:val="001416F5"/>
    <w:rsid w:val="0014203A"/>
    <w:rsid w:val="00144DA3"/>
    <w:rsid w:val="001459DA"/>
    <w:rsid w:val="00145D20"/>
    <w:rsid w:val="001507BB"/>
    <w:rsid w:val="001508E3"/>
    <w:rsid w:val="0015094D"/>
    <w:rsid w:val="0015235F"/>
    <w:rsid w:val="0015257B"/>
    <w:rsid w:val="0015335A"/>
    <w:rsid w:val="0015444E"/>
    <w:rsid w:val="00154E10"/>
    <w:rsid w:val="00155082"/>
    <w:rsid w:val="00155CEE"/>
    <w:rsid w:val="00155E79"/>
    <w:rsid w:val="0015674E"/>
    <w:rsid w:val="0015695C"/>
    <w:rsid w:val="00156DB6"/>
    <w:rsid w:val="00156E2C"/>
    <w:rsid w:val="0015797B"/>
    <w:rsid w:val="00157BFE"/>
    <w:rsid w:val="00160859"/>
    <w:rsid w:val="00161AEE"/>
    <w:rsid w:val="00162E35"/>
    <w:rsid w:val="0016370C"/>
    <w:rsid w:val="00163A08"/>
    <w:rsid w:val="0016539D"/>
    <w:rsid w:val="00165C1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1157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1FA"/>
    <w:rsid w:val="001C2CAF"/>
    <w:rsid w:val="001C3A87"/>
    <w:rsid w:val="001C4825"/>
    <w:rsid w:val="001C6798"/>
    <w:rsid w:val="001C7327"/>
    <w:rsid w:val="001C7D29"/>
    <w:rsid w:val="001D041B"/>
    <w:rsid w:val="001D0E24"/>
    <w:rsid w:val="001D1F13"/>
    <w:rsid w:val="001D23BA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2D6F"/>
    <w:rsid w:val="001E32C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1B03"/>
    <w:rsid w:val="002020AE"/>
    <w:rsid w:val="00202121"/>
    <w:rsid w:val="00202183"/>
    <w:rsid w:val="0020237C"/>
    <w:rsid w:val="00202493"/>
    <w:rsid w:val="002025BE"/>
    <w:rsid w:val="00202AC2"/>
    <w:rsid w:val="0020320C"/>
    <w:rsid w:val="00203732"/>
    <w:rsid w:val="0020583B"/>
    <w:rsid w:val="00206149"/>
    <w:rsid w:val="002074A7"/>
    <w:rsid w:val="002113A0"/>
    <w:rsid w:val="0021140E"/>
    <w:rsid w:val="002119DE"/>
    <w:rsid w:val="00211EFA"/>
    <w:rsid w:val="00212A89"/>
    <w:rsid w:val="00212DE8"/>
    <w:rsid w:val="00212E17"/>
    <w:rsid w:val="00214BAC"/>
    <w:rsid w:val="00214CEB"/>
    <w:rsid w:val="00215154"/>
    <w:rsid w:val="00215780"/>
    <w:rsid w:val="00215902"/>
    <w:rsid w:val="00215AA9"/>
    <w:rsid w:val="00215AD3"/>
    <w:rsid w:val="00216C5B"/>
    <w:rsid w:val="00217BE6"/>
    <w:rsid w:val="002202BD"/>
    <w:rsid w:val="0022071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4E68"/>
    <w:rsid w:val="00225069"/>
    <w:rsid w:val="00225D36"/>
    <w:rsid w:val="002269CA"/>
    <w:rsid w:val="00230D88"/>
    <w:rsid w:val="00230DA1"/>
    <w:rsid w:val="00232246"/>
    <w:rsid w:val="00232C76"/>
    <w:rsid w:val="002356F3"/>
    <w:rsid w:val="00235EC3"/>
    <w:rsid w:val="0023730D"/>
    <w:rsid w:val="0023737E"/>
    <w:rsid w:val="002401F5"/>
    <w:rsid w:val="0024135F"/>
    <w:rsid w:val="002448EF"/>
    <w:rsid w:val="00244C66"/>
    <w:rsid w:val="00244E6E"/>
    <w:rsid w:val="00246C28"/>
    <w:rsid w:val="002474B1"/>
    <w:rsid w:val="002478FD"/>
    <w:rsid w:val="0025253D"/>
    <w:rsid w:val="00252E25"/>
    <w:rsid w:val="00253E0F"/>
    <w:rsid w:val="00254DF0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37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49E"/>
    <w:rsid w:val="002805C3"/>
    <w:rsid w:val="00281605"/>
    <w:rsid w:val="00281D65"/>
    <w:rsid w:val="0028354D"/>
    <w:rsid w:val="00283662"/>
    <w:rsid w:val="002842F5"/>
    <w:rsid w:val="002862E1"/>
    <w:rsid w:val="0028743E"/>
    <w:rsid w:val="00287F0B"/>
    <w:rsid w:val="00287F94"/>
    <w:rsid w:val="00290F61"/>
    <w:rsid w:val="00291C48"/>
    <w:rsid w:val="00292E97"/>
    <w:rsid w:val="00292FB6"/>
    <w:rsid w:val="002937FD"/>
    <w:rsid w:val="00296285"/>
    <w:rsid w:val="0029639A"/>
    <w:rsid w:val="00296CAE"/>
    <w:rsid w:val="002A1943"/>
    <w:rsid w:val="002A3634"/>
    <w:rsid w:val="002A3D58"/>
    <w:rsid w:val="002A3FC1"/>
    <w:rsid w:val="002B0710"/>
    <w:rsid w:val="002B116C"/>
    <w:rsid w:val="002B16ED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464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0C71"/>
    <w:rsid w:val="002D14A1"/>
    <w:rsid w:val="002D173E"/>
    <w:rsid w:val="002D1B4A"/>
    <w:rsid w:val="002D1FB4"/>
    <w:rsid w:val="002D24E3"/>
    <w:rsid w:val="002D2CC6"/>
    <w:rsid w:val="002D43AE"/>
    <w:rsid w:val="002D4ACF"/>
    <w:rsid w:val="002D4CB8"/>
    <w:rsid w:val="002D52F6"/>
    <w:rsid w:val="002D5795"/>
    <w:rsid w:val="002D5DFA"/>
    <w:rsid w:val="002D5F6C"/>
    <w:rsid w:val="002D6549"/>
    <w:rsid w:val="002D7ADB"/>
    <w:rsid w:val="002E0149"/>
    <w:rsid w:val="002E0426"/>
    <w:rsid w:val="002E0EF3"/>
    <w:rsid w:val="002E4C91"/>
    <w:rsid w:val="002E4F98"/>
    <w:rsid w:val="002E55CF"/>
    <w:rsid w:val="002E6D93"/>
    <w:rsid w:val="002E7E5A"/>
    <w:rsid w:val="002E7FCC"/>
    <w:rsid w:val="002F1A76"/>
    <w:rsid w:val="002F2713"/>
    <w:rsid w:val="002F2B2A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5B2"/>
    <w:rsid w:val="00302687"/>
    <w:rsid w:val="00302A7B"/>
    <w:rsid w:val="00302FF4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0FEE"/>
    <w:rsid w:val="00311501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46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4D41"/>
    <w:rsid w:val="0033606A"/>
    <w:rsid w:val="003372C0"/>
    <w:rsid w:val="003375D0"/>
    <w:rsid w:val="00337CC3"/>
    <w:rsid w:val="00337D03"/>
    <w:rsid w:val="0034299B"/>
    <w:rsid w:val="00342D94"/>
    <w:rsid w:val="00343473"/>
    <w:rsid w:val="00344DCB"/>
    <w:rsid w:val="003455AF"/>
    <w:rsid w:val="003468A4"/>
    <w:rsid w:val="00347389"/>
    <w:rsid w:val="003474AE"/>
    <w:rsid w:val="00350325"/>
    <w:rsid w:val="00350507"/>
    <w:rsid w:val="003526DA"/>
    <w:rsid w:val="00352E8F"/>
    <w:rsid w:val="00354124"/>
    <w:rsid w:val="00355033"/>
    <w:rsid w:val="00355055"/>
    <w:rsid w:val="00355238"/>
    <w:rsid w:val="003556E8"/>
    <w:rsid w:val="00356127"/>
    <w:rsid w:val="0035706E"/>
    <w:rsid w:val="00357A7D"/>
    <w:rsid w:val="00357DA1"/>
    <w:rsid w:val="00360534"/>
    <w:rsid w:val="003619E6"/>
    <w:rsid w:val="0036257E"/>
    <w:rsid w:val="003626A9"/>
    <w:rsid w:val="00362F23"/>
    <w:rsid w:val="00364193"/>
    <w:rsid w:val="00364513"/>
    <w:rsid w:val="00364598"/>
    <w:rsid w:val="00367F0E"/>
    <w:rsid w:val="00370776"/>
    <w:rsid w:val="003712CC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86D"/>
    <w:rsid w:val="00386AE4"/>
    <w:rsid w:val="00386C50"/>
    <w:rsid w:val="00386D73"/>
    <w:rsid w:val="00390DE0"/>
    <w:rsid w:val="0039367A"/>
    <w:rsid w:val="0039394D"/>
    <w:rsid w:val="00393BC8"/>
    <w:rsid w:val="003940E4"/>
    <w:rsid w:val="00394FCD"/>
    <w:rsid w:val="0039605B"/>
    <w:rsid w:val="0039643B"/>
    <w:rsid w:val="003965EE"/>
    <w:rsid w:val="00396C0B"/>
    <w:rsid w:val="00397D01"/>
    <w:rsid w:val="003A1578"/>
    <w:rsid w:val="003A20CD"/>
    <w:rsid w:val="003A292C"/>
    <w:rsid w:val="003A2BF0"/>
    <w:rsid w:val="003A352D"/>
    <w:rsid w:val="003A3D97"/>
    <w:rsid w:val="003A3E9E"/>
    <w:rsid w:val="003A441A"/>
    <w:rsid w:val="003A4ECB"/>
    <w:rsid w:val="003A55D0"/>
    <w:rsid w:val="003A5BC6"/>
    <w:rsid w:val="003A65ED"/>
    <w:rsid w:val="003A6E11"/>
    <w:rsid w:val="003A7E63"/>
    <w:rsid w:val="003B00DE"/>
    <w:rsid w:val="003B0186"/>
    <w:rsid w:val="003B064D"/>
    <w:rsid w:val="003B0961"/>
    <w:rsid w:val="003B1976"/>
    <w:rsid w:val="003B1D29"/>
    <w:rsid w:val="003B2145"/>
    <w:rsid w:val="003B2C4A"/>
    <w:rsid w:val="003B3328"/>
    <w:rsid w:val="003B40F5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C7F1E"/>
    <w:rsid w:val="003D0DC5"/>
    <w:rsid w:val="003D19C2"/>
    <w:rsid w:val="003D245F"/>
    <w:rsid w:val="003D2E34"/>
    <w:rsid w:val="003D4E0A"/>
    <w:rsid w:val="003D6301"/>
    <w:rsid w:val="003D6F83"/>
    <w:rsid w:val="003D7D28"/>
    <w:rsid w:val="003D7E94"/>
    <w:rsid w:val="003E00C8"/>
    <w:rsid w:val="003E0B39"/>
    <w:rsid w:val="003E0E88"/>
    <w:rsid w:val="003E1CF6"/>
    <w:rsid w:val="003E1D39"/>
    <w:rsid w:val="003E2671"/>
    <w:rsid w:val="003E3387"/>
    <w:rsid w:val="003E5ED1"/>
    <w:rsid w:val="003E6A79"/>
    <w:rsid w:val="003F03E8"/>
    <w:rsid w:val="003F0F7A"/>
    <w:rsid w:val="003F1A12"/>
    <w:rsid w:val="003F39E3"/>
    <w:rsid w:val="003F3DEF"/>
    <w:rsid w:val="003F41EF"/>
    <w:rsid w:val="003F49B7"/>
    <w:rsid w:val="003F5856"/>
    <w:rsid w:val="003F67DE"/>
    <w:rsid w:val="003F729E"/>
    <w:rsid w:val="00400071"/>
    <w:rsid w:val="00401405"/>
    <w:rsid w:val="00401AAA"/>
    <w:rsid w:val="00401F20"/>
    <w:rsid w:val="0040318E"/>
    <w:rsid w:val="00403AED"/>
    <w:rsid w:val="004043A7"/>
    <w:rsid w:val="00404E02"/>
    <w:rsid w:val="00404E4D"/>
    <w:rsid w:val="00406004"/>
    <w:rsid w:val="004069FA"/>
    <w:rsid w:val="00406C86"/>
    <w:rsid w:val="00410E98"/>
    <w:rsid w:val="004117A9"/>
    <w:rsid w:val="004117AD"/>
    <w:rsid w:val="00413811"/>
    <w:rsid w:val="004139B4"/>
    <w:rsid w:val="00413BA1"/>
    <w:rsid w:val="0041668D"/>
    <w:rsid w:val="00416721"/>
    <w:rsid w:val="00416D22"/>
    <w:rsid w:val="00416EAE"/>
    <w:rsid w:val="00417B80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447"/>
    <w:rsid w:val="00433636"/>
    <w:rsid w:val="00433AE6"/>
    <w:rsid w:val="00435371"/>
    <w:rsid w:val="00436F66"/>
    <w:rsid w:val="00437614"/>
    <w:rsid w:val="0043770A"/>
    <w:rsid w:val="00442261"/>
    <w:rsid w:val="00443757"/>
    <w:rsid w:val="00444013"/>
    <w:rsid w:val="004456C0"/>
    <w:rsid w:val="004466AB"/>
    <w:rsid w:val="0044690C"/>
    <w:rsid w:val="004477BE"/>
    <w:rsid w:val="0044794D"/>
    <w:rsid w:val="004514E1"/>
    <w:rsid w:val="004517B7"/>
    <w:rsid w:val="00451BA0"/>
    <w:rsid w:val="00452A09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77C0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985"/>
    <w:rsid w:val="004A0F98"/>
    <w:rsid w:val="004A1A89"/>
    <w:rsid w:val="004A2536"/>
    <w:rsid w:val="004A283D"/>
    <w:rsid w:val="004A31DE"/>
    <w:rsid w:val="004A46D7"/>
    <w:rsid w:val="004A58C5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2EB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271"/>
    <w:rsid w:val="004D689C"/>
    <w:rsid w:val="004D6E6C"/>
    <w:rsid w:val="004E0172"/>
    <w:rsid w:val="004E023C"/>
    <w:rsid w:val="004E1734"/>
    <w:rsid w:val="004E1C59"/>
    <w:rsid w:val="004E3BF7"/>
    <w:rsid w:val="004E4A9E"/>
    <w:rsid w:val="004E5561"/>
    <w:rsid w:val="004E5702"/>
    <w:rsid w:val="004E5CAD"/>
    <w:rsid w:val="004E6156"/>
    <w:rsid w:val="004E6FF5"/>
    <w:rsid w:val="004E7A24"/>
    <w:rsid w:val="004F031F"/>
    <w:rsid w:val="004F101B"/>
    <w:rsid w:val="004F1C57"/>
    <w:rsid w:val="004F34AD"/>
    <w:rsid w:val="004F4601"/>
    <w:rsid w:val="004F5029"/>
    <w:rsid w:val="00500216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56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4F70"/>
    <w:rsid w:val="005169AA"/>
    <w:rsid w:val="00516A58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B75"/>
    <w:rsid w:val="00551805"/>
    <w:rsid w:val="00552B2E"/>
    <w:rsid w:val="00552FCA"/>
    <w:rsid w:val="00554130"/>
    <w:rsid w:val="00554B9A"/>
    <w:rsid w:val="00554EE4"/>
    <w:rsid w:val="00555742"/>
    <w:rsid w:val="00555971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8BA"/>
    <w:rsid w:val="00573E73"/>
    <w:rsid w:val="00576181"/>
    <w:rsid w:val="00576611"/>
    <w:rsid w:val="005767C1"/>
    <w:rsid w:val="00580902"/>
    <w:rsid w:val="00580CC0"/>
    <w:rsid w:val="00580F5A"/>
    <w:rsid w:val="00580FD4"/>
    <w:rsid w:val="005810AA"/>
    <w:rsid w:val="00581E10"/>
    <w:rsid w:val="0058286B"/>
    <w:rsid w:val="00582EC5"/>
    <w:rsid w:val="005842F5"/>
    <w:rsid w:val="00584628"/>
    <w:rsid w:val="00585307"/>
    <w:rsid w:val="00586332"/>
    <w:rsid w:val="00587011"/>
    <w:rsid w:val="005877E1"/>
    <w:rsid w:val="005904CF"/>
    <w:rsid w:val="00591B12"/>
    <w:rsid w:val="00592819"/>
    <w:rsid w:val="00593067"/>
    <w:rsid w:val="00593736"/>
    <w:rsid w:val="0059397F"/>
    <w:rsid w:val="00593EA7"/>
    <w:rsid w:val="00594251"/>
    <w:rsid w:val="00595264"/>
    <w:rsid w:val="005969BF"/>
    <w:rsid w:val="00596FCA"/>
    <w:rsid w:val="00597AA7"/>
    <w:rsid w:val="005A12B4"/>
    <w:rsid w:val="005A1F6C"/>
    <w:rsid w:val="005A25C3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3601"/>
    <w:rsid w:val="005B4664"/>
    <w:rsid w:val="005B4D95"/>
    <w:rsid w:val="005B4E64"/>
    <w:rsid w:val="005B582F"/>
    <w:rsid w:val="005B60FF"/>
    <w:rsid w:val="005B649F"/>
    <w:rsid w:val="005B68F1"/>
    <w:rsid w:val="005B6993"/>
    <w:rsid w:val="005B6BD3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D8E"/>
    <w:rsid w:val="005C6F33"/>
    <w:rsid w:val="005C76C0"/>
    <w:rsid w:val="005D0E09"/>
    <w:rsid w:val="005D131E"/>
    <w:rsid w:val="005D2349"/>
    <w:rsid w:val="005D23EB"/>
    <w:rsid w:val="005D2E8A"/>
    <w:rsid w:val="005D329D"/>
    <w:rsid w:val="005D351D"/>
    <w:rsid w:val="005D4D52"/>
    <w:rsid w:val="005D594E"/>
    <w:rsid w:val="005D7225"/>
    <w:rsid w:val="005D72EF"/>
    <w:rsid w:val="005D7F2B"/>
    <w:rsid w:val="005E005E"/>
    <w:rsid w:val="005E084C"/>
    <w:rsid w:val="005E0AC8"/>
    <w:rsid w:val="005E35D3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979"/>
    <w:rsid w:val="005F0C75"/>
    <w:rsid w:val="005F19BA"/>
    <w:rsid w:val="005F2B82"/>
    <w:rsid w:val="005F2D34"/>
    <w:rsid w:val="005F321A"/>
    <w:rsid w:val="005F48A4"/>
    <w:rsid w:val="005F4CF6"/>
    <w:rsid w:val="005F5270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20147"/>
    <w:rsid w:val="006206F3"/>
    <w:rsid w:val="00620E43"/>
    <w:rsid w:val="006217A4"/>
    <w:rsid w:val="00622393"/>
    <w:rsid w:val="00622B11"/>
    <w:rsid w:val="00622EEA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157B"/>
    <w:rsid w:val="00652E90"/>
    <w:rsid w:val="006544EE"/>
    <w:rsid w:val="006546BE"/>
    <w:rsid w:val="00655085"/>
    <w:rsid w:val="00655E77"/>
    <w:rsid w:val="00660695"/>
    <w:rsid w:val="00660A22"/>
    <w:rsid w:val="00661217"/>
    <w:rsid w:val="00662041"/>
    <w:rsid w:val="0066356C"/>
    <w:rsid w:val="0066539E"/>
    <w:rsid w:val="006658A1"/>
    <w:rsid w:val="006661D0"/>
    <w:rsid w:val="0066685A"/>
    <w:rsid w:val="0067013B"/>
    <w:rsid w:val="006707CA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0E1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898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3061"/>
    <w:rsid w:val="00693700"/>
    <w:rsid w:val="00695781"/>
    <w:rsid w:val="0069592D"/>
    <w:rsid w:val="00695BC3"/>
    <w:rsid w:val="00695DE1"/>
    <w:rsid w:val="0069663C"/>
    <w:rsid w:val="00697A05"/>
    <w:rsid w:val="00697F52"/>
    <w:rsid w:val="006A26FD"/>
    <w:rsid w:val="006A31C2"/>
    <w:rsid w:val="006A359C"/>
    <w:rsid w:val="006A394D"/>
    <w:rsid w:val="006A3AE8"/>
    <w:rsid w:val="006A49C2"/>
    <w:rsid w:val="006A4F86"/>
    <w:rsid w:val="006A6606"/>
    <w:rsid w:val="006A7C1A"/>
    <w:rsid w:val="006B095D"/>
    <w:rsid w:val="006B0B6A"/>
    <w:rsid w:val="006B0F61"/>
    <w:rsid w:val="006B1129"/>
    <w:rsid w:val="006B1FEB"/>
    <w:rsid w:val="006B3E71"/>
    <w:rsid w:val="006B65B2"/>
    <w:rsid w:val="006B6A6F"/>
    <w:rsid w:val="006B6C40"/>
    <w:rsid w:val="006B7758"/>
    <w:rsid w:val="006B79D1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09F5"/>
    <w:rsid w:val="006D126E"/>
    <w:rsid w:val="006D21A8"/>
    <w:rsid w:val="006D3F1D"/>
    <w:rsid w:val="006D49CC"/>
    <w:rsid w:val="006D56F9"/>
    <w:rsid w:val="006D59AC"/>
    <w:rsid w:val="006D5C22"/>
    <w:rsid w:val="006D69BE"/>
    <w:rsid w:val="006D7856"/>
    <w:rsid w:val="006D7EEC"/>
    <w:rsid w:val="006E07C0"/>
    <w:rsid w:val="006E326C"/>
    <w:rsid w:val="006E4BA5"/>
    <w:rsid w:val="006E4BBF"/>
    <w:rsid w:val="006E5371"/>
    <w:rsid w:val="006E632A"/>
    <w:rsid w:val="006E681C"/>
    <w:rsid w:val="006E68B6"/>
    <w:rsid w:val="006E6CAA"/>
    <w:rsid w:val="006E7781"/>
    <w:rsid w:val="006E792F"/>
    <w:rsid w:val="006E7C1C"/>
    <w:rsid w:val="006E7FDD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383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3E32"/>
    <w:rsid w:val="00734165"/>
    <w:rsid w:val="00734286"/>
    <w:rsid w:val="00734D6F"/>
    <w:rsid w:val="007353DC"/>
    <w:rsid w:val="00735A13"/>
    <w:rsid w:val="007368F8"/>
    <w:rsid w:val="007369E4"/>
    <w:rsid w:val="00737FA0"/>
    <w:rsid w:val="00740CC9"/>
    <w:rsid w:val="00741101"/>
    <w:rsid w:val="0074128E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1271"/>
    <w:rsid w:val="00752117"/>
    <w:rsid w:val="0075328B"/>
    <w:rsid w:val="00753464"/>
    <w:rsid w:val="00753D2B"/>
    <w:rsid w:val="00754544"/>
    <w:rsid w:val="007579DC"/>
    <w:rsid w:val="0076001D"/>
    <w:rsid w:val="007612A1"/>
    <w:rsid w:val="0076328E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67E0E"/>
    <w:rsid w:val="00770B79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4B0"/>
    <w:rsid w:val="00781D9B"/>
    <w:rsid w:val="00781EF5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1CA3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360"/>
    <w:rsid w:val="007B15A3"/>
    <w:rsid w:val="007B1F03"/>
    <w:rsid w:val="007B2A7C"/>
    <w:rsid w:val="007B2FC8"/>
    <w:rsid w:val="007B4055"/>
    <w:rsid w:val="007B4C19"/>
    <w:rsid w:val="007B4CEA"/>
    <w:rsid w:val="007B54CA"/>
    <w:rsid w:val="007B597F"/>
    <w:rsid w:val="007B6B00"/>
    <w:rsid w:val="007B79A4"/>
    <w:rsid w:val="007C067B"/>
    <w:rsid w:val="007C0E6E"/>
    <w:rsid w:val="007C15E5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943"/>
    <w:rsid w:val="007C3AA0"/>
    <w:rsid w:val="007C3C4C"/>
    <w:rsid w:val="007C4AB5"/>
    <w:rsid w:val="007C62D4"/>
    <w:rsid w:val="007C6769"/>
    <w:rsid w:val="007C72D4"/>
    <w:rsid w:val="007C79FA"/>
    <w:rsid w:val="007D07D9"/>
    <w:rsid w:val="007D2B0F"/>
    <w:rsid w:val="007D2FC5"/>
    <w:rsid w:val="007D4134"/>
    <w:rsid w:val="007D5805"/>
    <w:rsid w:val="007D5B04"/>
    <w:rsid w:val="007D6C1F"/>
    <w:rsid w:val="007D7E03"/>
    <w:rsid w:val="007D7E2B"/>
    <w:rsid w:val="007D7EB9"/>
    <w:rsid w:val="007E02A2"/>
    <w:rsid w:val="007E276B"/>
    <w:rsid w:val="007E2AA1"/>
    <w:rsid w:val="007E34E7"/>
    <w:rsid w:val="007E38C8"/>
    <w:rsid w:val="007E3DAE"/>
    <w:rsid w:val="007E40A6"/>
    <w:rsid w:val="007E486F"/>
    <w:rsid w:val="007E4A2A"/>
    <w:rsid w:val="007E5500"/>
    <w:rsid w:val="007E5C57"/>
    <w:rsid w:val="007E7270"/>
    <w:rsid w:val="007F0F5D"/>
    <w:rsid w:val="007F1FAC"/>
    <w:rsid w:val="007F252B"/>
    <w:rsid w:val="007F2821"/>
    <w:rsid w:val="007F393F"/>
    <w:rsid w:val="007F4044"/>
    <w:rsid w:val="007F40C4"/>
    <w:rsid w:val="007F4723"/>
    <w:rsid w:val="007F510E"/>
    <w:rsid w:val="007F58F2"/>
    <w:rsid w:val="007F5950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864"/>
    <w:rsid w:val="00802F18"/>
    <w:rsid w:val="00804511"/>
    <w:rsid w:val="00804736"/>
    <w:rsid w:val="00804988"/>
    <w:rsid w:val="00805465"/>
    <w:rsid w:val="00810436"/>
    <w:rsid w:val="00810D07"/>
    <w:rsid w:val="008110AA"/>
    <w:rsid w:val="0081147C"/>
    <w:rsid w:val="0081186F"/>
    <w:rsid w:val="0081242C"/>
    <w:rsid w:val="008129C1"/>
    <w:rsid w:val="00812E68"/>
    <w:rsid w:val="008131FB"/>
    <w:rsid w:val="00813245"/>
    <w:rsid w:val="0081380F"/>
    <w:rsid w:val="00813BB5"/>
    <w:rsid w:val="00814315"/>
    <w:rsid w:val="00816774"/>
    <w:rsid w:val="008173AD"/>
    <w:rsid w:val="00817919"/>
    <w:rsid w:val="00820983"/>
    <w:rsid w:val="00820A3D"/>
    <w:rsid w:val="008215BF"/>
    <w:rsid w:val="00821601"/>
    <w:rsid w:val="00821789"/>
    <w:rsid w:val="008218BB"/>
    <w:rsid w:val="008219F9"/>
    <w:rsid w:val="00823652"/>
    <w:rsid w:val="008236F1"/>
    <w:rsid w:val="0082374E"/>
    <w:rsid w:val="00823B90"/>
    <w:rsid w:val="008248AC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40490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F3A"/>
    <w:rsid w:val="00857195"/>
    <w:rsid w:val="008605A8"/>
    <w:rsid w:val="008607CF"/>
    <w:rsid w:val="008609DC"/>
    <w:rsid w:val="00860DFB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876"/>
    <w:rsid w:val="00873051"/>
    <w:rsid w:val="008732E9"/>
    <w:rsid w:val="008737B6"/>
    <w:rsid w:val="008752CC"/>
    <w:rsid w:val="00875D46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4F37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5F49"/>
    <w:rsid w:val="008A64A0"/>
    <w:rsid w:val="008A7687"/>
    <w:rsid w:val="008B066C"/>
    <w:rsid w:val="008B06EC"/>
    <w:rsid w:val="008B0AD9"/>
    <w:rsid w:val="008B0B8F"/>
    <w:rsid w:val="008B1556"/>
    <w:rsid w:val="008B2D16"/>
    <w:rsid w:val="008B3F7F"/>
    <w:rsid w:val="008B4A08"/>
    <w:rsid w:val="008B653F"/>
    <w:rsid w:val="008C1316"/>
    <w:rsid w:val="008C1A2B"/>
    <w:rsid w:val="008C1B83"/>
    <w:rsid w:val="008C1D1F"/>
    <w:rsid w:val="008C3262"/>
    <w:rsid w:val="008C3651"/>
    <w:rsid w:val="008C3661"/>
    <w:rsid w:val="008C3B4C"/>
    <w:rsid w:val="008C4073"/>
    <w:rsid w:val="008C49B5"/>
    <w:rsid w:val="008C5CF3"/>
    <w:rsid w:val="008C790C"/>
    <w:rsid w:val="008D1231"/>
    <w:rsid w:val="008D2213"/>
    <w:rsid w:val="008D27A0"/>
    <w:rsid w:val="008D2866"/>
    <w:rsid w:val="008D324E"/>
    <w:rsid w:val="008D3571"/>
    <w:rsid w:val="008D35C9"/>
    <w:rsid w:val="008D3EA6"/>
    <w:rsid w:val="008D43C2"/>
    <w:rsid w:val="008D4D2D"/>
    <w:rsid w:val="008D4E7F"/>
    <w:rsid w:val="008D51DE"/>
    <w:rsid w:val="008D524E"/>
    <w:rsid w:val="008D5597"/>
    <w:rsid w:val="008D7926"/>
    <w:rsid w:val="008D7E0C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60F4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F04"/>
    <w:rsid w:val="00907A4C"/>
    <w:rsid w:val="00907A93"/>
    <w:rsid w:val="00907C47"/>
    <w:rsid w:val="0091005B"/>
    <w:rsid w:val="009105EC"/>
    <w:rsid w:val="00910C99"/>
    <w:rsid w:val="00912F65"/>
    <w:rsid w:val="0091376C"/>
    <w:rsid w:val="0091424D"/>
    <w:rsid w:val="009142B2"/>
    <w:rsid w:val="00914527"/>
    <w:rsid w:val="00914AC5"/>
    <w:rsid w:val="00916207"/>
    <w:rsid w:val="0091697C"/>
    <w:rsid w:val="00916F12"/>
    <w:rsid w:val="00917B39"/>
    <w:rsid w:val="00917E7A"/>
    <w:rsid w:val="00917EE8"/>
    <w:rsid w:val="00920633"/>
    <w:rsid w:val="00920751"/>
    <w:rsid w:val="00921717"/>
    <w:rsid w:val="009228FD"/>
    <w:rsid w:val="00922AB0"/>
    <w:rsid w:val="0092407A"/>
    <w:rsid w:val="009253C8"/>
    <w:rsid w:val="009257EB"/>
    <w:rsid w:val="0092623C"/>
    <w:rsid w:val="009267B4"/>
    <w:rsid w:val="00926A27"/>
    <w:rsid w:val="009274AC"/>
    <w:rsid w:val="00930623"/>
    <w:rsid w:val="00931ACB"/>
    <w:rsid w:val="0093224C"/>
    <w:rsid w:val="009322DC"/>
    <w:rsid w:val="00932AD8"/>
    <w:rsid w:val="00932F85"/>
    <w:rsid w:val="009344ED"/>
    <w:rsid w:val="00934658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03E"/>
    <w:rsid w:val="0095013D"/>
    <w:rsid w:val="00951608"/>
    <w:rsid w:val="00952428"/>
    <w:rsid w:val="00952B34"/>
    <w:rsid w:val="00952B73"/>
    <w:rsid w:val="00953341"/>
    <w:rsid w:val="00953739"/>
    <w:rsid w:val="00953F00"/>
    <w:rsid w:val="009545EE"/>
    <w:rsid w:val="00955BEC"/>
    <w:rsid w:val="0095794F"/>
    <w:rsid w:val="00960375"/>
    <w:rsid w:val="00961C09"/>
    <w:rsid w:val="009632F2"/>
    <w:rsid w:val="00963B0E"/>
    <w:rsid w:val="00964050"/>
    <w:rsid w:val="00965AE4"/>
    <w:rsid w:val="009665C8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6ACD"/>
    <w:rsid w:val="00986BA9"/>
    <w:rsid w:val="00986F28"/>
    <w:rsid w:val="00986F9E"/>
    <w:rsid w:val="00987605"/>
    <w:rsid w:val="00990281"/>
    <w:rsid w:val="0099223C"/>
    <w:rsid w:val="0099246A"/>
    <w:rsid w:val="00993453"/>
    <w:rsid w:val="00996AE1"/>
    <w:rsid w:val="00996BFA"/>
    <w:rsid w:val="00996CD2"/>
    <w:rsid w:val="00996F8E"/>
    <w:rsid w:val="009A247A"/>
    <w:rsid w:val="009A2CD8"/>
    <w:rsid w:val="009A4C55"/>
    <w:rsid w:val="009A6AC3"/>
    <w:rsid w:val="009A772F"/>
    <w:rsid w:val="009B23CE"/>
    <w:rsid w:val="009B2B14"/>
    <w:rsid w:val="009B3808"/>
    <w:rsid w:val="009B448E"/>
    <w:rsid w:val="009B4945"/>
    <w:rsid w:val="009B4D21"/>
    <w:rsid w:val="009B50A3"/>
    <w:rsid w:val="009B541E"/>
    <w:rsid w:val="009B596C"/>
    <w:rsid w:val="009B671E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D04A4"/>
    <w:rsid w:val="009D0C66"/>
    <w:rsid w:val="009D1D44"/>
    <w:rsid w:val="009D214F"/>
    <w:rsid w:val="009D2B38"/>
    <w:rsid w:val="009D391E"/>
    <w:rsid w:val="009D418F"/>
    <w:rsid w:val="009D4A85"/>
    <w:rsid w:val="009D4FF8"/>
    <w:rsid w:val="009D5021"/>
    <w:rsid w:val="009D5112"/>
    <w:rsid w:val="009D55BE"/>
    <w:rsid w:val="009D729F"/>
    <w:rsid w:val="009D7CCE"/>
    <w:rsid w:val="009D7F12"/>
    <w:rsid w:val="009D7FA4"/>
    <w:rsid w:val="009E0E83"/>
    <w:rsid w:val="009E1351"/>
    <w:rsid w:val="009E1791"/>
    <w:rsid w:val="009E2037"/>
    <w:rsid w:val="009E276F"/>
    <w:rsid w:val="009E4735"/>
    <w:rsid w:val="009E4A2F"/>
    <w:rsid w:val="009E706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51A6"/>
    <w:rsid w:val="009F677D"/>
    <w:rsid w:val="009F7C74"/>
    <w:rsid w:val="00A0019F"/>
    <w:rsid w:val="00A00A9A"/>
    <w:rsid w:val="00A010DD"/>
    <w:rsid w:val="00A0138F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039"/>
    <w:rsid w:val="00A069ED"/>
    <w:rsid w:val="00A06DD2"/>
    <w:rsid w:val="00A07319"/>
    <w:rsid w:val="00A0774B"/>
    <w:rsid w:val="00A07CB1"/>
    <w:rsid w:val="00A07DD8"/>
    <w:rsid w:val="00A07E87"/>
    <w:rsid w:val="00A07E91"/>
    <w:rsid w:val="00A106BB"/>
    <w:rsid w:val="00A1296F"/>
    <w:rsid w:val="00A13AA8"/>
    <w:rsid w:val="00A13DEB"/>
    <w:rsid w:val="00A13ED2"/>
    <w:rsid w:val="00A14EBB"/>
    <w:rsid w:val="00A1523E"/>
    <w:rsid w:val="00A152E2"/>
    <w:rsid w:val="00A15C5E"/>
    <w:rsid w:val="00A17CCA"/>
    <w:rsid w:val="00A2119B"/>
    <w:rsid w:val="00A22AA5"/>
    <w:rsid w:val="00A233A5"/>
    <w:rsid w:val="00A25B57"/>
    <w:rsid w:val="00A266DB"/>
    <w:rsid w:val="00A27418"/>
    <w:rsid w:val="00A274AE"/>
    <w:rsid w:val="00A275F2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3415"/>
    <w:rsid w:val="00A53552"/>
    <w:rsid w:val="00A53D82"/>
    <w:rsid w:val="00A54B79"/>
    <w:rsid w:val="00A56ACE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882"/>
    <w:rsid w:val="00A6299A"/>
    <w:rsid w:val="00A640A2"/>
    <w:rsid w:val="00A64AA2"/>
    <w:rsid w:val="00A64ECE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2573"/>
    <w:rsid w:val="00A747CD"/>
    <w:rsid w:val="00A754F7"/>
    <w:rsid w:val="00A76B40"/>
    <w:rsid w:val="00A770D3"/>
    <w:rsid w:val="00A77686"/>
    <w:rsid w:val="00A77A8F"/>
    <w:rsid w:val="00A8008D"/>
    <w:rsid w:val="00A81391"/>
    <w:rsid w:val="00A82305"/>
    <w:rsid w:val="00A82824"/>
    <w:rsid w:val="00A82B05"/>
    <w:rsid w:val="00A832C3"/>
    <w:rsid w:val="00A83A4D"/>
    <w:rsid w:val="00A845FE"/>
    <w:rsid w:val="00A856F2"/>
    <w:rsid w:val="00A86AE9"/>
    <w:rsid w:val="00A86CFF"/>
    <w:rsid w:val="00A8717B"/>
    <w:rsid w:val="00A908F5"/>
    <w:rsid w:val="00A91CD5"/>
    <w:rsid w:val="00A92B73"/>
    <w:rsid w:val="00A933B3"/>
    <w:rsid w:val="00A9399C"/>
    <w:rsid w:val="00A94A0F"/>
    <w:rsid w:val="00A94ABB"/>
    <w:rsid w:val="00A94FB3"/>
    <w:rsid w:val="00A95957"/>
    <w:rsid w:val="00A96470"/>
    <w:rsid w:val="00A9674D"/>
    <w:rsid w:val="00A96B87"/>
    <w:rsid w:val="00A97910"/>
    <w:rsid w:val="00AA0243"/>
    <w:rsid w:val="00AA0B53"/>
    <w:rsid w:val="00AA0BD8"/>
    <w:rsid w:val="00AA0F25"/>
    <w:rsid w:val="00AA20A4"/>
    <w:rsid w:val="00AA29FA"/>
    <w:rsid w:val="00AA2F35"/>
    <w:rsid w:val="00AA3340"/>
    <w:rsid w:val="00AA366B"/>
    <w:rsid w:val="00AA3E16"/>
    <w:rsid w:val="00AA416E"/>
    <w:rsid w:val="00AA420E"/>
    <w:rsid w:val="00AA464E"/>
    <w:rsid w:val="00AA4B61"/>
    <w:rsid w:val="00AA4BA5"/>
    <w:rsid w:val="00AA5BFB"/>
    <w:rsid w:val="00AA744A"/>
    <w:rsid w:val="00AA7A94"/>
    <w:rsid w:val="00AA7FBF"/>
    <w:rsid w:val="00AB13E7"/>
    <w:rsid w:val="00AB1577"/>
    <w:rsid w:val="00AB17A8"/>
    <w:rsid w:val="00AB1860"/>
    <w:rsid w:val="00AB190D"/>
    <w:rsid w:val="00AB1B0A"/>
    <w:rsid w:val="00AB2425"/>
    <w:rsid w:val="00AB429C"/>
    <w:rsid w:val="00AB6321"/>
    <w:rsid w:val="00AB6839"/>
    <w:rsid w:val="00AB6D04"/>
    <w:rsid w:val="00AB707F"/>
    <w:rsid w:val="00AB79E2"/>
    <w:rsid w:val="00AC0D69"/>
    <w:rsid w:val="00AC1503"/>
    <w:rsid w:val="00AC23D0"/>
    <w:rsid w:val="00AC2F3F"/>
    <w:rsid w:val="00AC35FE"/>
    <w:rsid w:val="00AC3D61"/>
    <w:rsid w:val="00AC46DA"/>
    <w:rsid w:val="00AC4A7F"/>
    <w:rsid w:val="00AC5982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2A2B"/>
    <w:rsid w:val="00AD33D9"/>
    <w:rsid w:val="00AD3589"/>
    <w:rsid w:val="00AD366E"/>
    <w:rsid w:val="00AD47D5"/>
    <w:rsid w:val="00AD4E60"/>
    <w:rsid w:val="00AD5921"/>
    <w:rsid w:val="00AD59AA"/>
    <w:rsid w:val="00AD617D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2E06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5E78"/>
    <w:rsid w:val="00B063BD"/>
    <w:rsid w:val="00B06799"/>
    <w:rsid w:val="00B06822"/>
    <w:rsid w:val="00B068FB"/>
    <w:rsid w:val="00B06D13"/>
    <w:rsid w:val="00B06E2B"/>
    <w:rsid w:val="00B07373"/>
    <w:rsid w:val="00B07E56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14D4"/>
    <w:rsid w:val="00B228AD"/>
    <w:rsid w:val="00B23F7D"/>
    <w:rsid w:val="00B246BA"/>
    <w:rsid w:val="00B24BDB"/>
    <w:rsid w:val="00B26673"/>
    <w:rsid w:val="00B278ED"/>
    <w:rsid w:val="00B307D8"/>
    <w:rsid w:val="00B31D91"/>
    <w:rsid w:val="00B31E3B"/>
    <w:rsid w:val="00B321CF"/>
    <w:rsid w:val="00B32823"/>
    <w:rsid w:val="00B32A67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37C5B"/>
    <w:rsid w:val="00B40545"/>
    <w:rsid w:val="00B41BD8"/>
    <w:rsid w:val="00B4246F"/>
    <w:rsid w:val="00B44DE5"/>
    <w:rsid w:val="00B4532F"/>
    <w:rsid w:val="00B455C1"/>
    <w:rsid w:val="00B46501"/>
    <w:rsid w:val="00B46AB5"/>
    <w:rsid w:val="00B47C70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33AF"/>
    <w:rsid w:val="00B63977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80"/>
    <w:rsid w:val="00B84959"/>
    <w:rsid w:val="00B84EA3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5EC9"/>
    <w:rsid w:val="00B968C3"/>
    <w:rsid w:val="00B96F10"/>
    <w:rsid w:val="00B978BA"/>
    <w:rsid w:val="00BA028E"/>
    <w:rsid w:val="00BA02B9"/>
    <w:rsid w:val="00BA0322"/>
    <w:rsid w:val="00BA0465"/>
    <w:rsid w:val="00BA18D8"/>
    <w:rsid w:val="00BA196B"/>
    <w:rsid w:val="00BA1B6B"/>
    <w:rsid w:val="00BA51F3"/>
    <w:rsid w:val="00BA6A39"/>
    <w:rsid w:val="00BA791E"/>
    <w:rsid w:val="00BB0169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8D2"/>
    <w:rsid w:val="00BB7A08"/>
    <w:rsid w:val="00BC02C3"/>
    <w:rsid w:val="00BC101C"/>
    <w:rsid w:val="00BC104D"/>
    <w:rsid w:val="00BC1E93"/>
    <w:rsid w:val="00BC333C"/>
    <w:rsid w:val="00BC488A"/>
    <w:rsid w:val="00BC4978"/>
    <w:rsid w:val="00BC5FA7"/>
    <w:rsid w:val="00BC6648"/>
    <w:rsid w:val="00BC6AF0"/>
    <w:rsid w:val="00BD0646"/>
    <w:rsid w:val="00BD1408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63C0"/>
    <w:rsid w:val="00BF6DE0"/>
    <w:rsid w:val="00C01428"/>
    <w:rsid w:val="00C01B32"/>
    <w:rsid w:val="00C01E76"/>
    <w:rsid w:val="00C02919"/>
    <w:rsid w:val="00C02E03"/>
    <w:rsid w:val="00C057F6"/>
    <w:rsid w:val="00C05817"/>
    <w:rsid w:val="00C06112"/>
    <w:rsid w:val="00C06B9C"/>
    <w:rsid w:val="00C06F07"/>
    <w:rsid w:val="00C10555"/>
    <w:rsid w:val="00C1095B"/>
    <w:rsid w:val="00C10B3A"/>
    <w:rsid w:val="00C112CF"/>
    <w:rsid w:val="00C114F7"/>
    <w:rsid w:val="00C12769"/>
    <w:rsid w:val="00C12C52"/>
    <w:rsid w:val="00C14166"/>
    <w:rsid w:val="00C152ED"/>
    <w:rsid w:val="00C15686"/>
    <w:rsid w:val="00C16288"/>
    <w:rsid w:val="00C205A9"/>
    <w:rsid w:val="00C20CDF"/>
    <w:rsid w:val="00C21340"/>
    <w:rsid w:val="00C218E6"/>
    <w:rsid w:val="00C21B11"/>
    <w:rsid w:val="00C2303D"/>
    <w:rsid w:val="00C236F6"/>
    <w:rsid w:val="00C24CAA"/>
    <w:rsid w:val="00C25BAB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0D2"/>
    <w:rsid w:val="00C51B68"/>
    <w:rsid w:val="00C51FC9"/>
    <w:rsid w:val="00C5247D"/>
    <w:rsid w:val="00C5256B"/>
    <w:rsid w:val="00C529F0"/>
    <w:rsid w:val="00C54526"/>
    <w:rsid w:val="00C571D7"/>
    <w:rsid w:val="00C574ED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AFC"/>
    <w:rsid w:val="00C77004"/>
    <w:rsid w:val="00C770A7"/>
    <w:rsid w:val="00C772B4"/>
    <w:rsid w:val="00C772B9"/>
    <w:rsid w:val="00C77928"/>
    <w:rsid w:val="00C808C8"/>
    <w:rsid w:val="00C809EF"/>
    <w:rsid w:val="00C817C4"/>
    <w:rsid w:val="00C82981"/>
    <w:rsid w:val="00C83751"/>
    <w:rsid w:val="00C84596"/>
    <w:rsid w:val="00C84C1D"/>
    <w:rsid w:val="00C84F47"/>
    <w:rsid w:val="00C85D77"/>
    <w:rsid w:val="00C86A47"/>
    <w:rsid w:val="00C87484"/>
    <w:rsid w:val="00C87693"/>
    <w:rsid w:val="00C90B02"/>
    <w:rsid w:val="00C92563"/>
    <w:rsid w:val="00C930FF"/>
    <w:rsid w:val="00C940B4"/>
    <w:rsid w:val="00C94134"/>
    <w:rsid w:val="00C95669"/>
    <w:rsid w:val="00C95CAA"/>
    <w:rsid w:val="00C95FB1"/>
    <w:rsid w:val="00C96032"/>
    <w:rsid w:val="00C961AB"/>
    <w:rsid w:val="00C97729"/>
    <w:rsid w:val="00C97FC2"/>
    <w:rsid w:val="00CA0041"/>
    <w:rsid w:val="00CA103D"/>
    <w:rsid w:val="00CA281B"/>
    <w:rsid w:val="00CA3BB8"/>
    <w:rsid w:val="00CA4121"/>
    <w:rsid w:val="00CA41A5"/>
    <w:rsid w:val="00CA4D4B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B7D32"/>
    <w:rsid w:val="00CC0E7F"/>
    <w:rsid w:val="00CC166E"/>
    <w:rsid w:val="00CC26AA"/>
    <w:rsid w:val="00CC3E82"/>
    <w:rsid w:val="00CC4807"/>
    <w:rsid w:val="00CC4E0A"/>
    <w:rsid w:val="00CC6122"/>
    <w:rsid w:val="00CC64E6"/>
    <w:rsid w:val="00CC6760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6CE6"/>
    <w:rsid w:val="00CF724B"/>
    <w:rsid w:val="00CF7F35"/>
    <w:rsid w:val="00CF7F5E"/>
    <w:rsid w:val="00D00334"/>
    <w:rsid w:val="00D00AB6"/>
    <w:rsid w:val="00D00DB6"/>
    <w:rsid w:val="00D00F16"/>
    <w:rsid w:val="00D015CA"/>
    <w:rsid w:val="00D032CE"/>
    <w:rsid w:val="00D03A1D"/>
    <w:rsid w:val="00D03E9A"/>
    <w:rsid w:val="00D046CB"/>
    <w:rsid w:val="00D0472E"/>
    <w:rsid w:val="00D04A28"/>
    <w:rsid w:val="00D04FF1"/>
    <w:rsid w:val="00D06C4A"/>
    <w:rsid w:val="00D06FBC"/>
    <w:rsid w:val="00D10388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17F2E"/>
    <w:rsid w:val="00D2317C"/>
    <w:rsid w:val="00D244B8"/>
    <w:rsid w:val="00D24948"/>
    <w:rsid w:val="00D25148"/>
    <w:rsid w:val="00D25433"/>
    <w:rsid w:val="00D25FB2"/>
    <w:rsid w:val="00D271B6"/>
    <w:rsid w:val="00D27285"/>
    <w:rsid w:val="00D27919"/>
    <w:rsid w:val="00D2798B"/>
    <w:rsid w:val="00D30004"/>
    <w:rsid w:val="00D305E6"/>
    <w:rsid w:val="00D30BDA"/>
    <w:rsid w:val="00D311F1"/>
    <w:rsid w:val="00D3142D"/>
    <w:rsid w:val="00D343E0"/>
    <w:rsid w:val="00D34759"/>
    <w:rsid w:val="00D35BAC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1551"/>
    <w:rsid w:val="00D43885"/>
    <w:rsid w:val="00D43E4C"/>
    <w:rsid w:val="00D44786"/>
    <w:rsid w:val="00D44B99"/>
    <w:rsid w:val="00D44D4D"/>
    <w:rsid w:val="00D46441"/>
    <w:rsid w:val="00D4663D"/>
    <w:rsid w:val="00D4694B"/>
    <w:rsid w:val="00D46B56"/>
    <w:rsid w:val="00D506C6"/>
    <w:rsid w:val="00D50BF4"/>
    <w:rsid w:val="00D50ED7"/>
    <w:rsid w:val="00D52176"/>
    <w:rsid w:val="00D52E49"/>
    <w:rsid w:val="00D53B88"/>
    <w:rsid w:val="00D54332"/>
    <w:rsid w:val="00D56A5C"/>
    <w:rsid w:val="00D56F3C"/>
    <w:rsid w:val="00D60508"/>
    <w:rsid w:val="00D60B42"/>
    <w:rsid w:val="00D61CDC"/>
    <w:rsid w:val="00D631A1"/>
    <w:rsid w:val="00D63217"/>
    <w:rsid w:val="00D63B3E"/>
    <w:rsid w:val="00D70174"/>
    <w:rsid w:val="00D70EC1"/>
    <w:rsid w:val="00D71340"/>
    <w:rsid w:val="00D71437"/>
    <w:rsid w:val="00D721BE"/>
    <w:rsid w:val="00D72364"/>
    <w:rsid w:val="00D7238C"/>
    <w:rsid w:val="00D739DB"/>
    <w:rsid w:val="00D75486"/>
    <w:rsid w:val="00D76313"/>
    <w:rsid w:val="00D77168"/>
    <w:rsid w:val="00D77AFA"/>
    <w:rsid w:val="00D808CE"/>
    <w:rsid w:val="00D80969"/>
    <w:rsid w:val="00D81073"/>
    <w:rsid w:val="00D81EB5"/>
    <w:rsid w:val="00D82122"/>
    <w:rsid w:val="00D82487"/>
    <w:rsid w:val="00D8285B"/>
    <w:rsid w:val="00D82D9D"/>
    <w:rsid w:val="00D841CD"/>
    <w:rsid w:val="00D8519E"/>
    <w:rsid w:val="00D859A6"/>
    <w:rsid w:val="00D85C37"/>
    <w:rsid w:val="00D867A7"/>
    <w:rsid w:val="00D87136"/>
    <w:rsid w:val="00D90A24"/>
    <w:rsid w:val="00D90B92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6232"/>
    <w:rsid w:val="00DA75BC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0D50"/>
    <w:rsid w:val="00DD31B8"/>
    <w:rsid w:val="00DD4EC9"/>
    <w:rsid w:val="00DD528D"/>
    <w:rsid w:val="00DD710F"/>
    <w:rsid w:val="00DE0486"/>
    <w:rsid w:val="00DE3FFB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2EC"/>
    <w:rsid w:val="00DF24ED"/>
    <w:rsid w:val="00DF2FD0"/>
    <w:rsid w:val="00DF346A"/>
    <w:rsid w:val="00DF4126"/>
    <w:rsid w:val="00DF503F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4C1E"/>
    <w:rsid w:val="00E0557E"/>
    <w:rsid w:val="00E05BF8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AE9"/>
    <w:rsid w:val="00E11DED"/>
    <w:rsid w:val="00E120DB"/>
    <w:rsid w:val="00E12A63"/>
    <w:rsid w:val="00E12FBD"/>
    <w:rsid w:val="00E13C2D"/>
    <w:rsid w:val="00E13DF3"/>
    <w:rsid w:val="00E1461C"/>
    <w:rsid w:val="00E14D8C"/>
    <w:rsid w:val="00E176B9"/>
    <w:rsid w:val="00E20FA1"/>
    <w:rsid w:val="00E2129C"/>
    <w:rsid w:val="00E218BF"/>
    <w:rsid w:val="00E22793"/>
    <w:rsid w:val="00E230E9"/>
    <w:rsid w:val="00E236F8"/>
    <w:rsid w:val="00E244A1"/>
    <w:rsid w:val="00E253BD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686"/>
    <w:rsid w:val="00E35B99"/>
    <w:rsid w:val="00E365C3"/>
    <w:rsid w:val="00E36C51"/>
    <w:rsid w:val="00E37577"/>
    <w:rsid w:val="00E40CF5"/>
    <w:rsid w:val="00E4261D"/>
    <w:rsid w:val="00E428F2"/>
    <w:rsid w:val="00E4421E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7EE"/>
    <w:rsid w:val="00E5192F"/>
    <w:rsid w:val="00E52413"/>
    <w:rsid w:val="00E5361E"/>
    <w:rsid w:val="00E54672"/>
    <w:rsid w:val="00E54AF4"/>
    <w:rsid w:val="00E54B76"/>
    <w:rsid w:val="00E55089"/>
    <w:rsid w:val="00E55587"/>
    <w:rsid w:val="00E560C7"/>
    <w:rsid w:val="00E56967"/>
    <w:rsid w:val="00E56EC8"/>
    <w:rsid w:val="00E60243"/>
    <w:rsid w:val="00E60FA4"/>
    <w:rsid w:val="00E61119"/>
    <w:rsid w:val="00E62D9F"/>
    <w:rsid w:val="00E633C6"/>
    <w:rsid w:val="00E63570"/>
    <w:rsid w:val="00E6468B"/>
    <w:rsid w:val="00E64D6F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005"/>
    <w:rsid w:val="00E7695B"/>
    <w:rsid w:val="00E80161"/>
    <w:rsid w:val="00E80A7B"/>
    <w:rsid w:val="00E81A96"/>
    <w:rsid w:val="00E823AF"/>
    <w:rsid w:val="00E84010"/>
    <w:rsid w:val="00E8469A"/>
    <w:rsid w:val="00E84986"/>
    <w:rsid w:val="00E861A6"/>
    <w:rsid w:val="00E86926"/>
    <w:rsid w:val="00E86A79"/>
    <w:rsid w:val="00E86F53"/>
    <w:rsid w:val="00E8701C"/>
    <w:rsid w:val="00E90471"/>
    <w:rsid w:val="00E90658"/>
    <w:rsid w:val="00E90903"/>
    <w:rsid w:val="00E917E6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3C8"/>
    <w:rsid w:val="00EA74D8"/>
    <w:rsid w:val="00EB0C3A"/>
    <w:rsid w:val="00EB37D5"/>
    <w:rsid w:val="00EB3D22"/>
    <w:rsid w:val="00EB3E05"/>
    <w:rsid w:val="00EB40DB"/>
    <w:rsid w:val="00EB5436"/>
    <w:rsid w:val="00EB5631"/>
    <w:rsid w:val="00EB5966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1464"/>
    <w:rsid w:val="00ED18F4"/>
    <w:rsid w:val="00ED1974"/>
    <w:rsid w:val="00ED1A7C"/>
    <w:rsid w:val="00ED3549"/>
    <w:rsid w:val="00ED35E5"/>
    <w:rsid w:val="00ED44E3"/>
    <w:rsid w:val="00ED4FA8"/>
    <w:rsid w:val="00ED50FE"/>
    <w:rsid w:val="00ED5E59"/>
    <w:rsid w:val="00ED6348"/>
    <w:rsid w:val="00ED7EE8"/>
    <w:rsid w:val="00EE01DF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E786E"/>
    <w:rsid w:val="00EF04F5"/>
    <w:rsid w:val="00EF0757"/>
    <w:rsid w:val="00EF07AF"/>
    <w:rsid w:val="00EF181F"/>
    <w:rsid w:val="00EF2047"/>
    <w:rsid w:val="00EF43EA"/>
    <w:rsid w:val="00EF4C59"/>
    <w:rsid w:val="00EF4CB6"/>
    <w:rsid w:val="00EF4E86"/>
    <w:rsid w:val="00EF5FCC"/>
    <w:rsid w:val="00EF64D0"/>
    <w:rsid w:val="00EF6794"/>
    <w:rsid w:val="00EF7621"/>
    <w:rsid w:val="00EF777E"/>
    <w:rsid w:val="00F0169F"/>
    <w:rsid w:val="00F0192A"/>
    <w:rsid w:val="00F01A04"/>
    <w:rsid w:val="00F02F03"/>
    <w:rsid w:val="00F035A5"/>
    <w:rsid w:val="00F036CE"/>
    <w:rsid w:val="00F0380A"/>
    <w:rsid w:val="00F04CB9"/>
    <w:rsid w:val="00F05313"/>
    <w:rsid w:val="00F0589B"/>
    <w:rsid w:val="00F05A0E"/>
    <w:rsid w:val="00F05F63"/>
    <w:rsid w:val="00F06688"/>
    <w:rsid w:val="00F073AD"/>
    <w:rsid w:val="00F07592"/>
    <w:rsid w:val="00F1047C"/>
    <w:rsid w:val="00F104CC"/>
    <w:rsid w:val="00F1133E"/>
    <w:rsid w:val="00F1287D"/>
    <w:rsid w:val="00F1303F"/>
    <w:rsid w:val="00F143EF"/>
    <w:rsid w:val="00F14F42"/>
    <w:rsid w:val="00F158A9"/>
    <w:rsid w:val="00F1607B"/>
    <w:rsid w:val="00F16DF5"/>
    <w:rsid w:val="00F1708D"/>
    <w:rsid w:val="00F205F0"/>
    <w:rsid w:val="00F2083A"/>
    <w:rsid w:val="00F21085"/>
    <w:rsid w:val="00F246B0"/>
    <w:rsid w:val="00F24CE6"/>
    <w:rsid w:val="00F25234"/>
    <w:rsid w:val="00F25F35"/>
    <w:rsid w:val="00F26685"/>
    <w:rsid w:val="00F26926"/>
    <w:rsid w:val="00F277F5"/>
    <w:rsid w:val="00F302B4"/>
    <w:rsid w:val="00F303A4"/>
    <w:rsid w:val="00F306CD"/>
    <w:rsid w:val="00F30E51"/>
    <w:rsid w:val="00F31F0A"/>
    <w:rsid w:val="00F325EF"/>
    <w:rsid w:val="00F33544"/>
    <w:rsid w:val="00F33896"/>
    <w:rsid w:val="00F349EA"/>
    <w:rsid w:val="00F34AC7"/>
    <w:rsid w:val="00F34FEF"/>
    <w:rsid w:val="00F358F3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56E7B"/>
    <w:rsid w:val="00F60867"/>
    <w:rsid w:val="00F6245E"/>
    <w:rsid w:val="00F629F1"/>
    <w:rsid w:val="00F63094"/>
    <w:rsid w:val="00F6346F"/>
    <w:rsid w:val="00F635BB"/>
    <w:rsid w:val="00F6497C"/>
    <w:rsid w:val="00F661BC"/>
    <w:rsid w:val="00F67A51"/>
    <w:rsid w:val="00F70EE9"/>
    <w:rsid w:val="00F7186A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2CB3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75C8"/>
    <w:rsid w:val="00FC0C38"/>
    <w:rsid w:val="00FC21D3"/>
    <w:rsid w:val="00FC2442"/>
    <w:rsid w:val="00FC26CC"/>
    <w:rsid w:val="00FC297F"/>
    <w:rsid w:val="00FC2AC2"/>
    <w:rsid w:val="00FC2EDC"/>
    <w:rsid w:val="00FC3624"/>
    <w:rsid w:val="00FC4321"/>
    <w:rsid w:val="00FC51EE"/>
    <w:rsid w:val="00FC5285"/>
    <w:rsid w:val="00FC52CB"/>
    <w:rsid w:val="00FC581E"/>
    <w:rsid w:val="00FC6CE1"/>
    <w:rsid w:val="00FC74C4"/>
    <w:rsid w:val="00FC7DF9"/>
    <w:rsid w:val="00FD0347"/>
    <w:rsid w:val="00FD07A0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6934"/>
    <w:rsid w:val="00FD72E4"/>
    <w:rsid w:val="00FD7AC9"/>
    <w:rsid w:val="00FE004B"/>
    <w:rsid w:val="00FE0D61"/>
    <w:rsid w:val="00FE1196"/>
    <w:rsid w:val="00FE2C9E"/>
    <w:rsid w:val="00FE3C30"/>
    <w:rsid w:val="00FE414D"/>
    <w:rsid w:val="00FE597D"/>
    <w:rsid w:val="00FE5EF9"/>
    <w:rsid w:val="00FE7693"/>
    <w:rsid w:val="00FE77A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601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EB5966"/>
    <w:pPr>
      <w:tabs>
        <w:tab w:val="left" w:pos="1994"/>
        <w:tab w:val="right" w:leader="dot" w:pos="8778"/>
      </w:tabs>
      <w:spacing w:before="0" w:afterLines="2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2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EB5966"/>
    <w:pPr>
      <w:tabs>
        <w:tab w:val="left" w:pos="1994"/>
        <w:tab w:val="right" w:leader="dot" w:pos="8778"/>
      </w:tabs>
      <w:spacing w:before="0" w:afterLines="2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2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przetargi@polin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msaczywko@polin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olin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msaczywko@polin.pl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://www.polin.pl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74CC5F97D4410994BAE1DDE7D60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5D5F2-8F2A-4A77-B9BE-80E030275ACC}"/>
      </w:docPartPr>
      <w:docPartBody>
        <w:p w:rsidR="009B5918" w:rsidRDefault="001950DE">
          <w:pPr>
            <w:pStyle w:val="7374CC5F97D4410994BAE1DDE7D608EA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FC1192F660254A0DBF59225FEFB72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14BDD-0F54-4E94-8F7D-666C97DE2ACF}"/>
      </w:docPartPr>
      <w:docPartBody>
        <w:p w:rsidR="002406FA" w:rsidRDefault="007E2675" w:rsidP="007E2675">
          <w:pPr>
            <w:pStyle w:val="FC1192F660254A0DBF59225FEFB72B30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C85438318EC04E49BAEF9709716E87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E80C5-6C76-4A4E-B690-1032172AF88C}"/>
      </w:docPartPr>
      <w:docPartBody>
        <w:p w:rsidR="002406FA" w:rsidRDefault="007E2675" w:rsidP="007E2675">
          <w:pPr>
            <w:pStyle w:val="C85438318EC04E49BAEF9709716E8735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2D5726B26A3D428288D9047FDC42C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64716-8923-4D8F-BF55-E155D7A907CC}"/>
      </w:docPartPr>
      <w:docPartBody>
        <w:p w:rsidR="002406FA" w:rsidRDefault="007E2675" w:rsidP="007E2675">
          <w:pPr>
            <w:pStyle w:val="2D5726B26A3D428288D9047FDC42C014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453059D07D44AFDBBBDE2FF96700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656BA1-804C-4EFA-AAA5-F53299B9C9CE}"/>
      </w:docPartPr>
      <w:docPartBody>
        <w:p w:rsidR="002406FA" w:rsidRDefault="007E2675" w:rsidP="007E2675">
          <w:pPr>
            <w:pStyle w:val="2453059D07D44AFDBBBDE2FF96700EEC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A99B435C11BE40E9893BEA4612653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B7210-A83F-4977-A871-D1718617A7D8}"/>
      </w:docPartPr>
      <w:docPartBody>
        <w:p w:rsidR="00F61CA8" w:rsidRDefault="00F61CA8" w:rsidP="00F61CA8">
          <w:pPr>
            <w:pStyle w:val="A99B435C11BE40E9893BEA4612653B87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11A699312A1B42ED9163DC9B7354F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56988-5785-4255-99C8-928D9C5A53C8}"/>
      </w:docPartPr>
      <w:docPartBody>
        <w:p w:rsidR="00EB6B9B" w:rsidRDefault="00EB6B9B" w:rsidP="00EB6B9B">
          <w:pPr>
            <w:pStyle w:val="11A699312A1B42ED9163DC9B7354FDB9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5CB6254D3F1646A09BBEA0FF4C0BA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8D735-98E1-45A0-8876-35A2BFF1E6E5}"/>
      </w:docPartPr>
      <w:docPartBody>
        <w:p w:rsidR="001538E5" w:rsidRDefault="001538E5" w:rsidP="001538E5">
          <w:pPr>
            <w:pStyle w:val="5CB6254D3F1646A09BBEA0FF4C0BAC50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0DD7"/>
    <w:rsid w:val="00013EC7"/>
    <w:rsid w:val="00015847"/>
    <w:rsid w:val="000214F9"/>
    <w:rsid w:val="000243F6"/>
    <w:rsid w:val="00041DC8"/>
    <w:rsid w:val="000437F6"/>
    <w:rsid w:val="000474FC"/>
    <w:rsid w:val="000620B6"/>
    <w:rsid w:val="00065E0B"/>
    <w:rsid w:val="000926E1"/>
    <w:rsid w:val="000A1BDD"/>
    <w:rsid w:val="000A5306"/>
    <w:rsid w:val="000B529A"/>
    <w:rsid w:val="000C168E"/>
    <w:rsid w:val="000C6FF8"/>
    <w:rsid w:val="000D5EED"/>
    <w:rsid w:val="000F0687"/>
    <w:rsid w:val="000F382E"/>
    <w:rsid w:val="000F7EA3"/>
    <w:rsid w:val="00102291"/>
    <w:rsid w:val="00107B16"/>
    <w:rsid w:val="00124279"/>
    <w:rsid w:val="00133900"/>
    <w:rsid w:val="001436B7"/>
    <w:rsid w:val="00145DDD"/>
    <w:rsid w:val="001476EF"/>
    <w:rsid w:val="001538E5"/>
    <w:rsid w:val="00155448"/>
    <w:rsid w:val="00166276"/>
    <w:rsid w:val="00166700"/>
    <w:rsid w:val="001703D1"/>
    <w:rsid w:val="0017497D"/>
    <w:rsid w:val="00185E69"/>
    <w:rsid w:val="001950DE"/>
    <w:rsid w:val="00195219"/>
    <w:rsid w:val="001B2680"/>
    <w:rsid w:val="001C0534"/>
    <w:rsid w:val="001E2138"/>
    <w:rsid w:val="001E421F"/>
    <w:rsid w:val="001E507A"/>
    <w:rsid w:val="00200F6B"/>
    <w:rsid w:val="0020561D"/>
    <w:rsid w:val="00207B5F"/>
    <w:rsid w:val="00211842"/>
    <w:rsid w:val="00213E06"/>
    <w:rsid w:val="0021460D"/>
    <w:rsid w:val="002171D2"/>
    <w:rsid w:val="00235A30"/>
    <w:rsid w:val="002406FA"/>
    <w:rsid w:val="002414B3"/>
    <w:rsid w:val="00254DAD"/>
    <w:rsid w:val="002555AF"/>
    <w:rsid w:val="00271964"/>
    <w:rsid w:val="0027643F"/>
    <w:rsid w:val="0027696C"/>
    <w:rsid w:val="002835B5"/>
    <w:rsid w:val="0028755B"/>
    <w:rsid w:val="00293E88"/>
    <w:rsid w:val="002A6B1C"/>
    <w:rsid w:val="002B229C"/>
    <w:rsid w:val="002C2DF8"/>
    <w:rsid w:val="002C4E85"/>
    <w:rsid w:val="002C577F"/>
    <w:rsid w:val="002D0ED6"/>
    <w:rsid w:val="002D22ED"/>
    <w:rsid w:val="00322DE3"/>
    <w:rsid w:val="003260A8"/>
    <w:rsid w:val="003300EE"/>
    <w:rsid w:val="0033468A"/>
    <w:rsid w:val="0034396F"/>
    <w:rsid w:val="003439E9"/>
    <w:rsid w:val="003475F6"/>
    <w:rsid w:val="00355706"/>
    <w:rsid w:val="0036646E"/>
    <w:rsid w:val="00371C93"/>
    <w:rsid w:val="0037364F"/>
    <w:rsid w:val="00374578"/>
    <w:rsid w:val="003A5F1D"/>
    <w:rsid w:val="003C1375"/>
    <w:rsid w:val="003D0D41"/>
    <w:rsid w:val="003F42D2"/>
    <w:rsid w:val="0042091F"/>
    <w:rsid w:val="00421DC5"/>
    <w:rsid w:val="004312D1"/>
    <w:rsid w:val="00441B0C"/>
    <w:rsid w:val="004433E2"/>
    <w:rsid w:val="004435BF"/>
    <w:rsid w:val="00444077"/>
    <w:rsid w:val="00454E4A"/>
    <w:rsid w:val="00461968"/>
    <w:rsid w:val="0046587C"/>
    <w:rsid w:val="0047249B"/>
    <w:rsid w:val="0049288F"/>
    <w:rsid w:val="00492AC0"/>
    <w:rsid w:val="004A66BB"/>
    <w:rsid w:val="004A706A"/>
    <w:rsid w:val="004B674C"/>
    <w:rsid w:val="004C4886"/>
    <w:rsid w:val="004E05BE"/>
    <w:rsid w:val="004F3AB4"/>
    <w:rsid w:val="00502B8A"/>
    <w:rsid w:val="005116FF"/>
    <w:rsid w:val="005170D1"/>
    <w:rsid w:val="005246EF"/>
    <w:rsid w:val="00531DF0"/>
    <w:rsid w:val="00536B1A"/>
    <w:rsid w:val="00545F7F"/>
    <w:rsid w:val="0055295B"/>
    <w:rsid w:val="00554109"/>
    <w:rsid w:val="00564022"/>
    <w:rsid w:val="00567CCA"/>
    <w:rsid w:val="005840D3"/>
    <w:rsid w:val="00584488"/>
    <w:rsid w:val="00591FFE"/>
    <w:rsid w:val="00594D51"/>
    <w:rsid w:val="00596F7E"/>
    <w:rsid w:val="005A2C76"/>
    <w:rsid w:val="005D05D4"/>
    <w:rsid w:val="005D5142"/>
    <w:rsid w:val="005F0128"/>
    <w:rsid w:val="005F0B4A"/>
    <w:rsid w:val="005F3D60"/>
    <w:rsid w:val="005F61F6"/>
    <w:rsid w:val="00600A65"/>
    <w:rsid w:val="00620901"/>
    <w:rsid w:val="00640EFC"/>
    <w:rsid w:val="0065321E"/>
    <w:rsid w:val="006536EF"/>
    <w:rsid w:val="006731A7"/>
    <w:rsid w:val="006A3B92"/>
    <w:rsid w:val="006A6293"/>
    <w:rsid w:val="006F41B6"/>
    <w:rsid w:val="00701355"/>
    <w:rsid w:val="00706256"/>
    <w:rsid w:val="00713A6C"/>
    <w:rsid w:val="00714130"/>
    <w:rsid w:val="00714874"/>
    <w:rsid w:val="007243E8"/>
    <w:rsid w:val="0074329A"/>
    <w:rsid w:val="0074365E"/>
    <w:rsid w:val="00745BC7"/>
    <w:rsid w:val="00746FA0"/>
    <w:rsid w:val="007510C8"/>
    <w:rsid w:val="00764217"/>
    <w:rsid w:val="00766829"/>
    <w:rsid w:val="0077012E"/>
    <w:rsid w:val="00774D67"/>
    <w:rsid w:val="007870BA"/>
    <w:rsid w:val="00794CF4"/>
    <w:rsid w:val="007B2B41"/>
    <w:rsid w:val="007B3574"/>
    <w:rsid w:val="007C753A"/>
    <w:rsid w:val="007D79FB"/>
    <w:rsid w:val="007E2675"/>
    <w:rsid w:val="007E4C28"/>
    <w:rsid w:val="007F1EDA"/>
    <w:rsid w:val="00802F7C"/>
    <w:rsid w:val="0080419B"/>
    <w:rsid w:val="0080546C"/>
    <w:rsid w:val="00811A11"/>
    <w:rsid w:val="008125A8"/>
    <w:rsid w:val="0081306B"/>
    <w:rsid w:val="00817A12"/>
    <w:rsid w:val="00826221"/>
    <w:rsid w:val="00827551"/>
    <w:rsid w:val="00835A1B"/>
    <w:rsid w:val="0085036C"/>
    <w:rsid w:val="0086344D"/>
    <w:rsid w:val="0086428E"/>
    <w:rsid w:val="008645D8"/>
    <w:rsid w:val="008662E4"/>
    <w:rsid w:val="00876638"/>
    <w:rsid w:val="008C1C22"/>
    <w:rsid w:val="008C2B8C"/>
    <w:rsid w:val="008D1BE7"/>
    <w:rsid w:val="00910C28"/>
    <w:rsid w:val="00913007"/>
    <w:rsid w:val="00932B8D"/>
    <w:rsid w:val="00962F96"/>
    <w:rsid w:val="00974A7D"/>
    <w:rsid w:val="009754B6"/>
    <w:rsid w:val="00985C30"/>
    <w:rsid w:val="009A5D81"/>
    <w:rsid w:val="009B1B48"/>
    <w:rsid w:val="009B5918"/>
    <w:rsid w:val="009C5CE7"/>
    <w:rsid w:val="009C6838"/>
    <w:rsid w:val="009D0B22"/>
    <w:rsid w:val="009D111C"/>
    <w:rsid w:val="009E7FC7"/>
    <w:rsid w:val="009F0E57"/>
    <w:rsid w:val="00A16708"/>
    <w:rsid w:val="00A16C79"/>
    <w:rsid w:val="00A81C3F"/>
    <w:rsid w:val="00A90277"/>
    <w:rsid w:val="00A9492C"/>
    <w:rsid w:val="00AD51A8"/>
    <w:rsid w:val="00AE5FF1"/>
    <w:rsid w:val="00AF7EA8"/>
    <w:rsid w:val="00B0137D"/>
    <w:rsid w:val="00B01E36"/>
    <w:rsid w:val="00B040C5"/>
    <w:rsid w:val="00B06E33"/>
    <w:rsid w:val="00B07B40"/>
    <w:rsid w:val="00B12FA8"/>
    <w:rsid w:val="00B16C10"/>
    <w:rsid w:val="00B31234"/>
    <w:rsid w:val="00B337F9"/>
    <w:rsid w:val="00B35ED1"/>
    <w:rsid w:val="00B51AE1"/>
    <w:rsid w:val="00B571C3"/>
    <w:rsid w:val="00B63456"/>
    <w:rsid w:val="00B65649"/>
    <w:rsid w:val="00B85268"/>
    <w:rsid w:val="00B93079"/>
    <w:rsid w:val="00BB3A45"/>
    <w:rsid w:val="00BC24E0"/>
    <w:rsid w:val="00BF2310"/>
    <w:rsid w:val="00BF2784"/>
    <w:rsid w:val="00BF2E7E"/>
    <w:rsid w:val="00BF6839"/>
    <w:rsid w:val="00C15B93"/>
    <w:rsid w:val="00C22692"/>
    <w:rsid w:val="00C26983"/>
    <w:rsid w:val="00C64D03"/>
    <w:rsid w:val="00C66511"/>
    <w:rsid w:val="00C82425"/>
    <w:rsid w:val="00C82667"/>
    <w:rsid w:val="00C8654E"/>
    <w:rsid w:val="00CA064F"/>
    <w:rsid w:val="00CA66B8"/>
    <w:rsid w:val="00CB2777"/>
    <w:rsid w:val="00CC2263"/>
    <w:rsid w:val="00CC35ED"/>
    <w:rsid w:val="00CC69E9"/>
    <w:rsid w:val="00CD3D6E"/>
    <w:rsid w:val="00CD47BD"/>
    <w:rsid w:val="00CD7D42"/>
    <w:rsid w:val="00CF1C9F"/>
    <w:rsid w:val="00D13E3E"/>
    <w:rsid w:val="00D169BD"/>
    <w:rsid w:val="00D2401A"/>
    <w:rsid w:val="00D2764C"/>
    <w:rsid w:val="00D31C98"/>
    <w:rsid w:val="00D32FDB"/>
    <w:rsid w:val="00D629CA"/>
    <w:rsid w:val="00D64F19"/>
    <w:rsid w:val="00D65C84"/>
    <w:rsid w:val="00D67B0B"/>
    <w:rsid w:val="00D729C4"/>
    <w:rsid w:val="00D74D03"/>
    <w:rsid w:val="00D8017C"/>
    <w:rsid w:val="00D874C9"/>
    <w:rsid w:val="00D941F3"/>
    <w:rsid w:val="00DA3ED3"/>
    <w:rsid w:val="00DA613E"/>
    <w:rsid w:val="00DB3688"/>
    <w:rsid w:val="00DC5A9F"/>
    <w:rsid w:val="00DE791D"/>
    <w:rsid w:val="00E016F2"/>
    <w:rsid w:val="00E12184"/>
    <w:rsid w:val="00E1513A"/>
    <w:rsid w:val="00E233A9"/>
    <w:rsid w:val="00E56B25"/>
    <w:rsid w:val="00E62BE0"/>
    <w:rsid w:val="00E70085"/>
    <w:rsid w:val="00E708A8"/>
    <w:rsid w:val="00E7161F"/>
    <w:rsid w:val="00E84961"/>
    <w:rsid w:val="00E85582"/>
    <w:rsid w:val="00EB64AD"/>
    <w:rsid w:val="00EB6B9B"/>
    <w:rsid w:val="00EC3224"/>
    <w:rsid w:val="00EC35C2"/>
    <w:rsid w:val="00EE3596"/>
    <w:rsid w:val="00EE668C"/>
    <w:rsid w:val="00EF045E"/>
    <w:rsid w:val="00EF17AE"/>
    <w:rsid w:val="00EF4A87"/>
    <w:rsid w:val="00EF60A2"/>
    <w:rsid w:val="00EF672E"/>
    <w:rsid w:val="00F033F7"/>
    <w:rsid w:val="00F14F81"/>
    <w:rsid w:val="00F2185F"/>
    <w:rsid w:val="00F235BF"/>
    <w:rsid w:val="00F250BE"/>
    <w:rsid w:val="00F273DD"/>
    <w:rsid w:val="00F3014B"/>
    <w:rsid w:val="00F305A8"/>
    <w:rsid w:val="00F3354D"/>
    <w:rsid w:val="00F35F30"/>
    <w:rsid w:val="00F4740F"/>
    <w:rsid w:val="00F523B5"/>
    <w:rsid w:val="00F61CA8"/>
    <w:rsid w:val="00F96C7C"/>
    <w:rsid w:val="00F9706A"/>
    <w:rsid w:val="00FD2414"/>
    <w:rsid w:val="00FE009E"/>
    <w:rsid w:val="00FE543F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6829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B85466F0294E46B3AD79083F847C137F">
    <w:name w:val="B85466F0294E46B3AD79083F847C137F"/>
    <w:rsid w:val="009F0E57"/>
  </w:style>
  <w:style w:type="paragraph" w:customStyle="1" w:styleId="EAD236D6969C4972B1D03AB933B412CA">
    <w:name w:val="EAD236D6969C4972B1D03AB933B412CA"/>
    <w:rsid w:val="009F0E57"/>
  </w:style>
  <w:style w:type="paragraph" w:customStyle="1" w:styleId="43FA70B541D64AFB96135B2B09635C47">
    <w:name w:val="43FA70B541D64AFB96135B2B09635C47"/>
    <w:rsid w:val="009F0E57"/>
  </w:style>
  <w:style w:type="paragraph" w:customStyle="1" w:styleId="D2ADDAA4224D4E6BB8AB58A8AD2A3820">
    <w:name w:val="D2ADDAA4224D4E6BB8AB58A8AD2A3820"/>
    <w:rsid w:val="009F0E57"/>
  </w:style>
  <w:style w:type="paragraph" w:customStyle="1" w:styleId="C208F5AFEE7D4C53A56B7A5FBF7114F1">
    <w:name w:val="C208F5AFEE7D4C53A56B7A5FBF7114F1"/>
    <w:rsid w:val="009F0E57"/>
  </w:style>
  <w:style w:type="paragraph" w:customStyle="1" w:styleId="962F76983D2242B5A919F55E26FC0675">
    <w:name w:val="962F76983D2242B5A919F55E26FC0675"/>
    <w:rsid w:val="009F0E57"/>
  </w:style>
  <w:style w:type="paragraph" w:customStyle="1" w:styleId="7CC540F66FDE4C74BA3EE6B4DE0171D5">
    <w:name w:val="7CC540F66FDE4C74BA3EE6B4DE0171D5"/>
    <w:rsid w:val="009F0E57"/>
  </w:style>
  <w:style w:type="paragraph" w:customStyle="1" w:styleId="EC4AF63F716A4164BD1D022437759A0B">
    <w:name w:val="EC4AF63F716A4164BD1D022437759A0B"/>
    <w:rsid w:val="009F0E57"/>
  </w:style>
  <w:style w:type="paragraph" w:customStyle="1" w:styleId="B1A07B7340CE4FCA87635DC4E6A7DF5B">
    <w:name w:val="B1A07B7340CE4FCA87635DC4E6A7DF5B"/>
    <w:rsid w:val="009F0E57"/>
  </w:style>
  <w:style w:type="paragraph" w:customStyle="1" w:styleId="992B9B7AB9A841869A3C3BEFCAEA5360">
    <w:name w:val="992B9B7AB9A841869A3C3BEFCAEA5360"/>
    <w:rsid w:val="009F0E57"/>
  </w:style>
  <w:style w:type="paragraph" w:customStyle="1" w:styleId="E386A99F1DE54F5EABE842C3115D05D4">
    <w:name w:val="E386A99F1DE54F5EABE842C3115D05D4"/>
    <w:rsid w:val="009F0E57"/>
  </w:style>
  <w:style w:type="paragraph" w:customStyle="1" w:styleId="AD3EAEF214F447529672BA62EB073B83">
    <w:name w:val="AD3EAEF214F447529672BA62EB073B83"/>
    <w:rsid w:val="009F0E57"/>
  </w:style>
  <w:style w:type="paragraph" w:customStyle="1" w:styleId="2E5F56252B9F435387E6B28DE377291C">
    <w:name w:val="2E5F56252B9F435387E6B28DE377291C"/>
    <w:rsid w:val="009F0E57"/>
  </w:style>
  <w:style w:type="paragraph" w:customStyle="1" w:styleId="D692142FEDC74E18991F4BC286D02474">
    <w:name w:val="D692142FEDC74E18991F4BC286D02474"/>
    <w:rsid w:val="009F0E57"/>
  </w:style>
  <w:style w:type="paragraph" w:customStyle="1" w:styleId="9F1F2165BE9344D68EB44A7B1985A24D">
    <w:name w:val="9F1F2165BE9344D68EB44A7B1985A24D"/>
    <w:rsid w:val="009F0E57"/>
  </w:style>
  <w:style w:type="paragraph" w:customStyle="1" w:styleId="B78EB4B763D34E51A5DAB8F5FFC3C3CD">
    <w:name w:val="B78EB4B763D34E51A5DAB8F5FFC3C3CD"/>
    <w:rsid w:val="009F0E57"/>
  </w:style>
  <w:style w:type="paragraph" w:customStyle="1" w:styleId="3D09C5E917A342C8BAAC177D74235FC6">
    <w:name w:val="3D09C5E917A342C8BAAC177D74235FC6"/>
    <w:rsid w:val="00B571C3"/>
  </w:style>
  <w:style w:type="paragraph" w:customStyle="1" w:styleId="E676AB9A7DE042F2BE4818B088CB9D1F">
    <w:name w:val="E676AB9A7DE042F2BE4818B088CB9D1F"/>
    <w:rsid w:val="007E2675"/>
  </w:style>
  <w:style w:type="paragraph" w:customStyle="1" w:styleId="FC1192F660254A0DBF59225FEFB72B30">
    <w:name w:val="FC1192F660254A0DBF59225FEFB72B30"/>
    <w:rsid w:val="007E2675"/>
  </w:style>
  <w:style w:type="paragraph" w:customStyle="1" w:styleId="96BFB9DF6B334E5A9854F0D5E9C1C380">
    <w:name w:val="96BFB9DF6B334E5A9854F0D5E9C1C380"/>
    <w:rsid w:val="007E2675"/>
  </w:style>
  <w:style w:type="paragraph" w:customStyle="1" w:styleId="22DED403A0FB45759A7AE02FCFF641D0">
    <w:name w:val="22DED403A0FB45759A7AE02FCFF641D0"/>
    <w:rsid w:val="007E2675"/>
  </w:style>
  <w:style w:type="paragraph" w:customStyle="1" w:styleId="1636BE20FB234BC59F872CBCCF7A8618">
    <w:name w:val="1636BE20FB234BC59F872CBCCF7A8618"/>
    <w:rsid w:val="007E2675"/>
  </w:style>
  <w:style w:type="paragraph" w:customStyle="1" w:styleId="D27D7C2FCF7C4F1F8E0AB80945300B15">
    <w:name w:val="D27D7C2FCF7C4F1F8E0AB80945300B15"/>
    <w:rsid w:val="007E2675"/>
  </w:style>
  <w:style w:type="paragraph" w:customStyle="1" w:styleId="915FDC38D31A44298D96C79EE9F07E70">
    <w:name w:val="915FDC38D31A44298D96C79EE9F07E70"/>
    <w:rsid w:val="007E2675"/>
  </w:style>
  <w:style w:type="paragraph" w:customStyle="1" w:styleId="1965DFAA1D684C30AD4F47CD26BB8B9B">
    <w:name w:val="1965DFAA1D684C30AD4F47CD26BB8B9B"/>
    <w:rsid w:val="007E2675"/>
  </w:style>
  <w:style w:type="paragraph" w:customStyle="1" w:styleId="CEF7281DD6674ECEAB179B8D70C20AF4">
    <w:name w:val="CEF7281DD6674ECEAB179B8D70C20AF4"/>
    <w:rsid w:val="007E2675"/>
  </w:style>
  <w:style w:type="paragraph" w:customStyle="1" w:styleId="3305784FCB984773BB6610C97591FFF1">
    <w:name w:val="3305784FCB984773BB6610C97591FFF1"/>
    <w:rsid w:val="007E2675"/>
  </w:style>
  <w:style w:type="paragraph" w:customStyle="1" w:styleId="4765ECA6896E4496A063410DE132AF46">
    <w:name w:val="4765ECA6896E4496A063410DE132AF46"/>
    <w:rsid w:val="007E2675"/>
  </w:style>
  <w:style w:type="paragraph" w:customStyle="1" w:styleId="C85438318EC04E49BAEF9709716E8735">
    <w:name w:val="C85438318EC04E49BAEF9709716E8735"/>
    <w:rsid w:val="007E2675"/>
  </w:style>
  <w:style w:type="paragraph" w:customStyle="1" w:styleId="2D5726B26A3D428288D9047FDC42C014">
    <w:name w:val="2D5726B26A3D428288D9047FDC42C014"/>
    <w:rsid w:val="007E2675"/>
  </w:style>
  <w:style w:type="paragraph" w:customStyle="1" w:styleId="2453059D07D44AFDBBBDE2FF96700EEC">
    <w:name w:val="2453059D07D44AFDBBBDE2FF96700EEC"/>
    <w:rsid w:val="007E2675"/>
  </w:style>
  <w:style w:type="paragraph" w:customStyle="1" w:styleId="09A0392398C1433084D75BF3C6DC2B9C">
    <w:name w:val="09A0392398C1433084D75BF3C6DC2B9C"/>
    <w:rsid w:val="007E2675"/>
  </w:style>
  <w:style w:type="paragraph" w:customStyle="1" w:styleId="E005B41DB4694E04BA501081BEE09120">
    <w:name w:val="E005B41DB4694E04BA501081BEE09120"/>
    <w:rsid w:val="007E2675"/>
  </w:style>
  <w:style w:type="paragraph" w:customStyle="1" w:styleId="098C009D09AB4FFA97A797018A150073">
    <w:name w:val="098C009D09AB4FFA97A797018A150073"/>
    <w:rsid w:val="007E2675"/>
  </w:style>
  <w:style w:type="paragraph" w:customStyle="1" w:styleId="44C66147956C40F5850A664FB108881E">
    <w:name w:val="44C66147956C40F5850A664FB108881E"/>
    <w:rsid w:val="007E2675"/>
  </w:style>
  <w:style w:type="paragraph" w:customStyle="1" w:styleId="230F6EA6399D46E59901F70FFA7483F1">
    <w:name w:val="230F6EA6399D46E59901F70FFA7483F1"/>
    <w:rsid w:val="007E2675"/>
  </w:style>
  <w:style w:type="paragraph" w:customStyle="1" w:styleId="D34C3251F4CF47F89F75375F42EC4CB9">
    <w:name w:val="D34C3251F4CF47F89F75375F42EC4CB9"/>
    <w:rsid w:val="007E2675"/>
  </w:style>
  <w:style w:type="paragraph" w:customStyle="1" w:styleId="1FDD42FF9B924484AA861F7961729256">
    <w:name w:val="1FDD42FF9B924484AA861F7961729256"/>
    <w:rsid w:val="007E2675"/>
  </w:style>
  <w:style w:type="paragraph" w:customStyle="1" w:styleId="514072FEBEA94A8786A78A8ADBD047A0">
    <w:name w:val="514072FEBEA94A8786A78A8ADBD047A0"/>
    <w:rsid w:val="007E2675"/>
  </w:style>
  <w:style w:type="paragraph" w:customStyle="1" w:styleId="A74078E5AAFF43F2BE52DF056637BB59">
    <w:name w:val="A74078E5AAFF43F2BE52DF056637BB59"/>
    <w:rsid w:val="007E2675"/>
  </w:style>
  <w:style w:type="paragraph" w:customStyle="1" w:styleId="B4CC271EEBDC4DB198D24D648F38ED3C">
    <w:name w:val="B4CC271EEBDC4DB198D24D648F38ED3C"/>
    <w:rsid w:val="007E2675"/>
  </w:style>
  <w:style w:type="paragraph" w:customStyle="1" w:styleId="23753FC147B54037B0E4A61767B966B1">
    <w:name w:val="23753FC147B54037B0E4A61767B966B1"/>
    <w:rsid w:val="007E2675"/>
  </w:style>
  <w:style w:type="paragraph" w:customStyle="1" w:styleId="06298721BA2943038EA6538C6DDEAABF">
    <w:name w:val="06298721BA2943038EA6538C6DDEAABF"/>
    <w:rsid w:val="007E2675"/>
  </w:style>
  <w:style w:type="paragraph" w:customStyle="1" w:styleId="63E32784D42646B1A36F07C9CD48B0F3">
    <w:name w:val="63E32784D42646B1A36F07C9CD48B0F3"/>
    <w:rsid w:val="007E2675"/>
  </w:style>
  <w:style w:type="paragraph" w:customStyle="1" w:styleId="55A7853A24874D589931507ED71F9DA6">
    <w:name w:val="55A7853A24874D589931507ED71F9DA6"/>
    <w:rsid w:val="007E2675"/>
  </w:style>
  <w:style w:type="paragraph" w:customStyle="1" w:styleId="F282FC9EAA1048938A60C691852D383B">
    <w:name w:val="F282FC9EAA1048938A60C691852D383B"/>
    <w:rsid w:val="007E2675"/>
  </w:style>
  <w:style w:type="paragraph" w:customStyle="1" w:styleId="4EDFD104E6D24F9FBFAD2DDB328DA5CC">
    <w:name w:val="4EDFD104E6D24F9FBFAD2DDB328DA5CC"/>
    <w:rsid w:val="007E2675"/>
  </w:style>
  <w:style w:type="paragraph" w:customStyle="1" w:styleId="2BFD0EBE73DA48918204DD1C2CE92EE2">
    <w:name w:val="2BFD0EBE73DA48918204DD1C2CE92EE2"/>
    <w:rsid w:val="007E2675"/>
  </w:style>
  <w:style w:type="paragraph" w:customStyle="1" w:styleId="F950C7FD6DCC4A06BF8CF2CD13176FC3">
    <w:name w:val="F950C7FD6DCC4A06BF8CF2CD13176FC3"/>
    <w:rsid w:val="007E2675"/>
  </w:style>
  <w:style w:type="paragraph" w:customStyle="1" w:styleId="1496D23755E94D5E8D42807DC2C38E5A">
    <w:name w:val="1496D23755E94D5E8D42807DC2C38E5A"/>
    <w:rsid w:val="007E2675"/>
  </w:style>
  <w:style w:type="paragraph" w:customStyle="1" w:styleId="21691771863C45A2BEC3FF05618BD05C">
    <w:name w:val="21691771863C45A2BEC3FF05618BD05C"/>
    <w:rsid w:val="0080419B"/>
  </w:style>
  <w:style w:type="paragraph" w:customStyle="1" w:styleId="435855E870954EE68D17AC97DF369419">
    <w:name w:val="435855E870954EE68D17AC97DF369419"/>
    <w:rsid w:val="00166276"/>
  </w:style>
  <w:style w:type="paragraph" w:customStyle="1" w:styleId="446179FC8A7444199B03835970E0A249">
    <w:name w:val="446179FC8A7444199B03835970E0A249"/>
    <w:rsid w:val="00166276"/>
  </w:style>
  <w:style w:type="paragraph" w:customStyle="1" w:styleId="700ACCF7269C4DDEBF60338DC7B22446">
    <w:name w:val="700ACCF7269C4DDEBF60338DC7B22446"/>
    <w:rsid w:val="00166276"/>
  </w:style>
  <w:style w:type="paragraph" w:customStyle="1" w:styleId="A99B435C11BE40E9893BEA4612653B87">
    <w:name w:val="A99B435C11BE40E9893BEA4612653B87"/>
    <w:rsid w:val="00F61CA8"/>
  </w:style>
  <w:style w:type="paragraph" w:customStyle="1" w:styleId="CF5BE067223249A2B0EA40C7313649E8">
    <w:name w:val="CF5BE067223249A2B0EA40C7313649E8"/>
    <w:rsid w:val="00F61CA8"/>
  </w:style>
  <w:style w:type="paragraph" w:customStyle="1" w:styleId="55EE70AFA9FF4DBB97639C3457F3866B">
    <w:name w:val="55EE70AFA9FF4DBB97639C3457F3866B"/>
    <w:rsid w:val="00F61CA8"/>
  </w:style>
  <w:style w:type="paragraph" w:customStyle="1" w:styleId="20FDD71E30104867A223F9CCD16C1879">
    <w:name w:val="20FDD71E30104867A223F9CCD16C1879"/>
    <w:rsid w:val="00F61CA8"/>
  </w:style>
  <w:style w:type="paragraph" w:customStyle="1" w:styleId="11A699312A1B42ED9163DC9B7354FDB9">
    <w:name w:val="11A699312A1B42ED9163DC9B7354FDB9"/>
    <w:rsid w:val="00EB6B9B"/>
  </w:style>
  <w:style w:type="paragraph" w:customStyle="1" w:styleId="C1AD9031456B465395FB10814AF0DEE9">
    <w:name w:val="C1AD9031456B465395FB10814AF0DEE9"/>
    <w:rsid w:val="00C15B93"/>
  </w:style>
  <w:style w:type="paragraph" w:customStyle="1" w:styleId="4786F11DDDC546F0B1D6C479E98D8F16">
    <w:name w:val="4786F11DDDC546F0B1D6C479E98D8F16"/>
    <w:rsid w:val="00C15B93"/>
  </w:style>
  <w:style w:type="paragraph" w:customStyle="1" w:styleId="CE5AC7A7F486473290AACC5294BD7D2B">
    <w:name w:val="CE5AC7A7F486473290AACC5294BD7D2B"/>
    <w:rsid w:val="00C15B93"/>
  </w:style>
  <w:style w:type="paragraph" w:customStyle="1" w:styleId="5CB6254D3F1646A09BBEA0FF4C0BAC50">
    <w:name w:val="5CB6254D3F1646A09BBEA0FF4C0BAC50"/>
    <w:rsid w:val="001538E5"/>
  </w:style>
  <w:style w:type="paragraph" w:customStyle="1" w:styleId="02E9277AA4A14583896E6E44BA68EBB2">
    <w:name w:val="02E9277AA4A14583896E6E44BA68EBB2"/>
    <w:rsid w:val="00766829"/>
  </w:style>
  <w:style w:type="paragraph" w:customStyle="1" w:styleId="CDFF526619D04DA2AED2D83AF36A624F">
    <w:name w:val="CDFF526619D04DA2AED2D83AF36A624F"/>
    <w:rsid w:val="007668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EF64-6B17-442B-BDEB-D872F213C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FEC3A-538B-4861-9681-FFD6F8D28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E61EA-ADC0-4FCA-9FDE-4A7F20BD5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0CA53-C848-4081-88F1-47FA435E46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8AA952-74C2-4D0A-9B5D-5104C5B3EC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EA0F45-F534-4032-8641-88480490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4532</Words>
  <Characters>27192</Characters>
  <Application>Microsoft Office Word</Application>
  <DocSecurity>0</DocSecurity>
  <Lines>226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31661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Świadczenie usług polegających na kierowaniu osób do wykonywania pracy tymczasowej w obszarze Obsługi Klienta w Muzeum Historii Żydów Polskich</dc:subject>
  <dc:creator>Bartek Chodkowski</dc:creator>
  <cp:lastModifiedBy>Kurek Urszula</cp:lastModifiedBy>
  <cp:revision>8</cp:revision>
  <cp:lastPrinted>2016-07-26T11:55:00Z</cp:lastPrinted>
  <dcterms:created xsi:type="dcterms:W3CDTF">2016-07-26T11:13:00Z</dcterms:created>
  <dcterms:modified xsi:type="dcterms:W3CDTF">2016-07-26T13:09:00Z</dcterms:modified>
  <cp:category>ADM.271.36.2016</cp:category>
</cp:coreProperties>
</file>