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8CFC" w14:textId="77777777" w:rsidR="009A6DA2" w:rsidRPr="000E682F" w:rsidRDefault="009A6DA2" w:rsidP="00151D03">
      <w:pPr>
        <w:pStyle w:val="Bezodstpw"/>
        <w:spacing w:line="360" w:lineRule="auto"/>
        <w:rPr>
          <w:rFonts w:asciiTheme="minorHAnsi" w:hAnsiTheme="minorHAnsi" w:cstheme="minorHAnsi"/>
          <w:bCs/>
        </w:rPr>
      </w:pPr>
    </w:p>
    <w:p w14:paraId="6887076D" w14:textId="30096C94" w:rsidR="00E90A9B" w:rsidRPr="000E682F" w:rsidRDefault="00E90A9B" w:rsidP="00151D03">
      <w:pPr>
        <w:pStyle w:val="Bezodstpw"/>
        <w:spacing w:line="360" w:lineRule="auto"/>
        <w:rPr>
          <w:rFonts w:asciiTheme="minorHAnsi" w:hAnsiTheme="minorHAnsi" w:cstheme="minorHAnsi"/>
          <w:bCs/>
        </w:rPr>
      </w:pPr>
      <w:r w:rsidRPr="000E682F">
        <w:rPr>
          <w:rFonts w:asciiTheme="minorHAnsi" w:hAnsiTheme="minorHAnsi" w:cstheme="minorHAnsi"/>
          <w:bCs/>
        </w:rPr>
        <w:t xml:space="preserve">Warszawa, dnia </w:t>
      </w:r>
      <w:r w:rsidR="00151D03" w:rsidRPr="000E682F">
        <w:rPr>
          <w:rFonts w:asciiTheme="minorHAnsi" w:hAnsiTheme="minorHAnsi" w:cstheme="minorHAnsi"/>
          <w:bCs/>
        </w:rPr>
        <w:t>04.03.2022</w:t>
      </w:r>
    </w:p>
    <w:p w14:paraId="1F34C8AD" w14:textId="77777777" w:rsidR="00E90A9B" w:rsidRPr="000E682F" w:rsidRDefault="00E90A9B" w:rsidP="00151D03">
      <w:pPr>
        <w:pStyle w:val="Bezodstpw"/>
        <w:spacing w:line="360" w:lineRule="auto"/>
        <w:rPr>
          <w:rFonts w:asciiTheme="minorHAnsi" w:hAnsiTheme="minorHAnsi" w:cstheme="minorHAnsi"/>
          <w:bCs/>
        </w:rPr>
      </w:pPr>
      <w:r w:rsidRPr="000E682F">
        <w:rPr>
          <w:rFonts w:asciiTheme="minorHAnsi" w:hAnsiTheme="minorHAnsi" w:cstheme="minorHAnsi"/>
          <w:bCs/>
        </w:rPr>
        <w:t>Muzeum Historii Żydów Polskich POLIN</w:t>
      </w:r>
    </w:p>
    <w:p w14:paraId="470353CA" w14:textId="77777777" w:rsidR="00E90A9B" w:rsidRPr="000E682F" w:rsidRDefault="00E90A9B" w:rsidP="00151D03">
      <w:pPr>
        <w:pStyle w:val="Bezodstpw"/>
        <w:spacing w:line="360" w:lineRule="auto"/>
        <w:rPr>
          <w:rFonts w:asciiTheme="minorHAnsi" w:hAnsiTheme="minorHAnsi" w:cstheme="minorHAnsi"/>
          <w:bCs/>
        </w:rPr>
      </w:pPr>
      <w:r w:rsidRPr="000E682F">
        <w:rPr>
          <w:rFonts w:asciiTheme="minorHAnsi" w:hAnsiTheme="minorHAnsi" w:cstheme="minorHAnsi"/>
          <w:bCs/>
        </w:rPr>
        <w:t>00-157 Warszawa, ul. Anielewicza 6</w:t>
      </w:r>
    </w:p>
    <w:p w14:paraId="00CFE651" w14:textId="77777777" w:rsidR="00E90A9B" w:rsidRPr="000E682F" w:rsidRDefault="00E90A9B" w:rsidP="00151D03">
      <w:pPr>
        <w:pStyle w:val="Bezodstpw"/>
        <w:spacing w:line="360" w:lineRule="auto"/>
        <w:rPr>
          <w:rFonts w:asciiTheme="minorHAnsi" w:hAnsiTheme="minorHAnsi" w:cstheme="minorHAnsi"/>
          <w:bCs/>
        </w:rPr>
      </w:pPr>
    </w:p>
    <w:p w14:paraId="37CFA295" w14:textId="77777777" w:rsidR="00791DE6" w:rsidRPr="000E682F" w:rsidRDefault="00791DE6" w:rsidP="00151D03">
      <w:pPr>
        <w:pStyle w:val="Bezodstpw"/>
        <w:spacing w:line="360" w:lineRule="auto"/>
        <w:rPr>
          <w:rFonts w:asciiTheme="minorHAnsi" w:hAnsiTheme="minorHAnsi" w:cstheme="minorHAnsi"/>
          <w:bCs/>
        </w:rPr>
      </w:pPr>
    </w:p>
    <w:p w14:paraId="2A1F4894" w14:textId="77777777" w:rsidR="00791DE6" w:rsidRPr="000E682F" w:rsidRDefault="00791DE6" w:rsidP="00151D03">
      <w:pPr>
        <w:pStyle w:val="Bezodstpw"/>
        <w:spacing w:line="360" w:lineRule="auto"/>
        <w:rPr>
          <w:rFonts w:asciiTheme="minorHAnsi" w:hAnsiTheme="minorHAnsi" w:cstheme="minorHAnsi"/>
          <w:bCs/>
        </w:rPr>
      </w:pPr>
    </w:p>
    <w:p w14:paraId="42C36C3F" w14:textId="339D06EC" w:rsidR="00E90A9B" w:rsidRPr="000E682F" w:rsidRDefault="00E90A9B" w:rsidP="000E682F">
      <w:pPr>
        <w:pStyle w:val="Nagwek1"/>
      </w:pPr>
      <w:r w:rsidRPr="000E682F">
        <w:t>ZAPYTANIE OFERTOWE</w:t>
      </w:r>
    </w:p>
    <w:p w14:paraId="5E1C76EA" w14:textId="5951D33A" w:rsidR="00E90A9B" w:rsidRPr="000E682F" w:rsidRDefault="00E90A9B" w:rsidP="000E682F">
      <w:pPr>
        <w:pStyle w:val="Nagwek1"/>
      </w:pPr>
      <w:r w:rsidRPr="000E682F">
        <w:t xml:space="preserve">dotyczące zamówienia, którego wartość </w:t>
      </w:r>
      <w:r w:rsidR="00596008" w:rsidRPr="000E682F">
        <w:t>jest niższa od</w:t>
      </w:r>
      <w:r w:rsidRPr="000E682F">
        <w:t xml:space="preserve"> kwoty 130 000 złotych netto</w:t>
      </w:r>
    </w:p>
    <w:p w14:paraId="4E35A2DB" w14:textId="77777777" w:rsidR="009E4CEA" w:rsidRPr="000E682F" w:rsidRDefault="009E4CEA" w:rsidP="00151D03">
      <w:pPr>
        <w:pStyle w:val="Bezodstpw"/>
        <w:spacing w:line="360" w:lineRule="auto"/>
        <w:rPr>
          <w:rFonts w:asciiTheme="minorHAnsi" w:hAnsiTheme="minorHAnsi" w:cstheme="minorHAnsi"/>
          <w:bCs/>
        </w:rPr>
      </w:pPr>
    </w:p>
    <w:p w14:paraId="050AE5FF" w14:textId="77777777" w:rsidR="00E90A9B" w:rsidRPr="000E682F" w:rsidRDefault="00E90A9B" w:rsidP="00151D03">
      <w:pPr>
        <w:pStyle w:val="Bezodstpw"/>
        <w:spacing w:line="360" w:lineRule="auto"/>
        <w:rPr>
          <w:rFonts w:asciiTheme="minorHAnsi" w:hAnsiTheme="minorHAnsi" w:cstheme="minorHAnsi"/>
          <w:bCs/>
        </w:rPr>
      </w:pPr>
    </w:p>
    <w:p w14:paraId="01226A4B" w14:textId="68857419" w:rsidR="0087535B" w:rsidRPr="000E682F" w:rsidRDefault="00E90A9B" w:rsidP="00151D03">
      <w:pPr>
        <w:pStyle w:val="Bezodstpw"/>
        <w:spacing w:line="360" w:lineRule="auto"/>
        <w:rPr>
          <w:rFonts w:asciiTheme="minorHAnsi" w:hAnsiTheme="minorHAnsi" w:cstheme="minorHAnsi"/>
          <w:bCs/>
        </w:rPr>
      </w:pPr>
      <w:r w:rsidRPr="000E682F">
        <w:rPr>
          <w:rFonts w:asciiTheme="minorHAnsi" w:hAnsiTheme="minorHAnsi" w:cstheme="minorHAnsi"/>
          <w:bCs/>
        </w:rPr>
        <w:t>Muzeum Historii Żydów Polskich POLIN zwraca się z zapytaniem ofertowym dotyczącym realizacji zamówienia, którego przedmiotem jest:</w:t>
      </w:r>
      <w:r w:rsidR="00360399" w:rsidRPr="000E682F">
        <w:rPr>
          <w:rFonts w:asciiTheme="minorHAnsi" w:hAnsiTheme="minorHAnsi" w:cstheme="minorHAnsi"/>
          <w:bCs/>
        </w:rPr>
        <w:t xml:space="preserve"> </w:t>
      </w:r>
      <w:r w:rsidR="0087535B" w:rsidRPr="000E682F">
        <w:rPr>
          <w:rFonts w:asciiTheme="minorHAnsi" w:hAnsiTheme="minorHAnsi" w:cstheme="minorHAnsi"/>
          <w:bCs/>
        </w:rPr>
        <w:t xml:space="preserve">Wykonanie przekładu literackiego z języka angielskiego na język polski </w:t>
      </w:r>
      <w:r w:rsidR="000060B2" w:rsidRPr="000E682F">
        <w:rPr>
          <w:rFonts w:asciiTheme="minorHAnsi" w:hAnsiTheme="minorHAnsi" w:cstheme="minorHAnsi"/>
          <w:bCs/>
        </w:rPr>
        <w:t>tekstu</w:t>
      </w:r>
      <w:r w:rsidR="00337995" w:rsidRPr="000E682F">
        <w:rPr>
          <w:rFonts w:asciiTheme="minorHAnsi" w:hAnsiTheme="minorHAnsi" w:cstheme="minorHAnsi"/>
          <w:bCs/>
        </w:rPr>
        <w:t xml:space="preserve"> </w:t>
      </w:r>
      <w:proofErr w:type="spellStart"/>
      <w:r w:rsidR="00337995" w:rsidRPr="000E682F">
        <w:rPr>
          <w:rFonts w:asciiTheme="minorHAnsi" w:hAnsiTheme="minorHAnsi" w:cstheme="minorHAnsi"/>
          <w:bCs/>
          <w:i/>
          <w:iCs/>
        </w:rPr>
        <w:t>Bronia’s</w:t>
      </w:r>
      <w:proofErr w:type="spellEnd"/>
      <w:r w:rsidR="00337995" w:rsidRPr="000E682F">
        <w:rPr>
          <w:rFonts w:asciiTheme="minorHAnsi" w:hAnsiTheme="minorHAnsi" w:cstheme="minorHAnsi"/>
          <w:bCs/>
          <w:i/>
          <w:iCs/>
        </w:rPr>
        <w:t xml:space="preserve"> story</w:t>
      </w:r>
      <w:r w:rsidR="00337995" w:rsidRPr="000E682F">
        <w:rPr>
          <w:rFonts w:asciiTheme="minorHAnsi" w:hAnsiTheme="minorHAnsi" w:cstheme="minorHAnsi"/>
          <w:bCs/>
        </w:rPr>
        <w:t xml:space="preserve">, liczącego </w:t>
      </w:r>
      <w:r w:rsidR="008C17DF" w:rsidRPr="000E682F">
        <w:rPr>
          <w:rFonts w:asciiTheme="minorHAnsi" w:hAnsiTheme="minorHAnsi" w:cstheme="minorHAnsi"/>
          <w:bCs/>
        </w:rPr>
        <w:t>56 stron znormalizowanych (gdzie jedna strona liczy 1800 znaków).</w:t>
      </w:r>
    </w:p>
    <w:p w14:paraId="5D8A739E" w14:textId="77777777" w:rsidR="0087535B" w:rsidRPr="000E682F" w:rsidRDefault="0087535B" w:rsidP="00151D03">
      <w:pPr>
        <w:pStyle w:val="Bezodstpw"/>
        <w:spacing w:line="360" w:lineRule="auto"/>
        <w:rPr>
          <w:rFonts w:asciiTheme="minorHAnsi" w:hAnsiTheme="minorHAnsi" w:cstheme="minorHAnsi"/>
          <w:bCs/>
        </w:rPr>
      </w:pPr>
    </w:p>
    <w:p w14:paraId="13B8EC82" w14:textId="0AF9D27C" w:rsidR="00E90A9B" w:rsidRPr="000E682F" w:rsidRDefault="00E90A9B" w:rsidP="00151D03">
      <w:pPr>
        <w:pStyle w:val="Bezodstpw"/>
        <w:spacing w:line="360" w:lineRule="auto"/>
        <w:rPr>
          <w:rFonts w:asciiTheme="minorHAnsi" w:hAnsiTheme="minorHAnsi" w:cstheme="minorHAnsi"/>
          <w:bCs/>
        </w:rPr>
      </w:pPr>
      <w:r w:rsidRPr="000E682F">
        <w:rPr>
          <w:rFonts w:asciiTheme="minorHAnsi" w:hAnsiTheme="minorHAnsi" w:cstheme="minorHAnsi"/>
          <w:bCs/>
        </w:rPr>
        <w:t>Sposób i miejsce realizacji zamówienia:</w:t>
      </w:r>
      <w:r w:rsidR="00D162A5" w:rsidRPr="000E682F">
        <w:rPr>
          <w:rFonts w:asciiTheme="minorHAnsi" w:hAnsiTheme="minorHAnsi" w:cstheme="minorHAnsi"/>
          <w:bCs/>
        </w:rPr>
        <w:t xml:space="preserve"> </w:t>
      </w:r>
      <w:r w:rsidR="00D162A5" w:rsidRPr="000E682F">
        <w:rPr>
          <w:rFonts w:asciiTheme="minorHAnsi" w:hAnsiTheme="minorHAnsi" w:cstheme="minorHAnsi"/>
          <w:bCs/>
          <w:color w:val="auto"/>
        </w:rPr>
        <w:t>poza</w:t>
      </w:r>
      <w:r w:rsidR="00611D62" w:rsidRPr="000E682F">
        <w:rPr>
          <w:rFonts w:asciiTheme="minorHAnsi" w:hAnsiTheme="minorHAnsi" w:cstheme="minorHAnsi"/>
          <w:bCs/>
          <w:color w:val="auto"/>
        </w:rPr>
        <w:t xml:space="preserve"> </w:t>
      </w:r>
      <w:r w:rsidR="00D162A5" w:rsidRPr="000E682F">
        <w:rPr>
          <w:rFonts w:asciiTheme="minorHAnsi" w:hAnsiTheme="minorHAnsi" w:cstheme="minorHAnsi"/>
          <w:bCs/>
          <w:color w:val="auto"/>
        </w:rPr>
        <w:t>siedzib</w:t>
      </w:r>
      <w:r w:rsidR="00D67B61" w:rsidRPr="000E682F">
        <w:rPr>
          <w:rFonts w:asciiTheme="minorHAnsi" w:hAnsiTheme="minorHAnsi" w:cstheme="minorHAnsi"/>
          <w:bCs/>
          <w:color w:val="auto"/>
        </w:rPr>
        <w:t>ą</w:t>
      </w:r>
      <w:r w:rsidR="00611D62" w:rsidRPr="000E682F">
        <w:rPr>
          <w:rFonts w:asciiTheme="minorHAnsi" w:hAnsiTheme="minorHAnsi" w:cstheme="minorHAnsi"/>
          <w:bCs/>
          <w:color w:val="auto"/>
        </w:rPr>
        <w:t xml:space="preserve"> </w:t>
      </w:r>
      <w:r w:rsidR="00D162A5" w:rsidRPr="000E682F">
        <w:rPr>
          <w:rFonts w:asciiTheme="minorHAnsi" w:hAnsiTheme="minorHAnsi" w:cstheme="minorHAnsi"/>
          <w:bCs/>
          <w:color w:val="auto"/>
        </w:rPr>
        <w:t>Zamawiającego</w:t>
      </w:r>
      <w:r w:rsidR="00D67B61" w:rsidRPr="000E682F">
        <w:rPr>
          <w:rFonts w:asciiTheme="minorHAnsi" w:hAnsiTheme="minorHAnsi" w:cstheme="minorHAnsi"/>
          <w:bCs/>
          <w:color w:val="auto"/>
        </w:rPr>
        <w:t>.</w:t>
      </w:r>
      <w:r w:rsidR="00611D62" w:rsidRPr="000E682F">
        <w:rPr>
          <w:rFonts w:asciiTheme="minorHAnsi" w:hAnsiTheme="minorHAnsi" w:cstheme="minorHAnsi"/>
          <w:bCs/>
          <w:color w:val="auto"/>
        </w:rPr>
        <w:t xml:space="preserve"> </w:t>
      </w:r>
      <w:r w:rsidR="00D67B61" w:rsidRPr="000E682F">
        <w:rPr>
          <w:rFonts w:asciiTheme="minorHAnsi" w:hAnsiTheme="minorHAnsi" w:cstheme="minorHAnsi"/>
          <w:bCs/>
        </w:rPr>
        <w:t>P</w:t>
      </w:r>
      <w:r w:rsidR="00D162A5" w:rsidRPr="000E682F">
        <w:rPr>
          <w:rFonts w:asciiTheme="minorHAnsi" w:hAnsiTheme="minorHAnsi" w:cstheme="minorHAnsi"/>
          <w:bCs/>
        </w:rPr>
        <w:t>rzekład</w:t>
      </w:r>
      <w:r w:rsidR="00611D62" w:rsidRPr="000E682F">
        <w:rPr>
          <w:rFonts w:asciiTheme="minorHAnsi" w:hAnsiTheme="minorHAnsi" w:cstheme="minorHAnsi"/>
          <w:bCs/>
        </w:rPr>
        <w:t xml:space="preserve"> </w:t>
      </w:r>
      <w:r w:rsidR="00D162A5" w:rsidRPr="000E682F">
        <w:rPr>
          <w:rFonts w:asciiTheme="minorHAnsi" w:hAnsiTheme="minorHAnsi" w:cstheme="minorHAnsi"/>
          <w:bCs/>
        </w:rPr>
        <w:t>należy</w:t>
      </w:r>
      <w:r w:rsidR="00611D62" w:rsidRPr="000E682F">
        <w:rPr>
          <w:rFonts w:asciiTheme="minorHAnsi" w:hAnsiTheme="minorHAnsi" w:cstheme="minorHAnsi"/>
          <w:bCs/>
        </w:rPr>
        <w:t xml:space="preserve"> </w:t>
      </w:r>
      <w:r w:rsidR="00D162A5" w:rsidRPr="000E682F">
        <w:rPr>
          <w:rFonts w:asciiTheme="minorHAnsi" w:hAnsiTheme="minorHAnsi" w:cstheme="minorHAnsi"/>
          <w:bCs/>
        </w:rPr>
        <w:t xml:space="preserve">przesłać za pośrednictwem poczty elektronicznej </w:t>
      </w:r>
      <w:r w:rsidR="00611D62" w:rsidRPr="000E682F">
        <w:rPr>
          <w:rFonts w:asciiTheme="minorHAnsi" w:hAnsiTheme="minorHAnsi" w:cstheme="minorHAnsi"/>
          <w:bCs/>
        </w:rPr>
        <w:t xml:space="preserve"> </w:t>
      </w:r>
      <w:r w:rsidR="0087535B" w:rsidRPr="000E682F">
        <w:rPr>
          <w:rFonts w:asciiTheme="minorHAnsi" w:hAnsiTheme="minorHAnsi" w:cstheme="minorHAnsi"/>
          <w:bCs/>
        </w:rPr>
        <w:t xml:space="preserve">na adres: </w:t>
      </w:r>
      <w:hyperlink r:id="rId7" w:history="1">
        <w:r w:rsidR="003E60A3" w:rsidRPr="000E682F">
          <w:rPr>
            <w:rStyle w:val="Hipercze"/>
            <w:rFonts w:asciiTheme="minorHAnsi" w:hAnsiTheme="minorHAnsi" w:cstheme="minorHAnsi"/>
            <w:bCs/>
          </w:rPr>
          <w:t>mmarkowska@polin.pl</w:t>
        </w:r>
      </w:hyperlink>
      <w:r w:rsidR="006E60A6" w:rsidRPr="000E682F">
        <w:rPr>
          <w:rFonts w:asciiTheme="minorHAnsi" w:hAnsiTheme="minorHAnsi" w:cstheme="minorHAnsi"/>
          <w:bCs/>
        </w:rPr>
        <w:t xml:space="preserve">. </w:t>
      </w:r>
    </w:p>
    <w:p w14:paraId="5573515D" w14:textId="77777777" w:rsidR="00611D62" w:rsidRPr="000E682F" w:rsidRDefault="00611D62" w:rsidP="00151D03">
      <w:pPr>
        <w:pStyle w:val="Bezodstpw"/>
        <w:spacing w:line="360" w:lineRule="auto"/>
        <w:rPr>
          <w:rFonts w:asciiTheme="minorHAnsi" w:hAnsiTheme="minorHAnsi" w:cstheme="minorHAnsi"/>
          <w:bCs/>
        </w:rPr>
      </w:pPr>
    </w:p>
    <w:p w14:paraId="3855F186" w14:textId="23DF34DE" w:rsidR="00E90A9B" w:rsidRPr="000E682F" w:rsidRDefault="00465456" w:rsidP="00151D03">
      <w:pPr>
        <w:pStyle w:val="Bezodstpw"/>
        <w:spacing w:line="360" w:lineRule="auto"/>
        <w:rPr>
          <w:rFonts w:asciiTheme="minorHAnsi" w:hAnsiTheme="minorHAnsi" w:cstheme="minorHAnsi"/>
          <w:bCs/>
        </w:rPr>
      </w:pPr>
      <w:r w:rsidRPr="000E682F">
        <w:rPr>
          <w:rFonts w:asciiTheme="minorHAnsi" w:hAnsiTheme="minorHAnsi" w:cstheme="minorHAnsi"/>
          <w:bCs/>
        </w:rPr>
        <w:t xml:space="preserve">Termin realizacji zamówienia: </w:t>
      </w:r>
      <w:r w:rsidR="003E60A3" w:rsidRPr="000E682F">
        <w:rPr>
          <w:rFonts w:asciiTheme="minorHAnsi" w:hAnsiTheme="minorHAnsi" w:cstheme="minorHAnsi"/>
          <w:bCs/>
        </w:rPr>
        <w:t xml:space="preserve">od dnia zawarcia umowy </w:t>
      </w:r>
      <w:r w:rsidR="008C17DF" w:rsidRPr="000E682F">
        <w:rPr>
          <w:rFonts w:asciiTheme="minorHAnsi" w:hAnsiTheme="minorHAnsi" w:cstheme="minorHAnsi"/>
          <w:bCs/>
        </w:rPr>
        <w:t xml:space="preserve">do </w:t>
      </w:r>
      <w:r w:rsidR="00133930" w:rsidRPr="000E682F">
        <w:rPr>
          <w:rFonts w:asciiTheme="minorHAnsi" w:hAnsiTheme="minorHAnsi" w:cstheme="minorHAnsi"/>
          <w:bCs/>
        </w:rPr>
        <w:t>1</w:t>
      </w:r>
      <w:r w:rsidR="00A85AA1" w:rsidRPr="000E682F">
        <w:rPr>
          <w:rFonts w:asciiTheme="minorHAnsi" w:hAnsiTheme="minorHAnsi" w:cstheme="minorHAnsi"/>
          <w:bCs/>
        </w:rPr>
        <w:t>5</w:t>
      </w:r>
      <w:r w:rsidR="00133930" w:rsidRPr="000E682F">
        <w:rPr>
          <w:rFonts w:asciiTheme="minorHAnsi" w:hAnsiTheme="minorHAnsi" w:cstheme="minorHAnsi"/>
          <w:bCs/>
        </w:rPr>
        <w:t xml:space="preserve"> kwietnia</w:t>
      </w:r>
      <w:r w:rsidR="008C17DF" w:rsidRPr="000E682F">
        <w:rPr>
          <w:rFonts w:asciiTheme="minorHAnsi" w:hAnsiTheme="minorHAnsi" w:cstheme="minorHAnsi"/>
          <w:bCs/>
        </w:rPr>
        <w:t xml:space="preserve"> 2022.</w:t>
      </w:r>
    </w:p>
    <w:p w14:paraId="0740F2E6" w14:textId="77777777" w:rsidR="007E4982" w:rsidRPr="000E682F" w:rsidRDefault="007E4982" w:rsidP="00151D03">
      <w:pPr>
        <w:pStyle w:val="Bezodstpw"/>
        <w:spacing w:line="360" w:lineRule="auto"/>
        <w:rPr>
          <w:rFonts w:asciiTheme="minorHAnsi" w:hAnsiTheme="minorHAnsi" w:cstheme="minorHAnsi"/>
          <w:bCs/>
        </w:rPr>
      </w:pPr>
    </w:p>
    <w:p w14:paraId="541F614B" w14:textId="6264DC0A" w:rsidR="00E90A9B" w:rsidRPr="000E682F" w:rsidRDefault="00E90A9B" w:rsidP="00F663DA">
      <w:pPr>
        <w:pStyle w:val="Nagwek2"/>
      </w:pPr>
      <w:r w:rsidRPr="000E682F">
        <w:t>Warunki udziału w zapytaniu ofertowym:</w:t>
      </w:r>
      <w:r w:rsidR="00D817E3" w:rsidRPr="000E682F">
        <w:t xml:space="preserve"> </w:t>
      </w:r>
    </w:p>
    <w:p w14:paraId="76220302" w14:textId="77777777" w:rsidR="00447A1D" w:rsidRPr="00F663DA" w:rsidRDefault="00447A1D" w:rsidP="00151D03">
      <w:pPr>
        <w:pStyle w:val="Bezodstpw"/>
        <w:spacing w:line="360" w:lineRule="auto"/>
        <w:rPr>
          <w:rFonts w:asciiTheme="minorHAnsi" w:hAnsiTheme="minorHAnsi"/>
          <w:bCs/>
          <w:iCs/>
        </w:rPr>
      </w:pPr>
      <w:r w:rsidRPr="00F663DA">
        <w:rPr>
          <w:rFonts w:asciiTheme="minorHAnsi" w:hAnsiTheme="minorHAnsi"/>
          <w:bCs/>
          <w:iCs/>
        </w:rPr>
        <w:t>O udzielenie zamówienia mogą się ubiegać wykonawcy, którzy spełniają warunki w zakresie:</w:t>
      </w:r>
    </w:p>
    <w:p w14:paraId="525A6671" w14:textId="77777777" w:rsidR="00447A1D" w:rsidRPr="000E682F" w:rsidRDefault="00447A1D" w:rsidP="00151D03">
      <w:pPr>
        <w:pStyle w:val="Bezodstpw"/>
        <w:spacing w:line="360" w:lineRule="auto"/>
        <w:rPr>
          <w:rFonts w:asciiTheme="minorHAnsi" w:hAnsiTheme="minorHAnsi" w:cstheme="minorHAnsi"/>
          <w:bCs/>
        </w:rPr>
      </w:pPr>
    </w:p>
    <w:p w14:paraId="0BC0B2BD" w14:textId="2A64A1D1" w:rsidR="00AA0281" w:rsidRPr="000E682F" w:rsidRDefault="00D06551" w:rsidP="00151D03">
      <w:pPr>
        <w:spacing w:line="360" w:lineRule="auto"/>
        <w:rPr>
          <w:rFonts w:asciiTheme="minorHAnsi" w:hAnsiTheme="minorHAnsi"/>
          <w:bCs/>
        </w:rPr>
      </w:pPr>
      <w:r w:rsidRPr="000E682F">
        <w:rPr>
          <w:rFonts w:asciiTheme="minorHAnsi" w:hAnsiTheme="minorHAnsi"/>
          <w:bCs/>
        </w:rPr>
        <w:t>posiadania zdolności technicznej lub zawodowej tj. wykażą, że</w:t>
      </w:r>
      <w:r w:rsidR="00AA0281" w:rsidRPr="000E682F">
        <w:rPr>
          <w:rFonts w:asciiTheme="minorHAnsi" w:hAnsiTheme="minorHAnsi"/>
          <w:bCs/>
        </w:rPr>
        <w:t xml:space="preserve"> w okresie ostatnich trzech lat przed upływem terminu składania ofert, a jeżeli okres prowadzenia działalności jest krótszy – w tym okresie, wykonali co najmniej </w:t>
      </w:r>
      <w:r w:rsidR="00C50809" w:rsidRPr="000E682F">
        <w:rPr>
          <w:rFonts w:asciiTheme="minorHAnsi" w:hAnsiTheme="minorHAnsi"/>
          <w:bCs/>
        </w:rPr>
        <w:t>3</w:t>
      </w:r>
      <w:r w:rsidR="00AA0281" w:rsidRPr="000E682F">
        <w:rPr>
          <w:rFonts w:asciiTheme="minorHAnsi" w:hAnsiTheme="minorHAnsi"/>
          <w:bCs/>
        </w:rPr>
        <w:t xml:space="preserve"> usługi realizacji tłumaczeń z języka </w:t>
      </w:r>
      <w:r w:rsidR="00213BB4" w:rsidRPr="000E682F">
        <w:rPr>
          <w:rFonts w:asciiTheme="minorHAnsi" w:hAnsiTheme="minorHAnsi"/>
          <w:bCs/>
        </w:rPr>
        <w:t>angielskiego</w:t>
      </w:r>
      <w:r w:rsidR="00AA0281" w:rsidRPr="000E682F">
        <w:rPr>
          <w:rFonts w:asciiTheme="minorHAnsi" w:hAnsiTheme="minorHAnsi"/>
          <w:bCs/>
        </w:rPr>
        <w:t xml:space="preserve"> na język</w:t>
      </w:r>
      <w:r w:rsidR="00213BB4" w:rsidRPr="000E682F">
        <w:rPr>
          <w:rFonts w:asciiTheme="minorHAnsi" w:hAnsiTheme="minorHAnsi"/>
          <w:bCs/>
        </w:rPr>
        <w:t xml:space="preserve"> polski</w:t>
      </w:r>
      <w:r w:rsidR="00AA0281" w:rsidRPr="000E682F">
        <w:rPr>
          <w:rFonts w:asciiTheme="minorHAnsi" w:hAnsiTheme="minorHAnsi"/>
          <w:bCs/>
        </w:rPr>
        <w:t xml:space="preserve"> tekstów </w:t>
      </w:r>
      <w:r w:rsidR="00213BB4" w:rsidRPr="000E682F">
        <w:rPr>
          <w:rFonts w:asciiTheme="minorHAnsi" w:hAnsiTheme="minorHAnsi"/>
          <w:bCs/>
        </w:rPr>
        <w:t>literackich</w:t>
      </w:r>
      <w:r w:rsidR="00AA0281" w:rsidRPr="000E682F">
        <w:rPr>
          <w:rFonts w:asciiTheme="minorHAnsi" w:hAnsiTheme="minorHAnsi"/>
          <w:bCs/>
        </w:rPr>
        <w:t xml:space="preserve">. </w:t>
      </w:r>
      <w:r w:rsidR="00EB02FA" w:rsidRPr="000E682F">
        <w:rPr>
          <w:rFonts w:asciiTheme="minorHAnsi" w:hAnsiTheme="minorHAnsi"/>
          <w:bCs/>
        </w:rPr>
        <w:t xml:space="preserve">Przez tekst literacki Zamawiający rozumie prozę lub </w:t>
      </w:r>
      <w:r w:rsidR="0099769C" w:rsidRPr="000E682F">
        <w:rPr>
          <w:rFonts w:asciiTheme="minorHAnsi" w:hAnsiTheme="minorHAnsi"/>
          <w:bCs/>
        </w:rPr>
        <w:t>literaturę faktu</w:t>
      </w:r>
      <w:r w:rsidR="00EB02FA" w:rsidRPr="000E682F">
        <w:rPr>
          <w:rFonts w:asciiTheme="minorHAnsi" w:hAnsiTheme="minorHAnsi"/>
          <w:bCs/>
        </w:rPr>
        <w:t>.</w:t>
      </w:r>
    </w:p>
    <w:p w14:paraId="73D2B77F" w14:textId="5887FC54" w:rsidR="00D06551" w:rsidRPr="000E682F" w:rsidRDefault="00D06551" w:rsidP="00151D03">
      <w:pPr>
        <w:pStyle w:val="Default"/>
        <w:spacing w:line="360" w:lineRule="auto"/>
        <w:rPr>
          <w:rFonts w:asciiTheme="minorHAnsi" w:hAnsiTheme="minorHAnsi" w:cstheme="minorHAnsi"/>
          <w:bCs/>
          <w:iCs/>
        </w:rPr>
      </w:pPr>
    </w:p>
    <w:p w14:paraId="31842010" w14:textId="7602432E" w:rsidR="00FC7B58" w:rsidRPr="000E682F" w:rsidRDefault="00FC7B58" w:rsidP="00151D03">
      <w:pPr>
        <w:spacing w:line="360" w:lineRule="auto"/>
        <w:rPr>
          <w:bCs/>
        </w:rPr>
      </w:pPr>
      <w:r w:rsidRPr="000E682F">
        <w:rPr>
          <w:rFonts w:asciiTheme="minorHAnsi" w:hAnsiTheme="minorHAnsi"/>
          <w:bCs/>
        </w:rPr>
        <w:lastRenderedPageBreak/>
        <w:t xml:space="preserve">W celu potwierdzenia spełniania przez Wykonawcę wyżej opisanego warunku udziału w postępowaniu, Wykonawca wraz ofertą przedłoży „Wykaz wykonanych usług” na Załączniku nr </w:t>
      </w:r>
      <w:r w:rsidR="00DD28C7" w:rsidRPr="000E682F">
        <w:rPr>
          <w:rFonts w:asciiTheme="minorHAnsi" w:hAnsiTheme="minorHAnsi"/>
          <w:bCs/>
        </w:rPr>
        <w:t>2</w:t>
      </w:r>
      <w:r w:rsidRPr="000E682F">
        <w:rPr>
          <w:rFonts w:asciiTheme="minorHAnsi" w:hAnsiTheme="minorHAnsi"/>
          <w:bCs/>
        </w:rPr>
        <w:t xml:space="preserve"> do </w:t>
      </w:r>
      <w:r w:rsidR="00DD28C7" w:rsidRPr="000E682F">
        <w:rPr>
          <w:rFonts w:asciiTheme="minorHAnsi" w:hAnsiTheme="minorHAnsi"/>
          <w:bCs/>
        </w:rPr>
        <w:t>zapytania ofertowego</w:t>
      </w:r>
      <w:r w:rsidRPr="000E682F">
        <w:rPr>
          <w:rFonts w:asciiTheme="minorHAnsi" w:hAnsiTheme="minorHAnsi"/>
          <w:bCs/>
        </w:rPr>
        <w:t>, wraz z podaniem przedmiotu zamówienia, nazwy zamawiającego oraz roku realizacji zamówienia.</w:t>
      </w:r>
    </w:p>
    <w:p w14:paraId="34CEE69F" w14:textId="77777777" w:rsidR="00FC7B58" w:rsidRPr="000E682F" w:rsidRDefault="00FC7B58" w:rsidP="00151D03">
      <w:pPr>
        <w:pStyle w:val="Bezodstpw"/>
        <w:spacing w:line="360" w:lineRule="auto"/>
        <w:rPr>
          <w:rFonts w:asciiTheme="minorHAnsi" w:hAnsiTheme="minorHAnsi"/>
          <w:bCs/>
        </w:rPr>
      </w:pPr>
    </w:p>
    <w:p w14:paraId="1B93E63B" w14:textId="1FF59C9E" w:rsidR="00E90A9B" w:rsidRPr="000E682F" w:rsidRDefault="00E90A9B" w:rsidP="00151D03">
      <w:pPr>
        <w:pStyle w:val="Bezodstpw"/>
        <w:spacing w:line="360" w:lineRule="auto"/>
        <w:rPr>
          <w:rFonts w:asciiTheme="minorHAnsi" w:hAnsiTheme="minorHAnsi" w:cstheme="minorHAnsi"/>
          <w:bCs/>
        </w:rPr>
      </w:pPr>
    </w:p>
    <w:p w14:paraId="13F43622" w14:textId="77777777" w:rsidR="00E90A9B" w:rsidRPr="000E682F" w:rsidRDefault="00E90A9B" w:rsidP="00F663DA">
      <w:pPr>
        <w:pStyle w:val="Nagwek2"/>
      </w:pPr>
      <w:r w:rsidRPr="000E682F">
        <w:t>Kryteria oceny ofert:</w:t>
      </w:r>
    </w:p>
    <w:p w14:paraId="67441E9D" w14:textId="0E968E96" w:rsidR="0087535B" w:rsidRPr="000E682F" w:rsidRDefault="00C770E5" w:rsidP="00151D03">
      <w:pPr>
        <w:pStyle w:val="Bezodstpw"/>
        <w:spacing w:line="360" w:lineRule="auto"/>
        <w:rPr>
          <w:rFonts w:asciiTheme="minorHAnsi" w:hAnsiTheme="minorHAnsi" w:cstheme="minorHAnsi"/>
          <w:bCs/>
        </w:rPr>
      </w:pPr>
      <w:r w:rsidRPr="000E682F">
        <w:rPr>
          <w:rFonts w:asciiTheme="minorHAnsi" w:hAnsiTheme="minorHAnsi" w:cstheme="minorHAnsi"/>
          <w:bCs/>
        </w:rPr>
        <w:t>C</w:t>
      </w:r>
      <w:r w:rsidR="0087535B" w:rsidRPr="000E682F">
        <w:rPr>
          <w:rFonts w:asciiTheme="minorHAnsi" w:hAnsiTheme="minorHAnsi" w:cstheme="minorHAnsi"/>
          <w:bCs/>
        </w:rPr>
        <w:t xml:space="preserve">ena brutto oferty- </w:t>
      </w:r>
      <w:r w:rsidR="008C418F" w:rsidRPr="000E682F">
        <w:rPr>
          <w:rFonts w:asciiTheme="minorHAnsi" w:hAnsiTheme="minorHAnsi" w:cstheme="minorHAnsi"/>
          <w:bCs/>
        </w:rPr>
        <w:t>10</w:t>
      </w:r>
      <w:r w:rsidR="0087535B" w:rsidRPr="000E682F">
        <w:rPr>
          <w:rFonts w:asciiTheme="minorHAnsi" w:hAnsiTheme="minorHAnsi" w:cstheme="minorHAnsi"/>
          <w:bCs/>
        </w:rPr>
        <w:t>0 %</w:t>
      </w:r>
    </w:p>
    <w:p w14:paraId="3B576958" w14:textId="77777777" w:rsidR="0087535B" w:rsidRPr="000E682F" w:rsidRDefault="0087535B" w:rsidP="00151D03">
      <w:pPr>
        <w:pStyle w:val="Bezodstpw"/>
        <w:spacing w:line="360" w:lineRule="auto"/>
        <w:rPr>
          <w:rFonts w:asciiTheme="minorHAnsi" w:hAnsiTheme="minorHAnsi" w:cstheme="minorHAnsi"/>
          <w:bCs/>
        </w:rPr>
      </w:pPr>
      <w:r w:rsidRPr="000E682F">
        <w:rPr>
          <w:rFonts w:asciiTheme="minorHAnsi" w:hAnsiTheme="minorHAnsi" w:cstheme="minorHAnsi"/>
          <w:bCs/>
        </w:rPr>
        <w:t>w ofercie należy podać cenę brutto za 1 stronę rozliczeniową (1800 znaków ze spacjami na stronie).</w:t>
      </w:r>
    </w:p>
    <w:p w14:paraId="5CABDB6B" w14:textId="77777777" w:rsidR="007E4982" w:rsidRPr="000E682F" w:rsidRDefault="007E4982" w:rsidP="00151D03">
      <w:pPr>
        <w:pStyle w:val="Bezodstpw"/>
        <w:spacing w:line="360" w:lineRule="auto"/>
        <w:ind w:left="1068"/>
        <w:rPr>
          <w:rFonts w:asciiTheme="minorHAnsi" w:hAnsiTheme="minorHAnsi" w:cstheme="minorHAnsi"/>
          <w:bCs/>
        </w:rPr>
      </w:pPr>
    </w:p>
    <w:p w14:paraId="651C494F" w14:textId="0DB9CD27" w:rsidR="0087535B" w:rsidRPr="000E682F" w:rsidRDefault="0087535B" w:rsidP="00151D03">
      <w:pPr>
        <w:pStyle w:val="Bezodstpw"/>
        <w:spacing w:line="360" w:lineRule="auto"/>
        <w:rPr>
          <w:rFonts w:asciiTheme="minorHAnsi" w:hAnsiTheme="minorHAnsi" w:cstheme="minorHAnsi"/>
          <w:bCs/>
        </w:rPr>
      </w:pPr>
      <w:r w:rsidRPr="000E682F">
        <w:rPr>
          <w:rFonts w:asciiTheme="minorHAnsi" w:hAnsiTheme="minorHAnsi" w:cstheme="minorHAnsi"/>
          <w:bCs/>
        </w:rPr>
        <w:t>Ocena punktowa w ramach kryterium ceny zostanie dokonana zgodnie ze wzorem:</w:t>
      </w:r>
    </w:p>
    <w:p w14:paraId="7FBB04CE" w14:textId="77777777" w:rsidR="007E4982" w:rsidRPr="000E682F" w:rsidRDefault="007E4982" w:rsidP="00151D03">
      <w:pPr>
        <w:pStyle w:val="Bezodstpw"/>
        <w:spacing w:line="360" w:lineRule="auto"/>
        <w:rPr>
          <w:rFonts w:asciiTheme="minorHAnsi" w:hAnsiTheme="minorHAnsi" w:cstheme="minorHAnsi"/>
          <w:bCs/>
        </w:rPr>
      </w:pPr>
    </w:p>
    <w:p w14:paraId="37E76899" w14:textId="77777777" w:rsidR="00914F2C" w:rsidRPr="000E682F" w:rsidRDefault="00914F2C" w:rsidP="00151D03">
      <w:pPr>
        <w:pStyle w:val="Bezodstpw"/>
        <w:spacing w:line="360" w:lineRule="auto"/>
        <w:rPr>
          <w:rFonts w:asciiTheme="minorHAnsi" w:hAnsiTheme="minorHAnsi" w:cstheme="minorHAnsi"/>
          <w:bCs/>
          <w:color w:val="auto"/>
        </w:rPr>
      </w:pPr>
      <w:r w:rsidRPr="000E682F">
        <w:rPr>
          <w:rFonts w:asciiTheme="minorHAnsi" w:hAnsiTheme="minorHAnsi" w:cstheme="minorHAnsi"/>
          <w:bCs/>
          <w:color w:val="auto"/>
        </w:rPr>
        <w:t xml:space="preserve">                     cena najniższa </w:t>
      </w:r>
    </w:p>
    <w:p w14:paraId="43A4847B" w14:textId="10E50B89" w:rsidR="00914F2C" w:rsidRPr="000E682F" w:rsidRDefault="00914F2C" w:rsidP="00151D03">
      <w:pPr>
        <w:pStyle w:val="Bezodstpw"/>
        <w:spacing w:line="360" w:lineRule="auto"/>
        <w:rPr>
          <w:rFonts w:asciiTheme="minorHAnsi" w:hAnsiTheme="minorHAnsi" w:cstheme="minorHAnsi"/>
          <w:bCs/>
          <w:color w:val="auto"/>
        </w:rPr>
      </w:pPr>
      <w:r w:rsidRPr="000E682F">
        <w:rPr>
          <w:rFonts w:asciiTheme="minorHAnsi" w:hAnsiTheme="minorHAnsi" w:cstheme="minorHAnsi"/>
          <w:bCs/>
          <w:color w:val="auto"/>
        </w:rPr>
        <w:t xml:space="preserve">C = ---------------------------------------   x 100 pkt x </w:t>
      </w:r>
      <w:r w:rsidR="008C418F" w:rsidRPr="000E682F">
        <w:rPr>
          <w:rFonts w:asciiTheme="minorHAnsi" w:hAnsiTheme="minorHAnsi" w:cstheme="minorHAnsi"/>
          <w:bCs/>
          <w:color w:val="auto"/>
        </w:rPr>
        <w:t>10</w:t>
      </w:r>
      <w:r w:rsidRPr="000E682F">
        <w:rPr>
          <w:rFonts w:asciiTheme="minorHAnsi" w:hAnsiTheme="minorHAnsi" w:cstheme="minorHAnsi"/>
          <w:bCs/>
          <w:color w:val="auto"/>
        </w:rPr>
        <w:t>0%</w:t>
      </w:r>
    </w:p>
    <w:p w14:paraId="197B46CA" w14:textId="77777777" w:rsidR="00914F2C" w:rsidRPr="000E682F" w:rsidRDefault="00914F2C" w:rsidP="00151D03">
      <w:pPr>
        <w:pStyle w:val="Bezodstpw"/>
        <w:spacing w:line="360" w:lineRule="auto"/>
        <w:rPr>
          <w:rFonts w:asciiTheme="minorHAnsi" w:hAnsiTheme="minorHAnsi" w:cstheme="minorHAnsi"/>
          <w:bCs/>
          <w:color w:val="auto"/>
        </w:rPr>
      </w:pPr>
      <w:r w:rsidRPr="000E682F">
        <w:rPr>
          <w:rFonts w:asciiTheme="minorHAnsi" w:hAnsiTheme="minorHAnsi" w:cstheme="minorHAnsi"/>
          <w:bCs/>
          <w:color w:val="auto"/>
        </w:rPr>
        <w:t xml:space="preserve">                cena oferty badanej</w:t>
      </w:r>
    </w:p>
    <w:p w14:paraId="295780A3" w14:textId="77777777" w:rsidR="00914F2C" w:rsidRPr="000E682F" w:rsidRDefault="00914F2C" w:rsidP="00151D03">
      <w:pPr>
        <w:pStyle w:val="Bezodstpw"/>
        <w:spacing w:line="360" w:lineRule="auto"/>
        <w:rPr>
          <w:rFonts w:asciiTheme="minorHAnsi" w:hAnsiTheme="minorHAnsi" w:cstheme="minorHAnsi"/>
          <w:bCs/>
        </w:rPr>
      </w:pPr>
    </w:p>
    <w:p w14:paraId="53448B00" w14:textId="5BE36BE1" w:rsidR="007E4982" w:rsidRPr="000E682F" w:rsidRDefault="007E4982" w:rsidP="00151D03">
      <w:pPr>
        <w:pStyle w:val="Bezodstpw"/>
        <w:spacing w:line="360" w:lineRule="auto"/>
        <w:rPr>
          <w:rFonts w:asciiTheme="minorHAnsi" w:hAnsiTheme="minorHAnsi" w:cstheme="minorHAnsi"/>
          <w:bCs/>
        </w:rPr>
      </w:pPr>
    </w:p>
    <w:p w14:paraId="5C983B2B" w14:textId="77777777" w:rsidR="0087535B" w:rsidRPr="000E682F" w:rsidRDefault="0087535B" w:rsidP="00151D03">
      <w:pPr>
        <w:pStyle w:val="Bezodstpw"/>
        <w:spacing w:line="360" w:lineRule="auto"/>
        <w:rPr>
          <w:rFonts w:asciiTheme="minorHAnsi" w:hAnsiTheme="minorHAnsi" w:cstheme="minorHAnsi"/>
          <w:bCs/>
        </w:rPr>
      </w:pPr>
      <w:r w:rsidRPr="000E682F">
        <w:rPr>
          <w:rFonts w:asciiTheme="minorHAnsi" w:hAnsiTheme="minorHAnsi" w:cstheme="minorHAnsi"/>
          <w:bCs/>
        </w:rPr>
        <w:t>gdzie:</w:t>
      </w:r>
    </w:p>
    <w:p w14:paraId="5722D668" w14:textId="77777777" w:rsidR="0087535B" w:rsidRPr="000E682F" w:rsidRDefault="0087535B" w:rsidP="00151D03">
      <w:pPr>
        <w:pStyle w:val="Bezodstpw"/>
        <w:spacing w:line="360" w:lineRule="auto"/>
        <w:rPr>
          <w:rFonts w:asciiTheme="minorHAnsi" w:hAnsiTheme="minorHAnsi" w:cstheme="minorHAnsi"/>
          <w:bCs/>
        </w:rPr>
      </w:pPr>
      <w:proofErr w:type="spellStart"/>
      <w:r w:rsidRPr="000E682F">
        <w:rPr>
          <w:rFonts w:asciiTheme="minorHAnsi" w:hAnsiTheme="minorHAnsi" w:cstheme="minorHAnsi"/>
          <w:bCs/>
        </w:rPr>
        <w:t>Cmin</w:t>
      </w:r>
      <w:proofErr w:type="spellEnd"/>
      <w:r w:rsidRPr="000E682F">
        <w:rPr>
          <w:rFonts w:asciiTheme="minorHAnsi" w:hAnsiTheme="minorHAnsi" w:cstheme="minorHAnsi"/>
          <w:bCs/>
        </w:rPr>
        <w:t xml:space="preserve"> – oznacza najniższą zaproponowaną cenę,</w:t>
      </w:r>
    </w:p>
    <w:p w14:paraId="6E88424C" w14:textId="77777777" w:rsidR="0087535B" w:rsidRPr="000E682F" w:rsidRDefault="0087535B" w:rsidP="00151D03">
      <w:pPr>
        <w:pStyle w:val="Bezodstpw"/>
        <w:spacing w:line="360" w:lineRule="auto"/>
        <w:rPr>
          <w:rFonts w:asciiTheme="minorHAnsi" w:hAnsiTheme="minorHAnsi" w:cstheme="minorHAnsi"/>
          <w:bCs/>
        </w:rPr>
      </w:pPr>
      <w:proofErr w:type="spellStart"/>
      <w:r w:rsidRPr="000E682F">
        <w:rPr>
          <w:rFonts w:asciiTheme="minorHAnsi" w:hAnsiTheme="minorHAnsi" w:cstheme="minorHAnsi"/>
          <w:bCs/>
        </w:rPr>
        <w:t>Cbad</w:t>
      </w:r>
      <w:proofErr w:type="spellEnd"/>
      <w:r w:rsidRPr="000E682F">
        <w:rPr>
          <w:rFonts w:asciiTheme="minorHAnsi" w:hAnsiTheme="minorHAnsi" w:cstheme="minorHAnsi"/>
          <w:bCs/>
        </w:rPr>
        <w:t xml:space="preserve"> – oznacza cenę zaproponowaną w badanej ofercie,</w:t>
      </w:r>
    </w:p>
    <w:p w14:paraId="7C645ABC" w14:textId="78CF696B" w:rsidR="0087535B" w:rsidRPr="000E682F" w:rsidRDefault="0087535B" w:rsidP="00151D03">
      <w:pPr>
        <w:pStyle w:val="Bezodstpw"/>
        <w:spacing w:line="360" w:lineRule="auto"/>
        <w:rPr>
          <w:rFonts w:asciiTheme="minorHAnsi" w:hAnsiTheme="minorHAnsi" w:cstheme="minorHAnsi"/>
          <w:bCs/>
        </w:rPr>
      </w:pPr>
      <w:r w:rsidRPr="000E682F">
        <w:rPr>
          <w:rFonts w:asciiTheme="minorHAnsi" w:hAnsiTheme="minorHAnsi" w:cstheme="minorHAnsi"/>
          <w:bCs/>
        </w:rPr>
        <w:t>C – oznacza liczbę punktów przyznanych badanej ofercie.</w:t>
      </w:r>
    </w:p>
    <w:p w14:paraId="480C180B" w14:textId="77777777" w:rsidR="007E4982" w:rsidRPr="000E682F" w:rsidRDefault="007E4982" w:rsidP="00151D03">
      <w:pPr>
        <w:pStyle w:val="Bezodstpw"/>
        <w:spacing w:line="360" w:lineRule="auto"/>
        <w:rPr>
          <w:rFonts w:asciiTheme="minorHAnsi" w:hAnsiTheme="minorHAnsi" w:cstheme="minorHAnsi"/>
          <w:bCs/>
        </w:rPr>
      </w:pPr>
    </w:p>
    <w:p w14:paraId="718BE27E" w14:textId="2C000A44" w:rsidR="0087535B" w:rsidRPr="000E682F" w:rsidRDefault="0087535B" w:rsidP="00151D03">
      <w:pPr>
        <w:pStyle w:val="Bezodstpw"/>
        <w:spacing w:line="360" w:lineRule="auto"/>
        <w:rPr>
          <w:rFonts w:asciiTheme="minorHAnsi" w:hAnsiTheme="minorHAnsi" w:cstheme="minorHAnsi"/>
          <w:bCs/>
        </w:rPr>
      </w:pPr>
      <w:r w:rsidRPr="000E682F">
        <w:rPr>
          <w:rFonts w:asciiTheme="minorHAnsi" w:hAnsiTheme="minorHAnsi" w:cstheme="minorHAnsi"/>
          <w:bCs/>
        </w:rPr>
        <w:t>Za ofertę najkorzystniejszą zostanie uznana ta oferta, która uzyska największą liczbę punktów</w:t>
      </w:r>
      <w:r w:rsidR="007632A9" w:rsidRPr="000E682F">
        <w:rPr>
          <w:rFonts w:asciiTheme="minorHAnsi" w:hAnsiTheme="minorHAnsi" w:cstheme="minorHAnsi"/>
          <w:bCs/>
        </w:rPr>
        <w:t xml:space="preserve"> w ww. kryterium.</w:t>
      </w:r>
    </w:p>
    <w:p w14:paraId="61BAE679" w14:textId="52C4D9E6" w:rsidR="00A54EB2" w:rsidRPr="000E682F" w:rsidRDefault="00A54EB2" w:rsidP="00151D03">
      <w:pPr>
        <w:pStyle w:val="Bezodstpw"/>
        <w:spacing w:line="360" w:lineRule="auto"/>
        <w:rPr>
          <w:rFonts w:asciiTheme="minorHAnsi" w:hAnsiTheme="minorHAnsi" w:cstheme="minorHAnsi"/>
          <w:bCs/>
        </w:rPr>
      </w:pPr>
    </w:p>
    <w:p w14:paraId="67B4EF3A" w14:textId="6E993531" w:rsidR="00E90A9B" w:rsidRPr="000E682F" w:rsidRDefault="00E90A9B" w:rsidP="00151D03">
      <w:pPr>
        <w:pStyle w:val="Bezodstpw"/>
        <w:spacing w:line="360" w:lineRule="auto"/>
        <w:rPr>
          <w:rFonts w:asciiTheme="minorHAnsi" w:hAnsiTheme="minorHAnsi" w:cstheme="minorHAnsi"/>
          <w:bCs/>
        </w:rPr>
      </w:pPr>
      <w:r w:rsidRPr="000E682F">
        <w:rPr>
          <w:rFonts w:asciiTheme="minorHAnsi" w:hAnsiTheme="minorHAnsi" w:cstheme="minorHAnsi"/>
          <w:bCs/>
        </w:rPr>
        <w:t xml:space="preserve">W wypadku, gdy cena najkorzystniejszej oferty przekroczy możliwości finansowe Zamawiającego, zapytanie ofertowe może zostać unieważnione. Zamawiający może odstąpić od zawarcia umowy, </w:t>
      </w:r>
      <w:r w:rsidRPr="000E682F">
        <w:rPr>
          <w:rFonts w:asciiTheme="minorHAnsi" w:hAnsiTheme="minorHAnsi" w:cstheme="minorHAnsi"/>
          <w:bCs/>
        </w:rPr>
        <w:br/>
        <w:t>w każdym czasie bez podania przyczyn lub pozostawić zapytanie ofertowe bez rozstrzygnięcia.</w:t>
      </w:r>
    </w:p>
    <w:p w14:paraId="069A9D81" w14:textId="5811F9BF" w:rsidR="007632A9" w:rsidRPr="000E682F" w:rsidRDefault="007632A9" w:rsidP="00151D03">
      <w:pPr>
        <w:pStyle w:val="Bezodstpw"/>
        <w:spacing w:line="360" w:lineRule="auto"/>
        <w:rPr>
          <w:rFonts w:asciiTheme="minorHAnsi" w:hAnsiTheme="minorHAnsi" w:cstheme="minorHAnsi"/>
          <w:bCs/>
        </w:rPr>
      </w:pPr>
    </w:p>
    <w:p w14:paraId="7BA39932" w14:textId="77777777" w:rsidR="007632A9" w:rsidRPr="000E682F" w:rsidRDefault="007632A9" w:rsidP="00151D03">
      <w:pPr>
        <w:pStyle w:val="Bezodstpw"/>
        <w:spacing w:after="240" w:line="360" w:lineRule="auto"/>
        <w:rPr>
          <w:rFonts w:asciiTheme="minorHAnsi" w:hAnsiTheme="minorHAnsi" w:cstheme="minorHAnsi"/>
          <w:bCs/>
        </w:rPr>
      </w:pPr>
      <w:r w:rsidRPr="000E682F">
        <w:rPr>
          <w:rFonts w:asciiTheme="minorHAnsi" w:hAnsiTheme="minorHAnsi" w:cstheme="minorHAnsi"/>
          <w:bCs/>
        </w:rPr>
        <w:t xml:space="preserve">Zamawiający określił podstawowe warunki realizacji zamówienia w treści Istotnych Postanowień </w:t>
      </w:r>
      <w:r w:rsidRPr="000E682F">
        <w:rPr>
          <w:rFonts w:asciiTheme="minorHAnsi" w:hAnsiTheme="minorHAnsi" w:cstheme="minorHAnsi"/>
          <w:bCs/>
        </w:rPr>
        <w:lastRenderedPageBreak/>
        <w:t xml:space="preserve">Umowy, załączniku nr 3 do zapytania ofertowego. </w:t>
      </w:r>
    </w:p>
    <w:p w14:paraId="234A7DD5" w14:textId="5D5DD0CA" w:rsidR="00E90A9B" w:rsidRPr="000E682F" w:rsidRDefault="00CC58A7" w:rsidP="00151D03">
      <w:pPr>
        <w:pStyle w:val="Bezodstpw"/>
        <w:spacing w:line="360" w:lineRule="auto"/>
        <w:rPr>
          <w:rFonts w:asciiTheme="minorHAnsi" w:hAnsiTheme="minorHAnsi" w:cstheme="minorHAnsi"/>
          <w:bCs/>
        </w:rPr>
      </w:pPr>
      <w:r w:rsidRPr="000E682F">
        <w:rPr>
          <w:rFonts w:asciiTheme="minorHAnsi" w:hAnsiTheme="minorHAnsi" w:cstheme="minorHAnsi"/>
          <w:bCs/>
        </w:rPr>
        <w:t xml:space="preserve">W przypadku możliwości zrealizowania wyżej wymienionego zamówienia prosimy o przesłanie oferty sporządzonej z wykorzystaniem formularza ofertowego, stanowiącego załącznik nr 1 do niniejszego zapytania na adres: Muzeum Historii Żydów Polskich POLIN, ul. Anielewicza 6, 00-157 Warszawa lub e-mailem na </w:t>
      </w:r>
      <w:r w:rsidR="0087535B" w:rsidRPr="000E682F">
        <w:rPr>
          <w:rFonts w:asciiTheme="minorHAnsi" w:hAnsiTheme="minorHAnsi" w:cstheme="minorHAnsi"/>
          <w:bCs/>
        </w:rPr>
        <w:t>mmarkowska@polin.pl</w:t>
      </w:r>
      <w:r w:rsidR="00247555" w:rsidRPr="000E682F">
        <w:rPr>
          <w:rFonts w:asciiTheme="minorHAnsi" w:hAnsiTheme="minorHAnsi" w:cstheme="minorHAnsi"/>
          <w:bCs/>
        </w:rPr>
        <w:t xml:space="preserve"> najpóźniej </w:t>
      </w:r>
      <w:r w:rsidR="00247555" w:rsidRPr="000E682F">
        <w:rPr>
          <w:rFonts w:asciiTheme="minorHAnsi" w:hAnsiTheme="minorHAnsi" w:cstheme="minorHAnsi"/>
          <w:bCs/>
          <w:color w:val="auto"/>
        </w:rPr>
        <w:t xml:space="preserve">do </w:t>
      </w:r>
      <w:r w:rsidR="00A85AA1" w:rsidRPr="000E682F">
        <w:rPr>
          <w:rFonts w:asciiTheme="minorHAnsi" w:hAnsiTheme="minorHAnsi" w:cstheme="minorHAnsi"/>
          <w:bCs/>
          <w:color w:val="auto"/>
        </w:rPr>
        <w:t>10 marca</w:t>
      </w:r>
      <w:r w:rsidR="007509A1" w:rsidRPr="000E682F">
        <w:rPr>
          <w:rFonts w:asciiTheme="minorHAnsi" w:hAnsiTheme="minorHAnsi" w:cstheme="minorHAnsi"/>
          <w:bCs/>
          <w:color w:val="auto"/>
        </w:rPr>
        <w:t xml:space="preserve"> 2022</w:t>
      </w:r>
      <w:r w:rsidR="00C13C55" w:rsidRPr="000E682F">
        <w:rPr>
          <w:rFonts w:asciiTheme="minorHAnsi" w:hAnsiTheme="minorHAnsi" w:cstheme="minorHAnsi"/>
          <w:bCs/>
          <w:color w:val="auto"/>
        </w:rPr>
        <w:t xml:space="preserve"> do godz. 16.00.</w:t>
      </w:r>
    </w:p>
    <w:p w14:paraId="045FA463" w14:textId="77777777" w:rsidR="00EB2AD0" w:rsidRPr="000E682F" w:rsidRDefault="00EB2AD0" w:rsidP="00151D03">
      <w:pPr>
        <w:pStyle w:val="Bezodstpw"/>
        <w:spacing w:line="360" w:lineRule="auto"/>
        <w:ind w:left="5664"/>
        <w:rPr>
          <w:rFonts w:asciiTheme="minorHAnsi" w:hAnsiTheme="minorHAnsi" w:cstheme="minorHAnsi"/>
          <w:bCs/>
        </w:rPr>
      </w:pPr>
    </w:p>
    <w:p w14:paraId="29E9CA96" w14:textId="77777777" w:rsidR="00EB2AD0" w:rsidRPr="000E682F" w:rsidRDefault="00EB2AD0" w:rsidP="00151D03">
      <w:pPr>
        <w:pStyle w:val="Tekstpodstawowy"/>
        <w:spacing w:line="360" w:lineRule="auto"/>
        <w:ind w:right="40"/>
        <w:jc w:val="left"/>
        <w:rPr>
          <w:rFonts w:asciiTheme="minorHAnsi" w:hAnsiTheme="minorHAnsi" w:cstheme="minorHAnsi"/>
          <w:bCs/>
          <w:sz w:val="24"/>
          <w:szCs w:val="24"/>
        </w:rPr>
      </w:pPr>
      <w:r w:rsidRPr="000E682F">
        <w:rPr>
          <w:rFonts w:asciiTheme="minorHAnsi" w:hAnsiTheme="minorHAnsi" w:cstheme="minorHAnsi"/>
          <w:bCs/>
          <w:sz w:val="24"/>
          <w:szCs w:val="24"/>
        </w:rPr>
        <w:t xml:space="preserve">UWAGA: </w:t>
      </w:r>
    </w:p>
    <w:p w14:paraId="090D9AFC" w14:textId="77777777" w:rsidR="00EB2AD0" w:rsidRPr="000E682F" w:rsidRDefault="00EB2AD0" w:rsidP="00151D03">
      <w:pPr>
        <w:pStyle w:val="Tekstpodstawowy"/>
        <w:spacing w:line="360" w:lineRule="auto"/>
        <w:ind w:right="40"/>
        <w:jc w:val="left"/>
        <w:rPr>
          <w:rFonts w:asciiTheme="minorHAnsi" w:hAnsiTheme="minorHAnsi" w:cstheme="minorHAnsi"/>
          <w:bCs/>
          <w:sz w:val="24"/>
          <w:szCs w:val="24"/>
        </w:rPr>
      </w:pPr>
      <w:r w:rsidRPr="000E682F">
        <w:rPr>
          <w:rFonts w:asciiTheme="minorHAnsi" w:hAnsiTheme="minorHAnsi" w:cstheme="minorHAnsi"/>
          <w:bCs/>
          <w:sz w:val="24"/>
          <w:szCs w:val="24"/>
        </w:rPr>
        <w:t>Formularz ofertowy musi być podpisany przez Wykonawcę, bądź osobę upoważnioną do reprezentowania Wykonawcy. W przypadku ofert wysłanych mailem Zamawiający dopuszcza podpisanie oferty podpisem kwalifikowanym, zaufanym lub osobistym. Zamawiający dopuszcza także przesłanie cyfrowego odwzorowania odręcznie podpisanej oferty (skan), przy czym Zamawiający będzie wymagał załączenia do umowy oryginału takiej oferty.</w:t>
      </w:r>
    </w:p>
    <w:p w14:paraId="69FF7BC1" w14:textId="77777777" w:rsidR="00EB2AD0" w:rsidRPr="000E682F" w:rsidRDefault="00EB2AD0" w:rsidP="00151D03">
      <w:pPr>
        <w:pStyle w:val="Tekstpodstawowy"/>
        <w:spacing w:line="360" w:lineRule="auto"/>
        <w:ind w:right="40"/>
        <w:jc w:val="left"/>
        <w:rPr>
          <w:rFonts w:asciiTheme="minorHAnsi" w:hAnsiTheme="minorHAnsi" w:cstheme="minorHAnsi"/>
          <w:bCs/>
          <w:sz w:val="24"/>
          <w:szCs w:val="24"/>
        </w:rPr>
      </w:pPr>
    </w:p>
    <w:p w14:paraId="6F140FBD" w14:textId="77777777" w:rsidR="000A41A6" w:rsidRPr="000E682F" w:rsidRDefault="000A41A6" w:rsidP="00151D03">
      <w:pPr>
        <w:pStyle w:val="Bezodstpw"/>
        <w:spacing w:line="360" w:lineRule="auto"/>
        <w:ind w:left="5664"/>
        <w:rPr>
          <w:rFonts w:asciiTheme="minorHAnsi" w:eastAsia="Times New Roman" w:hAnsiTheme="minorHAnsi" w:cstheme="minorHAnsi"/>
          <w:bCs/>
          <w:color w:val="auto"/>
          <w:lang w:bidi="ar-SA"/>
        </w:rPr>
      </w:pPr>
    </w:p>
    <w:p w14:paraId="1190833E" w14:textId="2F9B2CD7" w:rsidR="00E90A9B" w:rsidRPr="000E682F" w:rsidRDefault="00E90A9B" w:rsidP="00151D03">
      <w:pPr>
        <w:pStyle w:val="Bezodstpw"/>
        <w:spacing w:line="360" w:lineRule="auto"/>
        <w:ind w:left="5664"/>
        <w:rPr>
          <w:rFonts w:asciiTheme="minorHAnsi" w:hAnsiTheme="minorHAnsi" w:cstheme="minorHAnsi"/>
          <w:bCs/>
        </w:rPr>
      </w:pPr>
      <w:r w:rsidRPr="000E682F">
        <w:rPr>
          <w:rFonts w:asciiTheme="minorHAnsi" w:eastAsia="Times New Roman" w:hAnsiTheme="minorHAnsi" w:cstheme="minorHAnsi"/>
          <w:bCs/>
          <w:color w:val="auto"/>
          <w:lang w:bidi="ar-SA"/>
        </w:rPr>
        <w:t>…........................................................</w:t>
      </w:r>
    </w:p>
    <w:p w14:paraId="70078F9A" w14:textId="43726ACA" w:rsidR="00E90A9B" w:rsidRPr="000E682F" w:rsidRDefault="00E90A9B" w:rsidP="00151D03">
      <w:pPr>
        <w:pStyle w:val="Bezodstpw"/>
        <w:spacing w:line="360" w:lineRule="auto"/>
        <w:ind w:left="5664"/>
        <w:rPr>
          <w:rFonts w:asciiTheme="minorHAnsi" w:eastAsia="Times New Roman" w:hAnsiTheme="minorHAnsi" w:cstheme="minorHAnsi"/>
          <w:bCs/>
          <w:i/>
          <w:color w:val="auto"/>
          <w:lang w:bidi="ar-SA"/>
        </w:rPr>
      </w:pPr>
      <w:r w:rsidRPr="000E682F">
        <w:rPr>
          <w:rFonts w:asciiTheme="minorHAnsi" w:eastAsia="Times New Roman" w:hAnsiTheme="minorHAnsi" w:cstheme="minorHAnsi"/>
          <w:bCs/>
          <w:i/>
          <w:color w:val="auto"/>
          <w:lang w:bidi="ar-SA"/>
        </w:rPr>
        <w:t>(podpis pracownika)</w:t>
      </w:r>
    </w:p>
    <w:p w14:paraId="17779011" w14:textId="60DE96FE" w:rsidR="00F957CC" w:rsidRPr="000E682F" w:rsidRDefault="00F957CC" w:rsidP="00151D03">
      <w:pPr>
        <w:pStyle w:val="Bezodstpw"/>
        <w:spacing w:line="360" w:lineRule="auto"/>
        <w:ind w:left="5664"/>
        <w:rPr>
          <w:rFonts w:asciiTheme="minorHAnsi" w:eastAsia="Times New Roman" w:hAnsiTheme="minorHAnsi" w:cstheme="minorHAnsi"/>
          <w:bCs/>
          <w:i/>
          <w:color w:val="auto"/>
          <w:lang w:bidi="ar-SA"/>
        </w:rPr>
      </w:pPr>
    </w:p>
    <w:p w14:paraId="16E273BE" w14:textId="77777777" w:rsidR="000F1227" w:rsidRPr="000E682F" w:rsidRDefault="000F1227" w:rsidP="00151D03">
      <w:pPr>
        <w:pStyle w:val="Bezodstpw"/>
        <w:spacing w:line="360" w:lineRule="auto"/>
        <w:rPr>
          <w:rFonts w:asciiTheme="minorHAnsi" w:eastAsia="Times New Roman" w:hAnsiTheme="minorHAnsi" w:cstheme="minorHAnsi"/>
          <w:bCs/>
          <w:iCs/>
          <w:color w:val="auto"/>
          <w:lang w:bidi="ar-SA"/>
        </w:rPr>
      </w:pPr>
      <w:r w:rsidRPr="000E682F">
        <w:rPr>
          <w:rFonts w:asciiTheme="minorHAnsi" w:eastAsia="Times New Roman" w:hAnsiTheme="minorHAnsi" w:cstheme="minorHAnsi"/>
          <w:bCs/>
          <w:iCs/>
          <w:color w:val="auto"/>
          <w:lang w:bidi="ar-SA"/>
        </w:rPr>
        <w:t xml:space="preserve">Załączniki </w:t>
      </w:r>
    </w:p>
    <w:p w14:paraId="087F0C01" w14:textId="1CC7DA1B" w:rsidR="000F1227" w:rsidRPr="000E682F" w:rsidRDefault="000F1227" w:rsidP="00151D03">
      <w:pPr>
        <w:pStyle w:val="Bezodstpw"/>
        <w:spacing w:line="360" w:lineRule="auto"/>
        <w:rPr>
          <w:rFonts w:asciiTheme="minorHAnsi" w:eastAsia="Times New Roman" w:hAnsiTheme="minorHAnsi" w:cstheme="minorHAnsi"/>
          <w:bCs/>
          <w:iCs/>
          <w:color w:val="auto"/>
          <w:lang w:bidi="ar-SA"/>
        </w:rPr>
      </w:pPr>
      <w:r w:rsidRPr="000E682F">
        <w:rPr>
          <w:rFonts w:asciiTheme="minorHAnsi" w:eastAsia="Times New Roman" w:hAnsiTheme="minorHAnsi" w:cstheme="minorHAnsi"/>
          <w:bCs/>
          <w:iCs/>
          <w:color w:val="auto"/>
          <w:lang w:bidi="ar-SA"/>
        </w:rPr>
        <w:t>Formularz oferty – Załącznik nr 1</w:t>
      </w:r>
    </w:p>
    <w:p w14:paraId="3A070FA2" w14:textId="50CA134B" w:rsidR="00DF0A15" w:rsidRPr="000E682F" w:rsidRDefault="00DF0A15" w:rsidP="00151D03">
      <w:pPr>
        <w:pStyle w:val="Bezodstpw"/>
        <w:spacing w:line="360" w:lineRule="auto"/>
        <w:rPr>
          <w:rFonts w:asciiTheme="minorHAnsi" w:eastAsia="Times New Roman" w:hAnsiTheme="minorHAnsi" w:cstheme="minorHAnsi"/>
          <w:bCs/>
          <w:iCs/>
          <w:color w:val="auto"/>
          <w:lang w:bidi="ar-SA"/>
        </w:rPr>
      </w:pPr>
      <w:r w:rsidRPr="000E682F">
        <w:rPr>
          <w:rFonts w:asciiTheme="minorHAnsi" w:eastAsia="Times New Roman" w:hAnsiTheme="minorHAnsi" w:cstheme="minorHAnsi"/>
          <w:bCs/>
          <w:iCs/>
          <w:color w:val="auto"/>
          <w:lang w:bidi="ar-SA"/>
        </w:rPr>
        <w:t>Wykaz usług – załącznik nr 2</w:t>
      </w:r>
    </w:p>
    <w:p w14:paraId="0CFC3CE3" w14:textId="5FE507BD" w:rsidR="000F1227" w:rsidRPr="000E682F" w:rsidRDefault="000F1227" w:rsidP="00151D03">
      <w:pPr>
        <w:pStyle w:val="Bezodstpw"/>
        <w:spacing w:line="360" w:lineRule="auto"/>
        <w:rPr>
          <w:rFonts w:asciiTheme="minorHAnsi" w:eastAsia="Times New Roman" w:hAnsiTheme="minorHAnsi" w:cstheme="minorHAnsi"/>
          <w:bCs/>
          <w:iCs/>
          <w:color w:val="auto"/>
          <w:lang w:bidi="ar-SA"/>
        </w:rPr>
      </w:pPr>
      <w:r w:rsidRPr="000E682F">
        <w:rPr>
          <w:rFonts w:asciiTheme="minorHAnsi" w:eastAsia="Times New Roman" w:hAnsiTheme="minorHAnsi" w:cstheme="minorHAnsi"/>
          <w:bCs/>
          <w:iCs/>
          <w:color w:val="auto"/>
          <w:lang w:bidi="ar-SA"/>
        </w:rPr>
        <w:t xml:space="preserve">Istotne Postanowienia Umowy – Załącznik nr </w:t>
      </w:r>
      <w:r w:rsidR="00DF0A15" w:rsidRPr="000E682F">
        <w:rPr>
          <w:rFonts w:asciiTheme="minorHAnsi" w:eastAsia="Times New Roman" w:hAnsiTheme="minorHAnsi" w:cstheme="minorHAnsi"/>
          <w:bCs/>
          <w:iCs/>
          <w:color w:val="auto"/>
          <w:lang w:bidi="ar-SA"/>
        </w:rPr>
        <w:t>3</w:t>
      </w:r>
    </w:p>
    <w:p w14:paraId="17DE6F68" w14:textId="77777777" w:rsidR="000F1227" w:rsidRPr="000E682F" w:rsidRDefault="000F1227" w:rsidP="00151D03">
      <w:pPr>
        <w:pStyle w:val="Bezodstpw"/>
        <w:spacing w:line="360" w:lineRule="auto"/>
        <w:rPr>
          <w:rFonts w:asciiTheme="minorHAnsi" w:eastAsia="Times New Roman" w:hAnsiTheme="minorHAnsi" w:cstheme="minorHAnsi"/>
          <w:bCs/>
          <w:iCs/>
          <w:color w:val="auto"/>
          <w:lang w:bidi="ar-SA"/>
        </w:rPr>
      </w:pPr>
    </w:p>
    <w:p w14:paraId="14442CA8" w14:textId="77777777" w:rsidR="00F957CC" w:rsidRPr="000E682F" w:rsidRDefault="00F957CC" w:rsidP="00151D03">
      <w:pPr>
        <w:pStyle w:val="Bezodstpw"/>
        <w:spacing w:line="360" w:lineRule="auto"/>
        <w:ind w:left="5664"/>
        <w:rPr>
          <w:rFonts w:asciiTheme="minorHAnsi" w:hAnsiTheme="minorHAnsi" w:cstheme="minorHAnsi"/>
          <w:bCs/>
        </w:rPr>
      </w:pPr>
    </w:p>
    <w:p w14:paraId="1757760C" w14:textId="77777777" w:rsidR="007150C3" w:rsidRPr="000E682F" w:rsidRDefault="007150C3" w:rsidP="00151D03">
      <w:pPr>
        <w:pStyle w:val="Bezodstpw"/>
        <w:spacing w:line="360" w:lineRule="auto"/>
        <w:rPr>
          <w:rFonts w:asciiTheme="minorHAnsi" w:hAnsiTheme="minorHAnsi" w:cstheme="minorHAnsi"/>
          <w:bCs/>
        </w:rPr>
      </w:pPr>
      <w:r w:rsidRPr="000E682F">
        <w:rPr>
          <w:rFonts w:asciiTheme="minorHAnsi" w:eastAsia="Times New Roman" w:hAnsiTheme="minorHAnsi" w:cstheme="minorHAnsi"/>
          <w:bCs/>
          <w:color w:val="auto"/>
          <w:lang w:bidi="ar-SA"/>
        </w:rPr>
        <w:t>Klauzula informacyjna</w:t>
      </w:r>
    </w:p>
    <w:p w14:paraId="11587298" w14:textId="77777777" w:rsidR="007150C3" w:rsidRPr="000E682F" w:rsidRDefault="007150C3" w:rsidP="00151D03">
      <w:pPr>
        <w:pStyle w:val="Bezodstpw"/>
        <w:spacing w:line="360" w:lineRule="auto"/>
        <w:rPr>
          <w:rFonts w:asciiTheme="minorHAnsi" w:hAnsiTheme="minorHAnsi" w:cstheme="minorHAnsi"/>
          <w:bCs/>
        </w:rPr>
      </w:pPr>
      <w:r w:rsidRPr="000E682F">
        <w:rPr>
          <w:rFonts w:asciiTheme="minorHAnsi" w:eastAsia="Times New Roman" w:hAnsiTheme="minorHAnsi" w:cstheme="minorHAnsi"/>
          <w:bCs/>
          <w:color w:val="auto"/>
          <w:lang w:bidi="ar-SA"/>
        </w:rPr>
        <w:t>Muzeum oświadcza, że dane osobowe Wykonawcy/Podwykonawcy w zakresie obejmującym imię, nazwisko, adres zamieszkania, PESEL oraz numer rachunku bankowego, będą przetwarzane przez Muzeum jako administratora danych osobowych, zgodnie z przepisami ustawy z dnia 10 maja 2018 o ochronie danych osobowych (</w:t>
      </w:r>
      <w:proofErr w:type="spellStart"/>
      <w:r w:rsidRPr="000E682F">
        <w:rPr>
          <w:rFonts w:asciiTheme="minorHAnsi" w:eastAsia="Times New Roman" w:hAnsiTheme="minorHAnsi" w:cstheme="minorHAnsi"/>
          <w:bCs/>
          <w:color w:val="auto"/>
          <w:lang w:bidi="ar-SA"/>
        </w:rPr>
        <w:t>t.j</w:t>
      </w:r>
      <w:proofErr w:type="spellEnd"/>
      <w:r w:rsidRPr="000E682F">
        <w:rPr>
          <w:rFonts w:asciiTheme="minorHAnsi" w:eastAsia="Times New Roman" w:hAnsiTheme="minorHAnsi" w:cstheme="minorHAnsi"/>
          <w:bCs/>
          <w:color w:val="auto"/>
          <w:lang w:bidi="ar-SA"/>
        </w:rPr>
        <w:t xml:space="preserve">. Dz. U. z 2019 r., poz. 1781), Rozporządzeniem Parlamentu Europejskiego i Rady UE z dnia 27 kwietnia 2016 w sprawie ochrony osób fizycznych w związku z przetwarzaniem danych osobowych i w sprawie swobodnego przepływu takich danych oraz </w:t>
      </w:r>
      <w:r w:rsidRPr="000E682F">
        <w:rPr>
          <w:rFonts w:asciiTheme="minorHAnsi" w:eastAsia="Times New Roman" w:hAnsiTheme="minorHAnsi" w:cstheme="minorHAnsi"/>
          <w:bCs/>
          <w:color w:val="auto"/>
          <w:lang w:bidi="ar-SA"/>
        </w:rPr>
        <w:lastRenderedPageBreak/>
        <w:t xml:space="preserve">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 Dane osobowe, o których mowa powyżej będą przetwarzane przez Muzeum przez okres trwania umowy oraz przez okres przedawnienia ewentualnych roszczeń wynikających z umowy. Dane osobowe Wykonawcy/Podwykonawcy przetwarzane są na podstawie art. 6 ust. 1 lit. b i c) RODO. Podanie danych osobowych jest dobrowolne, ale niezbędne do zawarcia i wykonania Umowy, a Wykonawcy/Podwykonawcy przysługuje prawo dostępu do treści danych osobowych oraz ich poprawiania, sprostowania oraz do usunięcia, ograniczenia przetwarzania, wniesienia sprzeciwu wobec ich przetwarzania. Ponadto Wykonawcy/Podwykonawcy przysługuje prawo do wniesienia skargi do organu nadzorczego właściwego dla przetwarzania danych. Dane osobowe Wykonawcy/ Podwykonawcy nie będą przekazywane do państwa trzeciego. Z Inspektorem Ochrony Danych Osobowych można się kontaktować pod numerem telefonu +48 22 471 03 41 lub adresem e-mail: </w:t>
      </w:r>
      <w:r w:rsidRPr="000E682F">
        <w:rPr>
          <w:rFonts w:asciiTheme="minorHAnsi" w:eastAsia="Times New Roman" w:hAnsiTheme="minorHAnsi" w:cstheme="minorHAnsi"/>
          <w:bCs/>
          <w:lang w:bidi="ar-SA"/>
        </w:rPr>
        <w:t>iod@polin.pl</w:t>
      </w:r>
      <w:r w:rsidRPr="000E682F">
        <w:rPr>
          <w:rFonts w:asciiTheme="minorHAnsi" w:eastAsia="Times New Roman" w:hAnsiTheme="minorHAnsi" w:cstheme="minorHAnsi"/>
          <w:bCs/>
          <w:color w:val="auto"/>
          <w:lang w:bidi="ar-SA"/>
        </w:rPr>
        <w:t>. Odbiorcami danych osobowych Wykonawcy/Podwykonawcy, w związku i w celu udzielenia zamówienia a w konsekwencji zawarcia umowy, mogą być:</w:t>
      </w:r>
      <w:r w:rsidRPr="000E682F">
        <w:rPr>
          <w:rFonts w:asciiTheme="minorHAnsi" w:hAnsiTheme="minorHAnsi" w:cstheme="minorHAnsi"/>
          <w:bCs/>
        </w:rPr>
        <w:t xml:space="preserve"> </w:t>
      </w:r>
      <w:r w:rsidRPr="000E682F">
        <w:rPr>
          <w:rFonts w:asciiTheme="minorHAnsi" w:eastAsia="Times New Roman" w:hAnsiTheme="minorHAnsi" w:cstheme="minorHAnsi"/>
          <w:bCs/>
          <w:color w:val="auto"/>
          <w:lang w:bidi="ar-SA"/>
        </w:rPr>
        <w:t>dostawcy systemów informatycznych oraz usług IT,</w:t>
      </w:r>
      <w:r w:rsidRPr="000E682F">
        <w:rPr>
          <w:rFonts w:asciiTheme="minorHAnsi" w:hAnsiTheme="minorHAnsi" w:cstheme="minorHAnsi"/>
          <w:bCs/>
        </w:rPr>
        <w:t xml:space="preserve"> </w:t>
      </w:r>
      <w:r w:rsidRPr="000E682F">
        <w:rPr>
          <w:rFonts w:asciiTheme="minorHAnsi" w:eastAsia="Times New Roman" w:hAnsiTheme="minorHAnsi" w:cstheme="minorHAnsi"/>
          <w:bCs/>
          <w:color w:val="auto"/>
          <w:lang w:bidi="ar-SA"/>
        </w:rPr>
        <w:t>podmioty świadczące na rzecz Muzeum usługi badania jakości obsługi, dochodzenia należności, usługi prawne, analityczne, operatorzy pocztowi i kurierzy, operatorzy systemów płatności elektronicznych oraz banki w zakresie realizacji płatności, organy uprawnione do otrzymania Pani/Pana danych osobowych na podstawie przepisów prawa. Treść oferty oraz umowy, a w szczególności przedmiot zamówienia i wysokość wynagrodzenia, stanowią informację publiczną w rozumieniu art. 1 ust. 1 ustawy z dnia 6 września 2001 r. o dostępie do informacji publicznej (</w:t>
      </w:r>
      <w:proofErr w:type="spellStart"/>
      <w:r w:rsidRPr="000E682F">
        <w:rPr>
          <w:rFonts w:asciiTheme="minorHAnsi" w:eastAsia="Times New Roman" w:hAnsiTheme="minorHAnsi" w:cstheme="minorHAnsi"/>
          <w:bCs/>
          <w:color w:val="auto"/>
          <w:lang w:bidi="ar-SA"/>
        </w:rPr>
        <w:t>t.j</w:t>
      </w:r>
      <w:proofErr w:type="spellEnd"/>
      <w:r w:rsidRPr="000E682F">
        <w:rPr>
          <w:rFonts w:asciiTheme="minorHAnsi" w:eastAsia="Times New Roman" w:hAnsiTheme="minorHAnsi" w:cstheme="minorHAnsi"/>
          <w:bCs/>
          <w:color w:val="auto"/>
          <w:lang w:bidi="ar-SA"/>
        </w:rPr>
        <w:t>. Dz. U. z 2020 r., poz. 2176), która podlega udostępnieniu w trybie przedmiotowej ustawy.</w:t>
      </w:r>
    </w:p>
    <w:p w14:paraId="0930E898" w14:textId="77777777" w:rsidR="007150C3" w:rsidRPr="000E682F" w:rsidRDefault="007150C3" w:rsidP="00151D03">
      <w:pPr>
        <w:pStyle w:val="Bezodstpw"/>
        <w:spacing w:line="360" w:lineRule="auto"/>
        <w:rPr>
          <w:rFonts w:asciiTheme="minorHAnsi" w:hAnsiTheme="minorHAnsi" w:cstheme="minorHAnsi"/>
          <w:bCs/>
        </w:rPr>
      </w:pPr>
    </w:p>
    <w:p w14:paraId="21588911" w14:textId="77777777" w:rsidR="00404F20" w:rsidRPr="000E682F" w:rsidRDefault="00404F20" w:rsidP="00151D03">
      <w:pPr>
        <w:pStyle w:val="Bezodstpw"/>
        <w:spacing w:line="360" w:lineRule="auto"/>
        <w:rPr>
          <w:rFonts w:asciiTheme="minorHAnsi" w:hAnsiTheme="minorHAnsi" w:cstheme="minorHAnsi"/>
          <w:bCs/>
        </w:rPr>
      </w:pPr>
    </w:p>
    <w:sectPr w:rsidR="00404F20" w:rsidRPr="000E682F" w:rsidSect="00350A91">
      <w:headerReference w:type="default" r:id="rId8"/>
      <w:pgSz w:w="11906" w:h="16838"/>
      <w:pgMar w:top="1417" w:right="849"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134E" w14:textId="77777777" w:rsidR="00546374" w:rsidRDefault="00546374" w:rsidP="00E90A9B">
      <w:r>
        <w:separator/>
      </w:r>
    </w:p>
  </w:endnote>
  <w:endnote w:type="continuationSeparator" w:id="0">
    <w:p w14:paraId="60D343DF" w14:textId="77777777" w:rsidR="00546374" w:rsidRDefault="00546374" w:rsidP="00E9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879A" w14:textId="77777777" w:rsidR="00546374" w:rsidRDefault="00546374" w:rsidP="00E90A9B">
      <w:r>
        <w:separator/>
      </w:r>
    </w:p>
  </w:footnote>
  <w:footnote w:type="continuationSeparator" w:id="0">
    <w:p w14:paraId="63724F19" w14:textId="77777777" w:rsidR="00546374" w:rsidRDefault="00546374" w:rsidP="00E9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F789" w14:textId="77777777" w:rsidR="00AB0E2A" w:rsidRPr="0059506F" w:rsidRDefault="00A13EEE" w:rsidP="0059506F">
    <w:pPr>
      <w:pStyle w:val="Tekstpodstawowy"/>
      <w:spacing w:line="276" w:lineRule="auto"/>
      <w:jc w:val="right"/>
      <w:rPr>
        <w:rFonts w:ascii="Calibri" w:hAnsi="Calibri" w:cs="Calibri"/>
        <w:b/>
        <w:bCs/>
        <w:sz w:val="18"/>
        <w:szCs w:val="18"/>
      </w:rPr>
    </w:pPr>
  </w:p>
  <w:p w14:paraId="5F7C0707" w14:textId="77777777" w:rsidR="00AB0E2A" w:rsidRPr="0059506F" w:rsidRDefault="00A13EEE" w:rsidP="0059506F">
    <w:pPr>
      <w:pStyle w:val="Tekstpodstawowy"/>
      <w:spacing w:line="276" w:lineRule="auto"/>
      <w:jc w:val="right"/>
      <w:rPr>
        <w:rFonts w:ascii="Calibri" w:hAnsi="Calibri" w:cs="Calibri"/>
        <w:b/>
        <w:bCs/>
        <w:sz w:val="18"/>
        <w:szCs w:val="18"/>
      </w:rPr>
    </w:pPr>
  </w:p>
  <w:p w14:paraId="34268397" w14:textId="77777777" w:rsidR="00C772A1" w:rsidRDefault="00E90A9B" w:rsidP="00FE27A6">
    <w:pPr>
      <w:pStyle w:val="Tekstpodstawowy"/>
      <w:spacing w:line="276" w:lineRule="auto"/>
      <w:ind w:left="6521" w:right="40"/>
      <w:rPr>
        <w:rFonts w:ascii="Calibri" w:hAnsi="Calibri" w:cs="Calibri"/>
        <w:bCs/>
        <w:sz w:val="18"/>
        <w:szCs w:val="18"/>
      </w:rPr>
    </w:pPr>
    <w:r w:rsidRPr="009A6DA2">
      <w:rPr>
        <w:rFonts w:ascii="Calibri" w:hAnsi="Calibri" w:cs="Calibri"/>
        <w:bCs/>
        <w:sz w:val="18"/>
        <w:szCs w:val="18"/>
      </w:rPr>
      <w:t>Załącznik nr 1</w:t>
    </w:r>
    <w:r w:rsidRPr="00BF6A77">
      <w:rPr>
        <w:rFonts w:ascii="Calibri" w:hAnsi="Calibri" w:cs="Calibri"/>
        <w:bCs/>
        <w:sz w:val="18"/>
        <w:szCs w:val="18"/>
      </w:rPr>
      <w:t xml:space="preserve"> do Regulaminu udzielania</w:t>
    </w:r>
    <w:r>
      <w:rPr>
        <w:rFonts w:ascii="Calibri" w:hAnsi="Calibri" w:cs="Calibri"/>
        <w:bCs/>
        <w:sz w:val="18"/>
        <w:szCs w:val="18"/>
      </w:rPr>
      <w:t xml:space="preserve"> </w:t>
    </w:r>
    <w:r w:rsidRPr="00BF6A77">
      <w:rPr>
        <w:rFonts w:ascii="Calibri" w:hAnsi="Calibri" w:cs="Calibri"/>
        <w:bCs/>
        <w:sz w:val="18"/>
        <w:szCs w:val="18"/>
      </w:rPr>
      <w:t xml:space="preserve">zamówień na dostawy, roboty budowlane lub usługi, których wartość </w:t>
    </w:r>
    <w:r w:rsidR="00596008">
      <w:rPr>
        <w:rFonts w:ascii="Calibri" w:hAnsi="Calibri" w:cs="Calibri"/>
        <w:bCs/>
        <w:sz w:val="18"/>
        <w:szCs w:val="18"/>
      </w:rPr>
      <w:t>jest niższa od</w:t>
    </w:r>
    <w:r>
      <w:rPr>
        <w:rFonts w:ascii="Calibri" w:hAnsi="Calibri" w:cs="Calibri"/>
        <w:bCs/>
        <w:sz w:val="18"/>
        <w:szCs w:val="18"/>
      </w:rPr>
      <w:t xml:space="preserve"> </w:t>
    </w:r>
    <w:r w:rsidRPr="00BF6A77">
      <w:rPr>
        <w:rFonts w:ascii="Calibri" w:hAnsi="Calibri" w:cs="Calibri"/>
        <w:bCs/>
        <w:sz w:val="18"/>
        <w:szCs w:val="18"/>
      </w:rPr>
      <w:t>kwo</w:t>
    </w:r>
    <w:r>
      <w:rPr>
        <w:rFonts w:ascii="Calibri" w:hAnsi="Calibri" w:cs="Calibri"/>
        <w:bCs/>
        <w:sz w:val="18"/>
        <w:szCs w:val="18"/>
      </w:rPr>
      <w:t>ty 130 000 złotych netto</w:t>
    </w:r>
  </w:p>
  <w:p w14:paraId="44930ED9" w14:textId="77777777" w:rsidR="00FE27A6" w:rsidRPr="00E90A9B" w:rsidRDefault="00FE27A6" w:rsidP="009A6DA2">
    <w:pPr>
      <w:pStyle w:val="Tekstpodstawowy"/>
      <w:spacing w:line="276" w:lineRule="auto"/>
      <w:ind w:left="5664" w:right="40"/>
      <w:rPr>
        <w:rFonts w:ascii="Calibri" w:hAnsi="Calibri" w:cs="Calibri"/>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91E0C27"/>
    <w:multiLevelType w:val="hybridMultilevel"/>
    <w:tmpl w:val="BD8427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FEE00FB"/>
    <w:multiLevelType w:val="hybridMultilevel"/>
    <w:tmpl w:val="15BC35AE"/>
    <w:lvl w:ilvl="0" w:tplc="AF42125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64DE67B6"/>
    <w:multiLevelType w:val="hybridMultilevel"/>
    <w:tmpl w:val="15827C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1B"/>
    <w:rsid w:val="000060B2"/>
    <w:rsid w:val="000A41A6"/>
    <w:rsid w:val="000B549C"/>
    <w:rsid w:val="000E682F"/>
    <w:rsid w:val="000F1227"/>
    <w:rsid w:val="000F460E"/>
    <w:rsid w:val="001016FC"/>
    <w:rsid w:val="00124573"/>
    <w:rsid w:val="00125DB1"/>
    <w:rsid w:val="00133930"/>
    <w:rsid w:val="00151D03"/>
    <w:rsid w:val="001616F4"/>
    <w:rsid w:val="001C5F26"/>
    <w:rsid w:val="001E76D7"/>
    <w:rsid w:val="00213BB4"/>
    <w:rsid w:val="00247555"/>
    <w:rsid w:val="002767A3"/>
    <w:rsid w:val="002A5728"/>
    <w:rsid w:val="002B6589"/>
    <w:rsid w:val="003060E3"/>
    <w:rsid w:val="00323A36"/>
    <w:rsid w:val="00333B07"/>
    <w:rsid w:val="00337995"/>
    <w:rsid w:val="00350A91"/>
    <w:rsid w:val="00351275"/>
    <w:rsid w:val="00360399"/>
    <w:rsid w:val="00396767"/>
    <w:rsid w:val="003969FD"/>
    <w:rsid w:val="003D3371"/>
    <w:rsid w:val="003E60A3"/>
    <w:rsid w:val="003E72C9"/>
    <w:rsid w:val="00404470"/>
    <w:rsid w:val="00404F20"/>
    <w:rsid w:val="00414A6F"/>
    <w:rsid w:val="00447A1D"/>
    <w:rsid w:val="00465456"/>
    <w:rsid w:val="00466B07"/>
    <w:rsid w:val="004774DD"/>
    <w:rsid w:val="004F54F4"/>
    <w:rsid w:val="005263AD"/>
    <w:rsid w:val="0053085C"/>
    <w:rsid w:val="005351C7"/>
    <w:rsid w:val="00546374"/>
    <w:rsid w:val="005734D0"/>
    <w:rsid w:val="00581A37"/>
    <w:rsid w:val="00596008"/>
    <w:rsid w:val="005C7213"/>
    <w:rsid w:val="005E5314"/>
    <w:rsid w:val="00611D62"/>
    <w:rsid w:val="00612F81"/>
    <w:rsid w:val="00634134"/>
    <w:rsid w:val="00673F7D"/>
    <w:rsid w:val="00683000"/>
    <w:rsid w:val="00683221"/>
    <w:rsid w:val="006C022F"/>
    <w:rsid w:val="006E60A6"/>
    <w:rsid w:val="007150C3"/>
    <w:rsid w:val="0071770E"/>
    <w:rsid w:val="007509A1"/>
    <w:rsid w:val="00753675"/>
    <w:rsid w:val="007632A9"/>
    <w:rsid w:val="0077734C"/>
    <w:rsid w:val="00791DE6"/>
    <w:rsid w:val="0079412B"/>
    <w:rsid w:val="00795A89"/>
    <w:rsid w:val="007E120F"/>
    <w:rsid w:val="007E161B"/>
    <w:rsid w:val="007E4982"/>
    <w:rsid w:val="00804962"/>
    <w:rsid w:val="00825202"/>
    <w:rsid w:val="0087535B"/>
    <w:rsid w:val="008A4337"/>
    <w:rsid w:val="008C17DF"/>
    <w:rsid w:val="008C418F"/>
    <w:rsid w:val="008D2128"/>
    <w:rsid w:val="008F7752"/>
    <w:rsid w:val="00914F2C"/>
    <w:rsid w:val="009171BA"/>
    <w:rsid w:val="00972A0A"/>
    <w:rsid w:val="0099769C"/>
    <w:rsid w:val="009A6DA2"/>
    <w:rsid w:val="009C1FB9"/>
    <w:rsid w:val="009E4CEA"/>
    <w:rsid w:val="00A13EEE"/>
    <w:rsid w:val="00A27CAB"/>
    <w:rsid w:val="00A4651F"/>
    <w:rsid w:val="00A54EB2"/>
    <w:rsid w:val="00A55236"/>
    <w:rsid w:val="00A72B1F"/>
    <w:rsid w:val="00A85AA1"/>
    <w:rsid w:val="00A85BC0"/>
    <w:rsid w:val="00A961A0"/>
    <w:rsid w:val="00AA0281"/>
    <w:rsid w:val="00AF5B76"/>
    <w:rsid w:val="00B16E09"/>
    <w:rsid w:val="00BA623E"/>
    <w:rsid w:val="00BC099B"/>
    <w:rsid w:val="00C11B5B"/>
    <w:rsid w:val="00C13C55"/>
    <w:rsid w:val="00C30774"/>
    <w:rsid w:val="00C30C1B"/>
    <w:rsid w:val="00C4336F"/>
    <w:rsid w:val="00C46731"/>
    <w:rsid w:val="00C50809"/>
    <w:rsid w:val="00C74870"/>
    <w:rsid w:val="00C770E5"/>
    <w:rsid w:val="00CB5547"/>
    <w:rsid w:val="00CC246A"/>
    <w:rsid w:val="00CC58A7"/>
    <w:rsid w:val="00D06551"/>
    <w:rsid w:val="00D067F9"/>
    <w:rsid w:val="00D162A5"/>
    <w:rsid w:val="00D16F25"/>
    <w:rsid w:val="00D35704"/>
    <w:rsid w:val="00D56CF8"/>
    <w:rsid w:val="00D67B61"/>
    <w:rsid w:val="00D817E3"/>
    <w:rsid w:val="00DD28C7"/>
    <w:rsid w:val="00DE7AD1"/>
    <w:rsid w:val="00DF0A15"/>
    <w:rsid w:val="00E60684"/>
    <w:rsid w:val="00E757BA"/>
    <w:rsid w:val="00E90A9B"/>
    <w:rsid w:val="00E92D74"/>
    <w:rsid w:val="00EB02FA"/>
    <w:rsid w:val="00EB2AD0"/>
    <w:rsid w:val="00EE4735"/>
    <w:rsid w:val="00F163A7"/>
    <w:rsid w:val="00F17241"/>
    <w:rsid w:val="00F663DA"/>
    <w:rsid w:val="00F957CC"/>
    <w:rsid w:val="00F96F3F"/>
    <w:rsid w:val="00FC102D"/>
    <w:rsid w:val="00FC7B58"/>
    <w:rsid w:val="00FD5CCB"/>
    <w:rsid w:val="00FE2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46700"/>
  <w15:chartTrackingRefBased/>
  <w15:docId w15:val="{C3B73185-71B8-4F5F-BE4B-80CEEF1E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0A9B"/>
    <w:pPr>
      <w:widowControl w:val="0"/>
      <w:suppressAutoHyphens/>
      <w:spacing w:after="0" w:line="240" w:lineRule="auto"/>
    </w:pPr>
    <w:rPr>
      <w:rFonts w:ascii="Courier New" w:eastAsia="Courier New" w:hAnsi="Courier New" w:cs="Courier New"/>
      <w:color w:val="000000"/>
      <w:sz w:val="24"/>
      <w:szCs w:val="24"/>
      <w:lang w:eastAsia="zh-CN" w:bidi="pl-PL"/>
    </w:rPr>
  </w:style>
  <w:style w:type="paragraph" w:styleId="Nagwek1">
    <w:name w:val="heading 1"/>
    <w:basedOn w:val="Normalny"/>
    <w:next w:val="Normalny"/>
    <w:link w:val="Nagwek1Znak"/>
    <w:uiPriority w:val="9"/>
    <w:qFormat/>
    <w:rsid w:val="000E68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663D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90A9B"/>
    <w:rPr>
      <w:color w:val="0563C1"/>
      <w:u w:val="single"/>
    </w:rPr>
  </w:style>
  <w:style w:type="paragraph" w:styleId="Tekstpodstawowy">
    <w:name w:val="Body Text"/>
    <w:basedOn w:val="Normalny"/>
    <w:link w:val="TekstpodstawowyZnak"/>
    <w:rsid w:val="00E90A9B"/>
    <w:pPr>
      <w:shd w:val="clear" w:color="auto" w:fill="FFFFFF"/>
      <w:spacing w:line="288" w:lineRule="auto"/>
      <w:jc w:val="both"/>
    </w:pPr>
    <w:rPr>
      <w:rFonts w:ascii="Arial" w:eastAsia="Arial" w:hAnsi="Arial" w:cs="Arial"/>
      <w:sz w:val="19"/>
      <w:szCs w:val="19"/>
    </w:rPr>
  </w:style>
  <w:style w:type="character" w:customStyle="1" w:styleId="TekstpodstawowyZnak">
    <w:name w:val="Tekst podstawowy Znak"/>
    <w:basedOn w:val="Domylnaczcionkaakapitu"/>
    <w:link w:val="Tekstpodstawowy"/>
    <w:rsid w:val="00E90A9B"/>
    <w:rPr>
      <w:rFonts w:ascii="Arial" w:eastAsia="Arial" w:hAnsi="Arial" w:cs="Arial"/>
      <w:color w:val="000000"/>
      <w:sz w:val="19"/>
      <w:szCs w:val="19"/>
      <w:shd w:val="clear" w:color="auto" w:fill="FFFFFF"/>
      <w:lang w:eastAsia="zh-CN" w:bidi="pl-PL"/>
    </w:rPr>
  </w:style>
  <w:style w:type="paragraph" w:styleId="Nagwek">
    <w:name w:val="header"/>
    <w:basedOn w:val="Normalny"/>
    <w:link w:val="NagwekZnak"/>
    <w:rsid w:val="00E90A9B"/>
    <w:pPr>
      <w:tabs>
        <w:tab w:val="center" w:pos="4536"/>
        <w:tab w:val="right" w:pos="9072"/>
      </w:tabs>
    </w:pPr>
  </w:style>
  <w:style w:type="character" w:customStyle="1" w:styleId="NagwekZnak">
    <w:name w:val="Nagłówek Znak"/>
    <w:basedOn w:val="Domylnaczcionkaakapitu"/>
    <w:link w:val="Nagwek"/>
    <w:rsid w:val="00E90A9B"/>
    <w:rPr>
      <w:rFonts w:ascii="Courier New" w:eastAsia="Courier New" w:hAnsi="Courier New" w:cs="Courier New"/>
      <w:color w:val="000000"/>
      <w:sz w:val="24"/>
      <w:szCs w:val="24"/>
      <w:lang w:eastAsia="zh-CN" w:bidi="pl-PL"/>
    </w:rPr>
  </w:style>
  <w:style w:type="paragraph" w:styleId="Stopka">
    <w:name w:val="footer"/>
    <w:basedOn w:val="Normalny"/>
    <w:link w:val="StopkaZnak"/>
    <w:rsid w:val="00E90A9B"/>
    <w:pPr>
      <w:tabs>
        <w:tab w:val="center" w:pos="4536"/>
        <w:tab w:val="right" w:pos="9072"/>
      </w:tabs>
    </w:pPr>
  </w:style>
  <w:style w:type="character" w:customStyle="1" w:styleId="StopkaZnak">
    <w:name w:val="Stopka Znak"/>
    <w:basedOn w:val="Domylnaczcionkaakapitu"/>
    <w:link w:val="Stopka"/>
    <w:rsid w:val="00E90A9B"/>
    <w:rPr>
      <w:rFonts w:ascii="Courier New" w:eastAsia="Courier New" w:hAnsi="Courier New" w:cs="Courier New"/>
      <w:color w:val="000000"/>
      <w:sz w:val="24"/>
      <w:szCs w:val="24"/>
      <w:lang w:eastAsia="zh-CN" w:bidi="pl-PL"/>
    </w:rPr>
  </w:style>
  <w:style w:type="paragraph" w:styleId="Bezodstpw">
    <w:name w:val="No Spacing"/>
    <w:uiPriority w:val="1"/>
    <w:qFormat/>
    <w:rsid w:val="00E90A9B"/>
    <w:pPr>
      <w:widowControl w:val="0"/>
      <w:suppressAutoHyphens/>
      <w:spacing w:after="0" w:line="240" w:lineRule="auto"/>
    </w:pPr>
    <w:rPr>
      <w:rFonts w:ascii="Courier New" w:eastAsia="Courier New" w:hAnsi="Courier New" w:cs="Courier New"/>
      <w:color w:val="000000"/>
      <w:sz w:val="24"/>
      <w:szCs w:val="24"/>
      <w:lang w:eastAsia="zh-CN" w:bidi="pl-PL"/>
    </w:rPr>
  </w:style>
  <w:style w:type="paragraph" w:styleId="Tekstdymka">
    <w:name w:val="Balloon Text"/>
    <w:basedOn w:val="Normalny"/>
    <w:link w:val="TekstdymkaZnak"/>
    <w:uiPriority w:val="99"/>
    <w:semiHidden/>
    <w:unhideWhenUsed/>
    <w:rsid w:val="00FE27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27A6"/>
    <w:rPr>
      <w:rFonts w:ascii="Segoe UI" w:eastAsia="Courier New" w:hAnsi="Segoe UI" w:cs="Segoe UI"/>
      <w:color w:val="000000"/>
      <w:sz w:val="18"/>
      <w:szCs w:val="18"/>
      <w:lang w:eastAsia="zh-CN" w:bidi="pl-PL"/>
    </w:rPr>
  </w:style>
  <w:style w:type="character" w:styleId="Odwoaniedokomentarza">
    <w:name w:val="annotation reference"/>
    <w:basedOn w:val="Domylnaczcionkaakapitu"/>
    <w:uiPriority w:val="99"/>
    <w:semiHidden/>
    <w:unhideWhenUsed/>
    <w:rsid w:val="002B6589"/>
    <w:rPr>
      <w:sz w:val="16"/>
      <w:szCs w:val="16"/>
    </w:rPr>
  </w:style>
  <w:style w:type="paragraph" w:styleId="Tekstkomentarza">
    <w:name w:val="annotation text"/>
    <w:basedOn w:val="Normalny"/>
    <w:link w:val="TekstkomentarzaZnak"/>
    <w:uiPriority w:val="99"/>
    <w:unhideWhenUsed/>
    <w:rsid w:val="002B6589"/>
    <w:rPr>
      <w:sz w:val="20"/>
      <w:szCs w:val="20"/>
    </w:rPr>
  </w:style>
  <w:style w:type="character" w:customStyle="1" w:styleId="TekstkomentarzaZnak">
    <w:name w:val="Tekst komentarza Znak"/>
    <w:basedOn w:val="Domylnaczcionkaakapitu"/>
    <w:link w:val="Tekstkomentarza"/>
    <w:uiPriority w:val="99"/>
    <w:rsid w:val="002B6589"/>
    <w:rPr>
      <w:rFonts w:ascii="Courier New" w:eastAsia="Courier New" w:hAnsi="Courier New" w:cs="Courier New"/>
      <w:color w:val="000000"/>
      <w:sz w:val="20"/>
      <w:szCs w:val="20"/>
      <w:lang w:eastAsia="zh-CN" w:bidi="pl-PL"/>
    </w:rPr>
  </w:style>
  <w:style w:type="paragraph" w:styleId="Tematkomentarza">
    <w:name w:val="annotation subject"/>
    <w:basedOn w:val="Tekstkomentarza"/>
    <w:next w:val="Tekstkomentarza"/>
    <w:link w:val="TematkomentarzaZnak"/>
    <w:uiPriority w:val="99"/>
    <w:semiHidden/>
    <w:unhideWhenUsed/>
    <w:rsid w:val="002B6589"/>
    <w:rPr>
      <w:b/>
      <w:bCs/>
    </w:rPr>
  </w:style>
  <w:style w:type="character" w:customStyle="1" w:styleId="TematkomentarzaZnak">
    <w:name w:val="Temat komentarza Znak"/>
    <w:basedOn w:val="TekstkomentarzaZnak"/>
    <w:link w:val="Tematkomentarza"/>
    <w:uiPriority w:val="99"/>
    <w:semiHidden/>
    <w:rsid w:val="002B6589"/>
    <w:rPr>
      <w:rFonts w:ascii="Courier New" w:eastAsia="Courier New" w:hAnsi="Courier New" w:cs="Courier New"/>
      <w:b/>
      <w:bCs/>
      <w:color w:val="000000"/>
      <w:sz w:val="20"/>
      <w:szCs w:val="20"/>
      <w:lang w:eastAsia="zh-CN" w:bidi="pl-PL"/>
    </w:rPr>
  </w:style>
  <w:style w:type="paragraph" w:styleId="Poprawka">
    <w:name w:val="Revision"/>
    <w:hidden/>
    <w:uiPriority w:val="99"/>
    <w:semiHidden/>
    <w:rsid w:val="003E60A3"/>
    <w:pPr>
      <w:spacing w:after="0" w:line="240" w:lineRule="auto"/>
    </w:pPr>
    <w:rPr>
      <w:rFonts w:ascii="Courier New" w:eastAsia="Courier New" w:hAnsi="Courier New" w:cs="Courier New"/>
      <w:color w:val="000000"/>
      <w:sz w:val="24"/>
      <w:szCs w:val="24"/>
      <w:lang w:eastAsia="zh-CN" w:bidi="pl-PL"/>
    </w:rPr>
  </w:style>
  <w:style w:type="character" w:styleId="Nierozpoznanawzmianka">
    <w:name w:val="Unresolved Mention"/>
    <w:basedOn w:val="Domylnaczcionkaakapitu"/>
    <w:uiPriority w:val="99"/>
    <w:semiHidden/>
    <w:unhideWhenUsed/>
    <w:rsid w:val="003E60A3"/>
    <w:rPr>
      <w:color w:val="605E5C"/>
      <w:shd w:val="clear" w:color="auto" w:fill="E1DFDD"/>
    </w:rPr>
  </w:style>
  <w:style w:type="paragraph" w:customStyle="1" w:styleId="Default">
    <w:name w:val="Default"/>
    <w:rsid w:val="00DE7A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0E682F"/>
    <w:rPr>
      <w:rFonts w:asciiTheme="majorHAnsi" w:eastAsiaTheme="majorEastAsia" w:hAnsiTheme="majorHAnsi" w:cstheme="majorBidi"/>
      <w:color w:val="2E74B5" w:themeColor="accent1" w:themeShade="BF"/>
      <w:sz w:val="32"/>
      <w:szCs w:val="32"/>
      <w:lang w:eastAsia="zh-CN" w:bidi="pl-PL"/>
    </w:rPr>
  </w:style>
  <w:style w:type="character" w:customStyle="1" w:styleId="Nagwek2Znak">
    <w:name w:val="Nagłówek 2 Znak"/>
    <w:basedOn w:val="Domylnaczcionkaakapitu"/>
    <w:link w:val="Nagwek2"/>
    <w:uiPriority w:val="9"/>
    <w:rsid w:val="00F663DA"/>
    <w:rPr>
      <w:rFonts w:asciiTheme="majorHAnsi" w:eastAsiaTheme="majorEastAsia" w:hAnsiTheme="majorHAnsi" w:cstheme="majorBidi"/>
      <w:color w:val="2E74B5" w:themeColor="accent1" w:themeShade="BF"/>
      <w:sz w:val="26"/>
      <w:szCs w:val="26"/>
      <w:lang w:eastAsia="zh-CN"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arkowska@po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889</Words>
  <Characters>5336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Królak Wojciech</dc:creator>
  <cp:keywords/>
  <dc:description/>
  <cp:lastModifiedBy>Marta Markowska</cp:lastModifiedBy>
  <cp:revision>11</cp:revision>
  <cp:lastPrinted>2021-01-19T12:37:00Z</cp:lastPrinted>
  <dcterms:created xsi:type="dcterms:W3CDTF">2022-02-21T08:32:00Z</dcterms:created>
  <dcterms:modified xsi:type="dcterms:W3CDTF">2022-03-04T13:16:00Z</dcterms:modified>
</cp:coreProperties>
</file>