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71B6" w14:textId="5FCCC56A" w:rsidR="00B2002D" w:rsidRPr="00747DDB" w:rsidRDefault="00A85BA3" w:rsidP="00747DDB">
      <w:pPr>
        <w:pStyle w:val="Nagwek1"/>
        <w:spacing w:after="480"/>
        <w:rPr>
          <w:rFonts w:asciiTheme="minorHAnsi" w:hAnsiTheme="minorHAnsi"/>
          <w:sz w:val="32"/>
          <w:szCs w:val="32"/>
        </w:rPr>
      </w:pPr>
      <w:bookmarkStart w:id="0" w:name="_GoBack"/>
      <w:r w:rsidRPr="00747DDB">
        <w:rPr>
          <w:rFonts w:asciiTheme="minorHAnsi" w:hAnsiTheme="minorHAnsi"/>
          <w:sz w:val="32"/>
          <w:szCs w:val="32"/>
        </w:rPr>
        <w:t>PROJEKTOWANIE POSTANOWIENIA UMOWY W SPRAWIE ZAMÓWIENIA PUBLICZNEGO</w:t>
      </w:r>
    </w:p>
    <w:p w14:paraId="616D6434" w14:textId="3B58AA8C" w:rsidR="00C05467" w:rsidRPr="00747DDB" w:rsidRDefault="00360574" w:rsidP="00747DDB">
      <w:pPr>
        <w:numPr>
          <w:ilvl w:val="0"/>
          <w:numId w:val="2"/>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zobowiązuje się do </w:t>
      </w:r>
      <w:r w:rsidR="000C2031" w:rsidRPr="00747DDB">
        <w:rPr>
          <w:rFonts w:asciiTheme="minorHAnsi" w:hAnsiTheme="minorHAnsi" w:cstheme="minorHAnsi"/>
        </w:rPr>
        <w:t xml:space="preserve">produkcji i montażu wystawy czasowej pod tytułem „Taki pejzaż” w salach wystaw czasowych Muzeum Historii Żydów Polskich POLIN eksponowanej w </w:t>
      </w:r>
      <w:r w:rsidR="003D3EEF" w:rsidRPr="00747DDB">
        <w:rPr>
          <w:rFonts w:asciiTheme="minorHAnsi" w:hAnsiTheme="minorHAnsi" w:cstheme="minorHAnsi"/>
        </w:rPr>
        <w:t xml:space="preserve">terminie od </w:t>
      </w:r>
      <w:r w:rsidR="000C2031" w:rsidRPr="00747DDB">
        <w:rPr>
          <w:rFonts w:asciiTheme="minorHAnsi" w:hAnsiTheme="minorHAnsi" w:cstheme="minorHAnsi"/>
        </w:rPr>
        <w:t xml:space="preserve">27.05.2021 </w:t>
      </w:r>
      <w:r w:rsidR="003D3EEF" w:rsidRPr="00747DDB">
        <w:rPr>
          <w:rFonts w:asciiTheme="minorHAnsi" w:hAnsiTheme="minorHAnsi" w:cstheme="minorHAnsi"/>
        </w:rPr>
        <w:t xml:space="preserve">r. do </w:t>
      </w:r>
      <w:r w:rsidR="000C2031" w:rsidRPr="00747DDB">
        <w:rPr>
          <w:rFonts w:asciiTheme="minorHAnsi" w:hAnsiTheme="minorHAnsi" w:cstheme="minorHAnsi"/>
        </w:rPr>
        <w:t>3.01.2022 roku</w:t>
      </w:r>
      <w:r w:rsidR="003D3EEF" w:rsidRPr="00747DDB">
        <w:rPr>
          <w:rFonts w:asciiTheme="minorHAnsi" w:hAnsiTheme="minorHAnsi" w:cstheme="minorHAnsi"/>
        </w:rPr>
        <w:t xml:space="preserve"> (dalej: </w:t>
      </w:r>
      <w:r w:rsidR="00F13D7D" w:rsidRPr="00747DDB">
        <w:rPr>
          <w:rFonts w:asciiTheme="minorHAnsi" w:hAnsiTheme="minorHAnsi" w:cstheme="minorHAnsi"/>
        </w:rPr>
        <w:t>„Wystawa”</w:t>
      </w:r>
      <w:r w:rsidR="003D3EEF" w:rsidRPr="00747DDB">
        <w:rPr>
          <w:rFonts w:asciiTheme="minorHAnsi" w:hAnsiTheme="minorHAnsi" w:cstheme="minorHAnsi"/>
        </w:rPr>
        <w:t>)</w:t>
      </w:r>
      <w:r w:rsidR="000C2031" w:rsidRPr="00747DDB">
        <w:rPr>
          <w:rFonts w:asciiTheme="minorHAnsi" w:hAnsiTheme="minorHAnsi" w:cstheme="minorHAnsi"/>
        </w:rPr>
        <w:t xml:space="preserve"> </w:t>
      </w:r>
      <w:r w:rsidR="00C8103E" w:rsidRPr="00747DDB">
        <w:rPr>
          <w:rFonts w:asciiTheme="minorHAnsi" w:eastAsia="Calibri" w:hAnsiTheme="minorHAnsi" w:cstheme="minorHAnsi"/>
          <w:color w:val="000000"/>
        </w:rPr>
        <w:t xml:space="preserve">na rzecz Zamawiającego, </w:t>
      </w:r>
      <w:r w:rsidRPr="00747DDB">
        <w:rPr>
          <w:rFonts w:asciiTheme="minorHAnsi" w:eastAsia="Calibri" w:hAnsiTheme="minorHAnsi" w:cstheme="minorHAnsi"/>
          <w:color w:val="000000"/>
        </w:rPr>
        <w:t>zaś Zamawiający zobowiązuje się do zapłaty wynagrodzenia na zasadach określonych w Umowie.</w:t>
      </w:r>
    </w:p>
    <w:p w14:paraId="62CB8C2B" w14:textId="71137E0D" w:rsidR="00C05467" w:rsidRPr="00747DDB" w:rsidRDefault="00820243" w:rsidP="00747DDB">
      <w:pPr>
        <w:pStyle w:val="Akapitzlist"/>
        <w:numPr>
          <w:ilvl w:val="0"/>
          <w:numId w:val="2"/>
        </w:numPr>
        <w:pBdr>
          <w:top w:val="none" w:sz="0" w:space="0" w:color="000000"/>
          <w:left w:val="none" w:sz="0" w:space="0" w:color="000000"/>
          <w:bottom w:val="none" w:sz="0" w:space="0" w:color="000000"/>
          <w:right w:val="none" w:sz="0" w:space="0" w:color="000000"/>
        </w:pBdr>
        <w:spacing w:line="360" w:lineRule="auto"/>
        <w:jc w:val="left"/>
        <w:rPr>
          <w:rFonts w:asciiTheme="minorHAnsi" w:hAnsiTheme="minorHAnsi" w:cstheme="minorHAnsi"/>
        </w:rPr>
      </w:pPr>
      <w:r w:rsidRPr="00747DDB">
        <w:rPr>
          <w:rFonts w:asciiTheme="minorHAnsi" w:hAnsiTheme="minorHAnsi" w:cstheme="minorHAnsi"/>
        </w:rPr>
        <w:t xml:space="preserve">Wykonawca </w:t>
      </w:r>
      <w:r w:rsidR="003D3EEF" w:rsidRPr="00747DDB">
        <w:rPr>
          <w:rFonts w:asciiTheme="minorHAnsi" w:hAnsiTheme="minorHAnsi" w:cstheme="minorHAnsi"/>
        </w:rPr>
        <w:t xml:space="preserve">zrealizuje Usługi </w:t>
      </w:r>
      <w:r w:rsidR="00B42BB0" w:rsidRPr="00747DDB">
        <w:rPr>
          <w:rFonts w:asciiTheme="minorHAnsi" w:hAnsiTheme="minorHAnsi" w:cstheme="minorHAnsi"/>
        </w:rPr>
        <w:t xml:space="preserve"> </w:t>
      </w:r>
      <w:r w:rsidR="003D3EEF" w:rsidRPr="00747DDB">
        <w:rPr>
          <w:rFonts w:asciiTheme="minorHAnsi" w:hAnsiTheme="minorHAnsi" w:cstheme="minorHAnsi"/>
        </w:rPr>
        <w:t xml:space="preserve">zgodnie z </w:t>
      </w:r>
      <w:r w:rsidR="00B42BB0" w:rsidRPr="00747DDB">
        <w:rPr>
          <w:rFonts w:asciiTheme="minorHAnsi" w:hAnsiTheme="minorHAnsi" w:cstheme="minorHAnsi"/>
        </w:rPr>
        <w:t>projekt</w:t>
      </w:r>
      <w:r w:rsidR="003D3EEF" w:rsidRPr="00747DDB">
        <w:rPr>
          <w:rFonts w:asciiTheme="minorHAnsi" w:hAnsiTheme="minorHAnsi" w:cstheme="minorHAnsi"/>
        </w:rPr>
        <w:t>em</w:t>
      </w:r>
      <w:r w:rsidR="00B42BB0" w:rsidRPr="00747DDB">
        <w:rPr>
          <w:rFonts w:asciiTheme="minorHAnsi" w:hAnsiTheme="minorHAnsi" w:cstheme="minorHAnsi"/>
        </w:rPr>
        <w:t xml:space="preserve"> wykonawcz</w:t>
      </w:r>
      <w:r w:rsidR="003D3EEF" w:rsidRPr="00747DDB">
        <w:rPr>
          <w:rFonts w:asciiTheme="minorHAnsi" w:hAnsiTheme="minorHAnsi" w:cstheme="minorHAnsi"/>
        </w:rPr>
        <w:t>ym stanowiącym załącznik nr ____</w:t>
      </w:r>
      <w:r w:rsidR="00C8103E" w:rsidRPr="00747DDB">
        <w:rPr>
          <w:rFonts w:asciiTheme="minorHAnsi" w:hAnsiTheme="minorHAnsi" w:cstheme="minorHAnsi"/>
        </w:rPr>
        <w:t xml:space="preserve"> oraz opisem przedmiotu zamówienia stanowiącym załącznik nr___</w:t>
      </w:r>
      <w:r w:rsidR="003D3EEF" w:rsidRPr="00747DDB">
        <w:rPr>
          <w:rFonts w:asciiTheme="minorHAnsi" w:hAnsiTheme="minorHAnsi" w:cstheme="minorHAnsi"/>
        </w:rPr>
        <w:t>, przy czym</w:t>
      </w:r>
      <w:r w:rsidR="00B42BB0" w:rsidRPr="00747DDB">
        <w:rPr>
          <w:rFonts w:asciiTheme="minorHAnsi" w:hAnsiTheme="minorHAnsi" w:cstheme="minorHAnsi"/>
        </w:rPr>
        <w:t xml:space="preserve"> przedmiotem zamówienia jest w szczególności:</w:t>
      </w:r>
    </w:p>
    <w:p w14:paraId="0CA12CAE" w14:textId="13D7B16F"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 xml:space="preserve">przygotowanie </w:t>
      </w:r>
      <w:proofErr w:type="spellStart"/>
      <w:r w:rsidRPr="00747DDB">
        <w:rPr>
          <w:rFonts w:asciiTheme="minorHAnsi" w:hAnsiTheme="minorHAnsi" w:cstheme="minorHAnsi"/>
        </w:rPr>
        <w:t>sal</w:t>
      </w:r>
      <w:proofErr w:type="spellEnd"/>
      <w:r w:rsidRPr="00747DDB">
        <w:rPr>
          <w:rFonts w:asciiTheme="minorHAnsi" w:hAnsiTheme="minorHAnsi" w:cstheme="minorHAnsi"/>
        </w:rPr>
        <w:t xml:space="preserve"> wystaw czasowych do montażu </w:t>
      </w:r>
      <w:r w:rsidR="00820243" w:rsidRPr="00747DDB">
        <w:rPr>
          <w:rFonts w:asciiTheme="minorHAnsi" w:hAnsiTheme="minorHAnsi" w:cstheme="minorHAnsi"/>
        </w:rPr>
        <w:t>W</w:t>
      </w:r>
      <w:r w:rsidRPr="00747DDB">
        <w:rPr>
          <w:rFonts w:asciiTheme="minorHAnsi" w:hAnsiTheme="minorHAnsi" w:cstheme="minorHAnsi"/>
        </w:rPr>
        <w:t>ystawy,</w:t>
      </w:r>
    </w:p>
    <w:p w14:paraId="1E3BD306" w14:textId="77777777"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wystawienie ścian ekspozycyjnych i innych elementów wyszczególnionych w projekcie wykonawczym,</w:t>
      </w:r>
    </w:p>
    <w:p w14:paraId="781B4F6A" w14:textId="77777777"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przygotowanie plików produkcyjnych, wydruk i montaż tekstów na ściany oraz podpisów do obiektów;</w:t>
      </w:r>
    </w:p>
    <w:p w14:paraId="4AC2853A" w14:textId="54BEBAC7"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 xml:space="preserve">dostarczenie i montaż elementów scenografii </w:t>
      </w:r>
      <w:r w:rsidR="00820243" w:rsidRPr="00747DDB">
        <w:rPr>
          <w:rFonts w:asciiTheme="minorHAnsi" w:hAnsiTheme="minorHAnsi" w:cstheme="minorHAnsi"/>
        </w:rPr>
        <w:t>Wy</w:t>
      </w:r>
      <w:r w:rsidRPr="00747DDB">
        <w:rPr>
          <w:rFonts w:asciiTheme="minorHAnsi" w:hAnsiTheme="minorHAnsi" w:cstheme="minorHAnsi"/>
        </w:rPr>
        <w:t xml:space="preserve">stawy w przestrzeni </w:t>
      </w:r>
      <w:proofErr w:type="spellStart"/>
      <w:r w:rsidRPr="00747DDB">
        <w:rPr>
          <w:rFonts w:asciiTheme="minorHAnsi" w:hAnsiTheme="minorHAnsi" w:cstheme="minorHAnsi"/>
        </w:rPr>
        <w:t>sal</w:t>
      </w:r>
      <w:proofErr w:type="spellEnd"/>
      <w:r w:rsidRPr="00747DDB">
        <w:rPr>
          <w:rFonts w:asciiTheme="minorHAnsi" w:hAnsiTheme="minorHAnsi" w:cstheme="minorHAnsi"/>
        </w:rPr>
        <w:t xml:space="preserve"> wystaw czasowych wraz z listą poszczególnych elementów i określeniem ich wartości;</w:t>
      </w:r>
    </w:p>
    <w:p w14:paraId="237DD551" w14:textId="34103AC3"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współpraca przy montażu obiektów zarówno z pracownikami Zamawiającego jak i z podmiotem zajmującym się transportem i montażem dzieł sztuki</w:t>
      </w:r>
      <w:r w:rsidR="00C8103E" w:rsidRPr="00747DDB">
        <w:rPr>
          <w:rFonts w:asciiTheme="minorHAnsi" w:hAnsiTheme="minorHAnsi" w:cstheme="minorHAnsi"/>
        </w:rPr>
        <w:t>,</w:t>
      </w:r>
    </w:p>
    <w:p w14:paraId="2D6D56B3" w14:textId="4550DB79" w:rsidR="00B42BB0" w:rsidRPr="00747DDB" w:rsidRDefault="00B42BB0" w:rsidP="00747DDB">
      <w:pPr>
        <w:numPr>
          <w:ilvl w:val="0"/>
          <w:numId w:val="11"/>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 xml:space="preserve">demontaż wystawy po jej zakończeniu i przywrócenie </w:t>
      </w:r>
      <w:proofErr w:type="spellStart"/>
      <w:r w:rsidRPr="00747DDB">
        <w:rPr>
          <w:rFonts w:asciiTheme="minorHAnsi" w:hAnsiTheme="minorHAnsi" w:cstheme="minorHAnsi"/>
        </w:rPr>
        <w:t>sal</w:t>
      </w:r>
      <w:proofErr w:type="spellEnd"/>
      <w:r w:rsidRPr="00747DDB">
        <w:rPr>
          <w:rFonts w:asciiTheme="minorHAnsi" w:hAnsiTheme="minorHAnsi" w:cstheme="minorHAnsi"/>
        </w:rPr>
        <w:t xml:space="preserve"> wystaw czasowych do stanu pierwotnego.</w:t>
      </w:r>
    </w:p>
    <w:p w14:paraId="4FA20019" w14:textId="158D8B8F" w:rsidR="00F13D7D" w:rsidRPr="00747DDB" w:rsidRDefault="00F13D7D" w:rsidP="00747DDB">
      <w:pPr>
        <w:numPr>
          <w:ilvl w:val="0"/>
          <w:numId w:val="6"/>
        </w:numPr>
        <w:pBdr>
          <w:top w:val="nil"/>
          <w:left w:val="nil"/>
          <w:bottom w:val="nil"/>
          <w:right w:val="nil"/>
          <w:between w:val="nil"/>
        </w:pBdr>
        <w:spacing w:line="360" w:lineRule="auto"/>
        <w:ind w:left="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zobowiązuje się także do: </w:t>
      </w:r>
    </w:p>
    <w:p w14:paraId="14EAA6F0" w14:textId="77777777" w:rsidR="00F13D7D" w:rsidRPr="00747DDB" w:rsidRDefault="00F13D7D" w:rsidP="00747DDB">
      <w:pPr>
        <w:numPr>
          <w:ilvl w:val="0"/>
          <w:numId w:val="15"/>
        </w:numPr>
        <w:pBdr>
          <w:top w:val="nil"/>
          <w:left w:val="nil"/>
          <w:bottom w:val="nil"/>
          <w:right w:val="nil"/>
          <w:between w:val="nil"/>
        </w:pBdr>
        <w:spacing w:line="360" w:lineRule="auto"/>
        <w:ind w:left="709"/>
        <w:rPr>
          <w:rFonts w:asciiTheme="minorHAnsi" w:eastAsia="Calibri" w:hAnsiTheme="minorHAnsi" w:cstheme="minorHAnsi"/>
          <w:color w:val="000000"/>
        </w:rPr>
      </w:pPr>
      <w:r w:rsidRPr="00747DDB">
        <w:rPr>
          <w:rFonts w:asciiTheme="minorHAnsi" w:eastAsia="Calibri" w:hAnsiTheme="minorHAnsi" w:cstheme="minorHAnsi"/>
          <w:color w:val="000000"/>
        </w:rPr>
        <w:t>zapewnieniu materiałów i elementów niezbędnych do wyprodukowania Wystawy,</w:t>
      </w:r>
    </w:p>
    <w:p w14:paraId="0912EF3A" w14:textId="31FF430E" w:rsidR="00F13D7D" w:rsidRPr="00747DDB" w:rsidRDefault="00F13D7D" w:rsidP="00747DDB">
      <w:pPr>
        <w:numPr>
          <w:ilvl w:val="0"/>
          <w:numId w:val="15"/>
        </w:numPr>
        <w:pBdr>
          <w:top w:val="nil"/>
          <w:left w:val="nil"/>
          <w:bottom w:val="nil"/>
          <w:right w:val="nil"/>
          <w:between w:val="nil"/>
        </w:pBdr>
        <w:spacing w:line="360" w:lineRule="auto"/>
        <w:ind w:left="709"/>
        <w:rPr>
          <w:rFonts w:asciiTheme="minorHAnsi" w:eastAsia="Calibri" w:hAnsiTheme="minorHAnsi" w:cstheme="minorHAnsi"/>
          <w:color w:val="000000"/>
        </w:rPr>
      </w:pPr>
      <w:r w:rsidRPr="00747DDB">
        <w:rPr>
          <w:rFonts w:asciiTheme="minorHAnsi" w:eastAsia="Calibri" w:hAnsiTheme="minorHAnsi" w:cstheme="minorHAnsi"/>
          <w:color w:val="000000"/>
        </w:rPr>
        <w:t xml:space="preserve">produkcji Wystawy zgodnie z projektem </w:t>
      </w:r>
      <w:r w:rsidR="00C8103E" w:rsidRPr="00747DDB">
        <w:rPr>
          <w:rFonts w:asciiTheme="minorHAnsi" w:eastAsia="Calibri" w:hAnsiTheme="minorHAnsi" w:cstheme="minorHAnsi"/>
          <w:color w:val="000000"/>
        </w:rPr>
        <w:t xml:space="preserve">wykonawczym stanowiącym załącznik </w:t>
      </w:r>
      <w:proofErr w:type="spellStart"/>
      <w:r w:rsidR="00C8103E" w:rsidRPr="00747DDB">
        <w:rPr>
          <w:rFonts w:asciiTheme="minorHAnsi" w:eastAsia="Calibri" w:hAnsiTheme="minorHAnsi" w:cstheme="minorHAnsi"/>
          <w:color w:val="000000"/>
        </w:rPr>
        <w:t>nr____</w:t>
      </w:r>
      <w:r w:rsidRPr="00747DDB">
        <w:rPr>
          <w:rFonts w:asciiTheme="minorHAnsi" w:eastAsia="Calibri" w:hAnsiTheme="minorHAnsi" w:cstheme="minorHAnsi"/>
          <w:color w:val="000000"/>
        </w:rPr>
        <w:t>oraz</w:t>
      </w:r>
      <w:proofErr w:type="spellEnd"/>
      <w:r w:rsidRPr="00747DDB">
        <w:rPr>
          <w:rFonts w:asciiTheme="minorHAnsi" w:eastAsia="Calibri" w:hAnsiTheme="minorHAnsi" w:cstheme="minorHAnsi"/>
          <w:color w:val="000000"/>
        </w:rPr>
        <w:t xml:space="preserve"> wytycznymi Zamawiającego przekazywanymi w okresie realizacji zamówienia, </w:t>
      </w:r>
    </w:p>
    <w:p w14:paraId="367033BA" w14:textId="28BC3014" w:rsidR="00F13D7D" w:rsidRPr="00747DDB" w:rsidRDefault="00F13D7D" w:rsidP="00747DDB">
      <w:pPr>
        <w:numPr>
          <w:ilvl w:val="0"/>
          <w:numId w:val="15"/>
        </w:numPr>
        <w:pBdr>
          <w:top w:val="nil"/>
          <w:left w:val="nil"/>
          <w:bottom w:val="nil"/>
          <w:right w:val="nil"/>
          <w:between w:val="nil"/>
        </w:pBdr>
        <w:spacing w:line="360" w:lineRule="auto"/>
        <w:ind w:left="709"/>
        <w:rPr>
          <w:rFonts w:asciiTheme="minorHAnsi" w:eastAsia="Calibri" w:hAnsiTheme="minorHAnsi" w:cstheme="minorHAnsi"/>
          <w:color w:val="000000"/>
        </w:rPr>
      </w:pPr>
      <w:r w:rsidRPr="00747DDB">
        <w:rPr>
          <w:rFonts w:asciiTheme="minorHAnsi" w:eastAsia="Calibri" w:hAnsiTheme="minorHAnsi" w:cstheme="minorHAnsi"/>
          <w:color w:val="000000"/>
        </w:rPr>
        <w:t>ścisłej współpracy z Zamawiającym podczas prac produkcyjnych,</w:t>
      </w:r>
    </w:p>
    <w:p w14:paraId="097D2E21" w14:textId="568D2763" w:rsidR="00F13D7D" w:rsidRPr="00747DDB" w:rsidRDefault="00F13D7D" w:rsidP="00747DDB">
      <w:pPr>
        <w:numPr>
          <w:ilvl w:val="0"/>
          <w:numId w:val="15"/>
        </w:numPr>
        <w:pBdr>
          <w:top w:val="nil"/>
          <w:left w:val="nil"/>
          <w:bottom w:val="nil"/>
          <w:right w:val="nil"/>
          <w:between w:val="nil"/>
        </w:pBdr>
        <w:spacing w:line="360" w:lineRule="auto"/>
        <w:ind w:left="709"/>
        <w:rPr>
          <w:rFonts w:asciiTheme="minorHAnsi" w:eastAsia="Calibri" w:hAnsiTheme="minorHAnsi" w:cstheme="minorHAnsi"/>
          <w:color w:val="000000"/>
        </w:rPr>
      </w:pPr>
      <w:r w:rsidRPr="00747DDB">
        <w:rPr>
          <w:rFonts w:asciiTheme="minorHAnsi" w:eastAsia="Calibri" w:hAnsiTheme="minorHAnsi" w:cstheme="minorHAnsi"/>
          <w:color w:val="000000"/>
        </w:rPr>
        <w:t>ścisłej współpracy z podmiotem odpowiedzialnym za stworzenie projektu Wystawy podczas prac produkcyjnych,</w:t>
      </w:r>
    </w:p>
    <w:p w14:paraId="7955AA52" w14:textId="57521C04" w:rsidR="00C05467" w:rsidRPr="00747DDB" w:rsidRDefault="00F13D7D" w:rsidP="00747DDB">
      <w:pPr>
        <w:numPr>
          <w:ilvl w:val="0"/>
          <w:numId w:val="15"/>
        </w:numPr>
        <w:pBdr>
          <w:top w:val="nil"/>
          <w:left w:val="nil"/>
          <w:bottom w:val="nil"/>
          <w:right w:val="nil"/>
          <w:between w:val="nil"/>
        </w:pBdr>
        <w:spacing w:line="360" w:lineRule="auto"/>
        <w:ind w:left="709"/>
        <w:rPr>
          <w:rFonts w:asciiTheme="minorHAnsi" w:eastAsia="Calibri" w:hAnsiTheme="minorHAnsi" w:cstheme="minorHAnsi"/>
          <w:color w:val="000000"/>
        </w:rPr>
      </w:pPr>
      <w:r w:rsidRPr="00747DDB">
        <w:rPr>
          <w:rFonts w:asciiTheme="minorHAnsi" w:eastAsia="Calibri" w:hAnsiTheme="minorHAnsi" w:cstheme="minorHAnsi"/>
          <w:color w:val="000000"/>
        </w:rPr>
        <w:t xml:space="preserve">ścisłej współpracy z podmiotem wykonującym nadzór autorski nad Wystawą. </w:t>
      </w:r>
    </w:p>
    <w:p w14:paraId="4F79A360" w14:textId="0998C247" w:rsidR="00B24144" w:rsidRPr="00747DDB" w:rsidRDefault="00AA29EA" w:rsidP="00747DDB">
      <w:pPr>
        <w:spacing w:line="360" w:lineRule="auto"/>
        <w:rPr>
          <w:rFonts w:asciiTheme="minorHAnsi" w:hAnsiTheme="minorHAnsi" w:cstheme="minorHAnsi"/>
        </w:rPr>
      </w:pPr>
      <w:r w:rsidRPr="00747DDB">
        <w:rPr>
          <w:rFonts w:asciiTheme="minorHAnsi" w:eastAsia="Calibri" w:hAnsiTheme="minorHAnsi" w:cstheme="minorHAnsi"/>
          <w:color w:val="000000"/>
        </w:rPr>
        <w:lastRenderedPageBreak/>
        <w:t>4. Zamówienie będzie</w:t>
      </w:r>
      <w:r w:rsidR="00B06699" w:rsidRPr="00747DDB">
        <w:rPr>
          <w:rFonts w:asciiTheme="minorHAnsi" w:eastAsia="Calibri" w:hAnsiTheme="minorHAnsi" w:cstheme="minorHAnsi"/>
          <w:color w:val="000000"/>
        </w:rPr>
        <w:t xml:space="preserve"> realizowane w następujących terminach</w:t>
      </w:r>
      <w:r w:rsidR="00B24144" w:rsidRPr="00747DDB">
        <w:rPr>
          <w:rFonts w:asciiTheme="minorHAnsi" w:eastAsia="Calibri" w:hAnsiTheme="minorHAnsi" w:cstheme="minorHAnsi"/>
          <w:color w:val="000000"/>
        </w:rPr>
        <w:t>:</w:t>
      </w:r>
    </w:p>
    <w:p w14:paraId="0886E4AB" w14:textId="3D165F9C" w:rsidR="00B06699" w:rsidRPr="00747DDB" w:rsidRDefault="00B06699" w:rsidP="00747DDB">
      <w:pPr>
        <w:numPr>
          <w:ilvl w:val="0"/>
          <w:numId w:val="14"/>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 xml:space="preserve">od dnia zawarcia umowy </w:t>
      </w:r>
      <w:r w:rsidR="00B24144" w:rsidRPr="00747DDB">
        <w:rPr>
          <w:rFonts w:asciiTheme="minorHAnsi" w:hAnsiTheme="minorHAnsi" w:cstheme="minorHAnsi"/>
        </w:rPr>
        <w:t>do 12 maja 2021</w:t>
      </w:r>
      <w:r w:rsidRPr="00747DDB">
        <w:rPr>
          <w:rFonts w:asciiTheme="minorHAnsi" w:hAnsiTheme="minorHAnsi" w:cstheme="minorHAnsi"/>
        </w:rPr>
        <w:t xml:space="preserve"> r. </w:t>
      </w:r>
      <w:r w:rsidR="00B24144" w:rsidRPr="00747DDB">
        <w:rPr>
          <w:rFonts w:asciiTheme="minorHAnsi" w:hAnsiTheme="minorHAnsi" w:cstheme="minorHAnsi"/>
        </w:rPr>
        <w:t xml:space="preserve">– produkcja elementów </w:t>
      </w:r>
      <w:r w:rsidRPr="00747DDB">
        <w:rPr>
          <w:rFonts w:asciiTheme="minorHAnsi" w:hAnsiTheme="minorHAnsi" w:cstheme="minorHAnsi"/>
        </w:rPr>
        <w:t>W</w:t>
      </w:r>
      <w:r w:rsidR="00B24144" w:rsidRPr="00747DDB">
        <w:rPr>
          <w:rFonts w:asciiTheme="minorHAnsi" w:hAnsiTheme="minorHAnsi" w:cstheme="minorHAnsi"/>
        </w:rPr>
        <w:t xml:space="preserve">ystawy, wszelkie prace montażowe w zakresie scenografii </w:t>
      </w:r>
      <w:r w:rsidRPr="00747DDB">
        <w:rPr>
          <w:rFonts w:asciiTheme="minorHAnsi" w:hAnsiTheme="minorHAnsi" w:cstheme="minorHAnsi"/>
        </w:rPr>
        <w:t>W</w:t>
      </w:r>
      <w:r w:rsidR="00B24144" w:rsidRPr="00747DDB">
        <w:rPr>
          <w:rFonts w:asciiTheme="minorHAnsi" w:hAnsiTheme="minorHAnsi" w:cstheme="minorHAnsi"/>
        </w:rPr>
        <w:t>ystawy,</w:t>
      </w:r>
    </w:p>
    <w:p w14:paraId="42063947" w14:textId="01ACC631" w:rsidR="00B06699" w:rsidRPr="00747DDB" w:rsidRDefault="00B24144" w:rsidP="00747DDB">
      <w:pPr>
        <w:numPr>
          <w:ilvl w:val="0"/>
          <w:numId w:val="14"/>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od 13 do 2</w:t>
      </w:r>
      <w:r w:rsidR="00E979B4" w:rsidRPr="00747DDB">
        <w:rPr>
          <w:rFonts w:asciiTheme="minorHAnsi" w:hAnsiTheme="minorHAnsi" w:cstheme="minorHAnsi"/>
        </w:rPr>
        <w:t>4</w:t>
      </w:r>
      <w:r w:rsidRPr="00747DDB">
        <w:rPr>
          <w:rFonts w:asciiTheme="minorHAnsi" w:hAnsiTheme="minorHAnsi" w:cstheme="minorHAnsi"/>
        </w:rPr>
        <w:t xml:space="preserve"> maja 2021 </w:t>
      </w:r>
      <w:r w:rsidR="00B06699" w:rsidRPr="00747DDB">
        <w:rPr>
          <w:rFonts w:asciiTheme="minorHAnsi" w:hAnsiTheme="minorHAnsi" w:cstheme="minorHAnsi"/>
        </w:rPr>
        <w:t xml:space="preserve">r.  – </w:t>
      </w:r>
      <w:r w:rsidRPr="00747DDB">
        <w:rPr>
          <w:rFonts w:asciiTheme="minorHAnsi" w:hAnsiTheme="minorHAnsi" w:cstheme="minorHAnsi"/>
        </w:rPr>
        <w:t xml:space="preserve">współpraca </w:t>
      </w:r>
      <w:r w:rsidR="00B06699" w:rsidRPr="00747DDB">
        <w:rPr>
          <w:rFonts w:asciiTheme="minorHAnsi" w:hAnsiTheme="minorHAnsi" w:cstheme="minorHAnsi"/>
        </w:rPr>
        <w:t xml:space="preserve">z pracownikami Zamawiającego oraz podmiotem zajmującym się transportem i montażem dzieł sztuki </w:t>
      </w:r>
      <w:r w:rsidRPr="00747DDB">
        <w:rPr>
          <w:rFonts w:asciiTheme="minorHAnsi" w:hAnsiTheme="minorHAnsi" w:cstheme="minorHAnsi"/>
        </w:rPr>
        <w:t xml:space="preserve">przy montażu obiektów w przestrzeni </w:t>
      </w:r>
      <w:r w:rsidR="00B06699" w:rsidRPr="00747DDB">
        <w:rPr>
          <w:rFonts w:asciiTheme="minorHAnsi" w:hAnsiTheme="minorHAnsi" w:cstheme="minorHAnsi"/>
        </w:rPr>
        <w:t>W</w:t>
      </w:r>
      <w:r w:rsidRPr="00747DDB">
        <w:rPr>
          <w:rFonts w:asciiTheme="minorHAnsi" w:hAnsiTheme="minorHAnsi" w:cstheme="minorHAnsi"/>
        </w:rPr>
        <w:t xml:space="preserve">ystawy oraz </w:t>
      </w:r>
      <w:r w:rsidR="00B06699" w:rsidRPr="00747DDB">
        <w:rPr>
          <w:rFonts w:asciiTheme="minorHAnsi" w:hAnsiTheme="minorHAnsi" w:cstheme="minorHAnsi"/>
        </w:rPr>
        <w:t xml:space="preserve">wykonanie </w:t>
      </w:r>
      <w:r w:rsidRPr="00747DDB">
        <w:rPr>
          <w:rFonts w:asciiTheme="minorHAnsi" w:hAnsiTheme="minorHAnsi" w:cstheme="minorHAnsi"/>
        </w:rPr>
        <w:t>drobn</w:t>
      </w:r>
      <w:r w:rsidR="00B06699" w:rsidRPr="00747DDB">
        <w:rPr>
          <w:rFonts w:asciiTheme="minorHAnsi" w:hAnsiTheme="minorHAnsi" w:cstheme="minorHAnsi"/>
        </w:rPr>
        <w:t>ych</w:t>
      </w:r>
      <w:r w:rsidRPr="00747DDB">
        <w:rPr>
          <w:rFonts w:asciiTheme="minorHAnsi" w:hAnsiTheme="minorHAnsi" w:cstheme="minorHAnsi"/>
        </w:rPr>
        <w:t xml:space="preserve"> prac wykończe</w:t>
      </w:r>
      <w:r w:rsidR="00B06699" w:rsidRPr="00747DDB">
        <w:rPr>
          <w:rFonts w:asciiTheme="minorHAnsi" w:hAnsiTheme="minorHAnsi" w:cstheme="minorHAnsi"/>
        </w:rPr>
        <w:t>niowych</w:t>
      </w:r>
      <w:r w:rsidRPr="00747DDB">
        <w:rPr>
          <w:rFonts w:asciiTheme="minorHAnsi" w:hAnsiTheme="minorHAnsi" w:cstheme="minorHAnsi"/>
        </w:rPr>
        <w:t xml:space="preserve"> np. montaż podpisów,</w:t>
      </w:r>
    </w:p>
    <w:p w14:paraId="7BCC208C" w14:textId="02EB3513" w:rsidR="00B06699" w:rsidRPr="00747DDB" w:rsidRDefault="00B24144" w:rsidP="00747DDB">
      <w:pPr>
        <w:numPr>
          <w:ilvl w:val="0"/>
          <w:numId w:val="14"/>
        </w:numPr>
        <w:pBdr>
          <w:top w:val="none" w:sz="0" w:space="0" w:color="000000"/>
          <w:left w:val="none" w:sz="0" w:space="0" w:color="000000"/>
          <w:bottom w:val="none" w:sz="0" w:space="0" w:color="000000"/>
          <w:right w:val="none" w:sz="0" w:space="0" w:color="000000"/>
        </w:pBdr>
        <w:spacing w:line="360" w:lineRule="auto"/>
        <w:ind w:left="709"/>
        <w:rPr>
          <w:rFonts w:asciiTheme="minorHAnsi" w:hAnsiTheme="minorHAnsi" w:cstheme="minorHAnsi"/>
        </w:rPr>
      </w:pPr>
      <w:r w:rsidRPr="00747DDB">
        <w:rPr>
          <w:rFonts w:asciiTheme="minorHAnsi" w:hAnsiTheme="minorHAnsi" w:cstheme="minorHAnsi"/>
        </w:rPr>
        <w:t xml:space="preserve">od 4 do 18 stycznia 2022 </w:t>
      </w:r>
      <w:r w:rsidR="00B06699" w:rsidRPr="00747DDB">
        <w:rPr>
          <w:rFonts w:asciiTheme="minorHAnsi" w:hAnsiTheme="minorHAnsi" w:cstheme="minorHAnsi"/>
        </w:rPr>
        <w:t xml:space="preserve">r. - </w:t>
      </w:r>
      <w:r w:rsidRPr="00747DDB">
        <w:rPr>
          <w:rFonts w:asciiTheme="minorHAnsi" w:hAnsiTheme="minorHAnsi" w:cstheme="minorHAnsi"/>
        </w:rPr>
        <w:t xml:space="preserve">demontaż </w:t>
      </w:r>
      <w:r w:rsidR="00C8103E" w:rsidRPr="00747DDB">
        <w:rPr>
          <w:rFonts w:asciiTheme="minorHAnsi" w:hAnsiTheme="minorHAnsi" w:cstheme="minorHAnsi"/>
        </w:rPr>
        <w:t>W</w:t>
      </w:r>
      <w:r w:rsidRPr="00747DDB">
        <w:rPr>
          <w:rFonts w:asciiTheme="minorHAnsi" w:hAnsiTheme="minorHAnsi" w:cstheme="minorHAnsi"/>
        </w:rPr>
        <w:t>ystawy</w:t>
      </w:r>
      <w:r w:rsidR="00B06699" w:rsidRPr="00747DDB">
        <w:rPr>
          <w:rFonts w:asciiTheme="minorHAnsi" w:hAnsiTheme="minorHAnsi" w:cstheme="minorHAnsi"/>
        </w:rPr>
        <w:t>,</w:t>
      </w:r>
    </w:p>
    <w:p w14:paraId="262341A7" w14:textId="3AE86948" w:rsidR="00360574" w:rsidRPr="00747DDB" w:rsidRDefault="00B06699" w:rsidP="00747DDB">
      <w:pPr>
        <w:pBdr>
          <w:top w:val="none" w:sz="0" w:space="0" w:color="000000"/>
          <w:left w:val="none" w:sz="0" w:space="0" w:color="000000"/>
          <w:bottom w:val="none" w:sz="0" w:space="0" w:color="000000"/>
          <w:right w:val="none" w:sz="0" w:space="0" w:color="000000"/>
        </w:pBdr>
        <w:spacing w:line="360" w:lineRule="auto"/>
        <w:ind w:left="349"/>
        <w:rPr>
          <w:rFonts w:asciiTheme="minorHAnsi" w:hAnsiTheme="minorHAnsi" w:cstheme="minorHAnsi"/>
        </w:rPr>
      </w:pPr>
      <w:r w:rsidRPr="00747DDB">
        <w:rPr>
          <w:rFonts w:asciiTheme="minorHAnsi" w:hAnsiTheme="minorHAnsi" w:cstheme="minorHAnsi"/>
        </w:rPr>
        <w:t xml:space="preserve">z tym zastrzeżeniem, że terminy określone powyżej mogą ulec zmianie w uwagi na możliwość wprowadzenia czasowych ograniczeń związanych z działalnością Zamawiającego jako instytucji kultury w związku z obowiązywaniem na terenie Rzeczypospolitej Polskiej stanu epidemii wywołanego wirusem SARS-CoV-2. Zamawiający ustali z Wykonawcą w drodze roboczych uzgodnień zmiany powyższych terminów. Każda zmiana terminu wywołana okolicznościami związanymi z czasowymi ograniczeniami związanymi z działalnością Zamawiającego jako instytucji kultury, będą traktowane jako zmiany niezależne od Stron. </w:t>
      </w:r>
    </w:p>
    <w:p w14:paraId="348CCBFD" w14:textId="12153DF6" w:rsidR="00CD01FA" w:rsidRPr="00747DDB" w:rsidRDefault="00360574" w:rsidP="00747DDB">
      <w:pPr>
        <w:pStyle w:val="Akapitzlist"/>
        <w:numPr>
          <w:ilvl w:val="0"/>
          <w:numId w:val="16"/>
        </w:numPr>
        <w:pBdr>
          <w:top w:val="nil"/>
          <w:left w:val="nil"/>
          <w:bottom w:val="nil"/>
          <w:right w:val="nil"/>
          <w:between w:val="nil"/>
        </w:pBdr>
        <w:spacing w:line="360" w:lineRule="auto"/>
        <w:ind w:left="284"/>
        <w:jc w:val="left"/>
        <w:rPr>
          <w:rFonts w:asciiTheme="minorHAnsi" w:eastAsia="Calibri" w:hAnsiTheme="minorHAnsi" w:cstheme="minorHAnsi"/>
          <w:color w:val="000000"/>
        </w:rPr>
      </w:pPr>
      <w:r w:rsidRPr="00747DDB">
        <w:rPr>
          <w:rFonts w:asciiTheme="minorHAnsi" w:eastAsia="Calibri" w:hAnsiTheme="minorHAnsi" w:cstheme="minorHAnsi"/>
          <w:color w:val="000000"/>
        </w:rPr>
        <w:t xml:space="preserve">W przypadku </w:t>
      </w:r>
      <w:r w:rsidR="00B06699" w:rsidRPr="00747DDB">
        <w:rPr>
          <w:rFonts w:asciiTheme="minorHAnsi" w:eastAsia="Calibri" w:hAnsiTheme="minorHAnsi" w:cstheme="minorHAnsi"/>
          <w:color w:val="000000"/>
        </w:rPr>
        <w:t xml:space="preserve">opóźnienia </w:t>
      </w:r>
      <w:r w:rsidRPr="00747DDB">
        <w:rPr>
          <w:rFonts w:asciiTheme="minorHAnsi" w:eastAsia="Calibri" w:hAnsiTheme="minorHAnsi" w:cstheme="minorHAnsi"/>
          <w:color w:val="000000"/>
        </w:rPr>
        <w:t xml:space="preserve">w wykonaniu zamówienia przez Wykonawcę z </w:t>
      </w:r>
      <w:r w:rsidRPr="00747DDB">
        <w:rPr>
          <w:rFonts w:asciiTheme="minorHAnsi" w:eastAsia="Calibri" w:hAnsiTheme="minorHAnsi" w:cstheme="minorHAnsi"/>
        </w:rPr>
        <w:t>przyczyn</w:t>
      </w:r>
      <w:r w:rsidRPr="00747DDB">
        <w:rPr>
          <w:rFonts w:asciiTheme="minorHAnsi" w:eastAsia="Calibri" w:hAnsiTheme="minorHAnsi" w:cstheme="minorHAnsi"/>
          <w:color w:val="000000"/>
        </w:rPr>
        <w:t xml:space="preserve"> leżących po stronie </w:t>
      </w:r>
      <w:r w:rsidR="00CD01FA" w:rsidRPr="00747DDB">
        <w:rPr>
          <w:rFonts w:asciiTheme="minorHAnsi" w:eastAsia="Calibri" w:hAnsiTheme="minorHAnsi" w:cstheme="minorHAnsi"/>
          <w:color w:val="000000"/>
        </w:rPr>
        <w:t>Zamawiającego</w:t>
      </w:r>
      <w:r w:rsidRPr="00747DDB">
        <w:rPr>
          <w:rFonts w:asciiTheme="minorHAnsi" w:eastAsia="Calibri" w:hAnsiTheme="minorHAnsi" w:cstheme="minorHAnsi"/>
          <w:color w:val="000000"/>
        </w:rPr>
        <w:t xml:space="preserve">, </w:t>
      </w:r>
      <w:r w:rsidRPr="00747DDB">
        <w:rPr>
          <w:rFonts w:asciiTheme="minorHAnsi" w:eastAsia="Calibri" w:hAnsiTheme="minorHAnsi" w:cstheme="minorHAnsi"/>
        </w:rPr>
        <w:t>poszczególne</w:t>
      </w:r>
      <w:r w:rsidRPr="00747DDB">
        <w:rPr>
          <w:rFonts w:asciiTheme="minorHAnsi" w:eastAsia="Calibri" w:hAnsiTheme="minorHAnsi" w:cstheme="minorHAnsi"/>
          <w:color w:val="000000"/>
        </w:rPr>
        <w:t xml:space="preserve"> terminy ulegną przedłużeniu o czas odpowiadający </w:t>
      </w:r>
      <w:r w:rsidR="00CD01FA" w:rsidRPr="00747DDB">
        <w:rPr>
          <w:rFonts w:asciiTheme="minorHAnsi" w:eastAsia="Calibri" w:hAnsiTheme="minorHAnsi" w:cstheme="minorHAnsi"/>
          <w:color w:val="000000"/>
        </w:rPr>
        <w:t>opóźnieniu</w:t>
      </w:r>
      <w:r w:rsidRPr="00747DDB">
        <w:rPr>
          <w:rFonts w:asciiTheme="minorHAnsi" w:eastAsia="Calibri" w:hAnsiTheme="minorHAnsi" w:cstheme="minorHAnsi"/>
          <w:color w:val="000000"/>
        </w:rPr>
        <w:t>.</w:t>
      </w:r>
    </w:p>
    <w:p w14:paraId="43F771C6" w14:textId="54A6D02D" w:rsidR="00B2002D" w:rsidRPr="00747DDB" w:rsidRDefault="00CD01FA"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Należyte w</w:t>
      </w:r>
      <w:r w:rsidR="00360574" w:rsidRPr="00747DDB">
        <w:rPr>
          <w:rFonts w:asciiTheme="minorHAnsi" w:eastAsia="Calibri" w:hAnsiTheme="minorHAnsi" w:cstheme="minorHAnsi"/>
          <w:color w:val="000000"/>
        </w:rPr>
        <w:t>ykonanie zamówienia będzie stwierdzone dwoma protokołami odbioru</w:t>
      </w:r>
      <w:r w:rsidRPr="00747DDB">
        <w:rPr>
          <w:rFonts w:asciiTheme="minorHAnsi" w:eastAsia="Calibri" w:hAnsiTheme="minorHAnsi" w:cstheme="minorHAnsi"/>
          <w:color w:val="000000"/>
        </w:rPr>
        <w:t xml:space="preserve"> </w:t>
      </w:r>
      <w:r w:rsidR="00360574" w:rsidRPr="00747DDB">
        <w:rPr>
          <w:rFonts w:asciiTheme="minorHAnsi" w:eastAsia="Calibri" w:hAnsiTheme="minorHAnsi" w:cstheme="minorHAnsi"/>
          <w:color w:val="000000"/>
        </w:rPr>
        <w:t xml:space="preserve">podpisanymi przez Wykonawcę i osobę upoważnioną po stronie </w:t>
      </w:r>
      <w:r w:rsidRPr="00747DDB">
        <w:rPr>
          <w:rFonts w:asciiTheme="minorHAnsi" w:eastAsia="Calibri" w:hAnsiTheme="minorHAnsi" w:cstheme="minorHAnsi"/>
          <w:color w:val="000000"/>
        </w:rPr>
        <w:t xml:space="preserve">Zamawiającego </w:t>
      </w:r>
      <w:r w:rsidR="00360574" w:rsidRPr="00747DDB">
        <w:rPr>
          <w:rFonts w:asciiTheme="minorHAnsi" w:eastAsia="Calibri" w:hAnsiTheme="minorHAnsi" w:cstheme="minorHAnsi"/>
          <w:color w:val="000000"/>
        </w:rPr>
        <w:t xml:space="preserve">, przy czym osobny protokół zostanie sporządzony dla czynności, o których mowa w pkt. </w:t>
      </w:r>
      <w:r w:rsidR="009C3378" w:rsidRPr="00747DDB">
        <w:rPr>
          <w:rFonts w:asciiTheme="minorHAnsi" w:eastAsia="Calibri" w:hAnsiTheme="minorHAnsi" w:cstheme="minorHAnsi"/>
          <w:color w:val="000000"/>
        </w:rPr>
        <w:t>2</w:t>
      </w:r>
      <w:r w:rsidR="00360574" w:rsidRPr="00747DDB">
        <w:rPr>
          <w:rFonts w:asciiTheme="minorHAnsi" w:eastAsia="Calibri" w:hAnsiTheme="minorHAnsi" w:cstheme="minorHAnsi"/>
          <w:color w:val="000000"/>
        </w:rPr>
        <w:t xml:space="preserve"> lit. a) - e); osobny protokół zostanie sporządzony dla czynności, o których mowa w pkt. </w:t>
      </w:r>
      <w:r w:rsidR="009C3378" w:rsidRPr="00747DDB">
        <w:rPr>
          <w:rFonts w:asciiTheme="minorHAnsi" w:eastAsia="Calibri" w:hAnsiTheme="minorHAnsi" w:cstheme="minorHAnsi"/>
          <w:color w:val="000000"/>
        </w:rPr>
        <w:t>2</w:t>
      </w:r>
      <w:r w:rsidR="00360574" w:rsidRPr="00747DDB">
        <w:rPr>
          <w:rFonts w:asciiTheme="minorHAnsi" w:eastAsia="Calibri" w:hAnsiTheme="minorHAnsi" w:cstheme="minorHAnsi"/>
          <w:color w:val="000000"/>
        </w:rPr>
        <w:t xml:space="preserve"> lit. f)</w:t>
      </w:r>
      <w:r w:rsidRPr="00747DDB">
        <w:rPr>
          <w:rFonts w:asciiTheme="minorHAnsi" w:eastAsia="Calibri" w:hAnsiTheme="minorHAnsi" w:cstheme="minorHAnsi"/>
          <w:color w:val="000000"/>
        </w:rPr>
        <w:t>.</w:t>
      </w:r>
    </w:p>
    <w:p w14:paraId="43F771C7" w14:textId="39D00AC3"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 </w:t>
      </w:r>
      <w:r w:rsidR="00E979B4" w:rsidRPr="00747DDB">
        <w:rPr>
          <w:rFonts w:asciiTheme="minorHAnsi" w:eastAsia="Calibri" w:hAnsiTheme="minorHAnsi" w:cstheme="minorHAnsi"/>
          <w:color w:val="000000"/>
        </w:rPr>
        <w:t xml:space="preserve">dniu zrealizowania czynności o których mowa w pkt. 2 lit. a) - e) lub w dniu następnym </w:t>
      </w:r>
      <w:r w:rsidR="00CD01FA" w:rsidRPr="00747DDB">
        <w:rPr>
          <w:rFonts w:asciiTheme="minorHAnsi" w:eastAsia="Calibri" w:hAnsiTheme="minorHAnsi" w:cstheme="minorHAnsi"/>
          <w:color w:val="000000"/>
        </w:rPr>
        <w:t xml:space="preserve">Zamawiający  </w:t>
      </w:r>
      <w:r w:rsidRPr="00747DDB">
        <w:rPr>
          <w:rFonts w:asciiTheme="minorHAnsi" w:eastAsia="Calibri" w:hAnsiTheme="minorHAnsi" w:cstheme="minorHAnsi"/>
          <w:color w:val="000000"/>
        </w:rPr>
        <w:t xml:space="preserve">zgłosi swoje zastrzeżenia do wykonanych prac lub złoży oświadczenie o braku zastrzeżeń. Wykonawca zobowiązany jest do usunięcia ewentualnych wad lub błędów </w:t>
      </w:r>
      <w:r w:rsidR="00E979B4" w:rsidRPr="00747DDB">
        <w:rPr>
          <w:rFonts w:asciiTheme="minorHAnsi" w:eastAsia="Calibri" w:hAnsiTheme="minorHAnsi" w:cstheme="minorHAnsi"/>
          <w:color w:val="000000"/>
        </w:rPr>
        <w:t>w terminie 24 godzin liczonych od chwil zgłoszenia</w:t>
      </w:r>
      <w:r w:rsidRPr="00747DDB">
        <w:rPr>
          <w:rFonts w:asciiTheme="minorHAnsi" w:eastAsia="Calibri" w:hAnsiTheme="minorHAnsi" w:cstheme="minorHAnsi"/>
          <w:color w:val="000000"/>
        </w:rPr>
        <w:t>, chyba że Strony ustalą inny termin.</w:t>
      </w:r>
    </w:p>
    <w:p w14:paraId="43F771C8" w14:textId="7D39B520"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 terminie 3 dni od daty zrealizowania czynności  określonych w pkt. </w:t>
      </w:r>
      <w:r w:rsidR="009C3378" w:rsidRPr="00747DDB">
        <w:rPr>
          <w:rFonts w:asciiTheme="minorHAnsi" w:eastAsia="Calibri" w:hAnsiTheme="minorHAnsi" w:cstheme="minorHAnsi"/>
          <w:color w:val="000000"/>
        </w:rPr>
        <w:t>2</w:t>
      </w:r>
      <w:r w:rsidRPr="00747DDB">
        <w:rPr>
          <w:rFonts w:asciiTheme="minorHAnsi" w:eastAsia="Calibri" w:hAnsiTheme="minorHAnsi" w:cstheme="minorHAnsi"/>
          <w:color w:val="000000"/>
        </w:rPr>
        <w:t xml:space="preserve"> lit. f), Muzeum zgłosi swoje zastrzeżenia do wykonanych prac lub złoży oświadczenie o braku </w:t>
      </w:r>
      <w:r w:rsidRPr="00747DDB">
        <w:rPr>
          <w:rFonts w:asciiTheme="minorHAnsi" w:eastAsia="Calibri" w:hAnsiTheme="minorHAnsi" w:cstheme="minorHAnsi"/>
          <w:color w:val="000000"/>
        </w:rPr>
        <w:lastRenderedPageBreak/>
        <w:t xml:space="preserve">zastrzeżeń. Wykonawca zobowiązany jest do usunięcia ewentualnych wad lub błędów w </w:t>
      </w:r>
      <w:r w:rsidR="00E979B4" w:rsidRPr="00747DDB">
        <w:rPr>
          <w:rFonts w:asciiTheme="minorHAnsi" w:eastAsia="Calibri" w:hAnsiTheme="minorHAnsi" w:cstheme="minorHAnsi"/>
          <w:color w:val="000000"/>
        </w:rPr>
        <w:t>terminie 3 dni od chwili zgłoszenia</w:t>
      </w:r>
      <w:r w:rsidRPr="00747DDB">
        <w:rPr>
          <w:rFonts w:asciiTheme="minorHAnsi" w:eastAsia="Calibri" w:hAnsiTheme="minorHAnsi" w:cstheme="minorHAnsi"/>
          <w:color w:val="000000"/>
        </w:rPr>
        <w:t>, chyba że Strony ustalą pisemnie inny termin.</w:t>
      </w:r>
    </w:p>
    <w:p w14:paraId="3DFC89C1" w14:textId="49E0F7FC" w:rsidR="00F13D7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Podstawą do wystawienia faktur są podpisane bez zastrzeżeń protokoły odbioru. </w:t>
      </w:r>
    </w:p>
    <w:p w14:paraId="43F771D0" w14:textId="547398A4"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bookmarkStart w:id="1" w:name="_heading=h.gjdgxs" w:colFirst="0" w:colLast="0"/>
      <w:bookmarkEnd w:id="1"/>
      <w:r w:rsidRPr="00747DDB">
        <w:rPr>
          <w:rFonts w:asciiTheme="minorHAnsi" w:eastAsia="Calibri" w:hAnsiTheme="minorHAnsi" w:cstheme="minorHAnsi"/>
          <w:color w:val="000000"/>
        </w:rPr>
        <w:t xml:space="preserve">Wykonawca  udziela </w:t>
      </w:r>
      <w:r w:rsidR="00AA29EA" w:rsidRPr="00747DDB">
        <w:rPr>
          <w:rFonts w:asciiTheme="minorHAnsi" w:eastAsia="Calibri" w:hAnsiTheme="minorHAnsi" w:cstheme="minorHAnsi"/>
          <w:color w:val="000000"/>
        </w:rPr>
        <w:t xml:space="preserve">Zamawiającemu </w:t>
      </w:r>
      <w:r w:rsidRPr="00747DDB">
        <w:rPr>
          <w:rFonts w:asciiTheme="minorHAnsi" w:eastAsia="Calibri" w:hAnsiTheme="minorHAnsi" w:cstheme="minorHAnsi"/>
          <w:color w:val="000000"/>
        </w:rPr>
        <w:t xml:space="preserve">gwarancji na wyprodukowaną Wystawę na czas </w:t>
      </w:r>
      <w:r w:rsidR="00AA29EA" w:rsidRPr="00747DDB">
        <w:rPr>
          <w:rFonts w:asciiTheme="minorHAnsi" w:eastAsia="Calibri" w:hAnsiTheme="minorHAnsi" w:cstheme="minorHAnsi"/>
          <w:color w:val="000000"/>
        </w:rPr>
        <w:t xml:space="preserve">jej </w:t>
      </w:r>
      <w:r w:rsidRPr="00747DDB">
        <w:rPr>
          <w:rFonts w:asciiTheme="minorHAnsi" w:eastAsia="Calibri" w:hAnsiTheme="minorHAnsi" w:cstheme="minorHAnsi"/>
          <w:color w:val="000000"/>
        </w:rPr>
        <w:t>trwania wystawy</w:t>
      </w:r>
      <w:r w:rsidR="00AA29EA" w:rsidRPr="00747DDB">
        <w:rPr>
          <w:rFonts w:asciiTheme="minorHAnsi" w:eastAsia="Calibri" w:hAnsiTheme="minorHAnsi" w:cstheme="minorHAnsi"/>
          <w:color w:val="000000"/>
        </w:rPr>
        <w:t xml:space="preserve">, </w:t>
      </w:r>
      <w:r w:rsidRPr="00747DDB">
        <w:rPr>
          <w:rFonts w:asciiTheme="minorHAnsi" w:eastAsia="Calibri" w:hAnsiTheme="minorHAnsi" w:cstheme="minorHAnsi"/>
          <w:color w:val="000000"/>
        </w:rPr>
        <w:t>tj. na okres do 03.01.2022 r., przy czym gwarancją nie są objęte  uszkodzenia powstałe w wyniku:</w:t>
      </w:r>
    </w:p>
    <w:p w14:paraId="43F771D1" w14:textId="77777777" w:rsidR="00B2002D" w:rsidRPr="00747DDB" w:rsidRDefault="00360574" w:rsidP="00747DDB">
      <w:pPr>
        <w:numPr>
          <w:ilvl w:val="0"/>
          <w:numId w:val="5"/>
        </w:numPr>
        <w:pBdr>
          <w:top w:val="nil"/>
          <w:left w:val="nil"/>
          <w:bottom w:val="nil"/>
          <w:right w:val="nil"/>
          <w:between w:val="nil"/>
        </w:pBdr>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 xml:space="preserve">pogorszeń powstałych na wskutek normalnego zużycia, </w:t>
      </w:r>
    </w:p>
    <w:p w14:paraId="43F771D2" w14:textId="71B3A87D" w:rsidR="00B2002D" w:rsidRPr="00747DDB" w:rsidRDefault="00360574" w:rsidP="00747DDB">
      <w:pPr>
        <w:numPr>
          <w:ilvl w:val="0"/>
          <w:numId w:val="5"/>
        </w:numPr>
        <w:pBdr>
          <w:top w:val="nil"/>
          <w:left w:val="nil"/>
          <w:bottom w:val="nil"/>
          <w:right w:val="nil"/>
          <w:between w:val="nil"/>
        </w:pBdr>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 xml:space="preserve">siły wyższej, w tym związane z przyrodniczymi warunkami zewnętrznymi o niezwykłym natężeniu oraz przypadkami związanymi z </w:t>
      </w:r>
      <w:r w:rsidRPr="00747DDB">
        <w:rPr>
          <w:rFonts w:asciiTheme="minorHAnsi" w:eastAsia="Calibri" w:hAnsiTheme="minorHAnsi" w:cstheme="minorHAnsi"/>
        </w:rPr>
        <w:t>niecodziennymi</w:t>
      </w:r>
      <w:r w:rsidRPr="00747DDB">
        <w:rPr>
          <w:rFonts w:asciiTheme="minorHAnsi" w:eastAsia="Calibri" w:hAnsiTheme="minorHAnsi" w:cstheme="minorHAnsi"/>
          <w:color w:val="000000"/>
        </w:rPr>
        <w:t xml:space="preserve"> </w:t>
      </w:r>
      <w:proofErr w:type="spellStart"/>
      <w:r w:rsidRPr="00747DDB">
        <w:rPr>
          <w:rFonts w:asciiTheme="minorHAnsi" w:eastAsia="Calibri" w:hAnsiTheme="minorHAnsi" w:cstheme="minorHAnsi"/>
        </w:rPr>
        <w:t>zachowaniami</w:t>
      </w:r>
      <w:proofErr w:type="spellEnd"/>
      <w:r w:rsidRPr="00747DDB">
        <w:rPr>
          <w:rFonts w:asciiTheme="minorHAnsi" w:eastAsia="Calibri" w:hAnsiTheme="minorHAnsi" w:cstheme="minorHAnsi"/>
          <w:color w:val="000000"/>
        </w:rPr>
        <w:t xml:space="preserve"> zbiorowości – zamieszki, wandalizm, strajki generalne czy działania zbrojne.</w:t>
      </w:r>
    </w:p>
    <w:p w14:paraId="43F771D3" w14:textId="681D627A" w:rsidR="00B2002D" w:rsidRPr="00747DDB" w:rsidRDefault="00360574" w:rsidP="00747DDB">
      <w:pPr>
        <w:numPr>
          <w:ilvl w:val="0"/>
          <w:numId w:val="16"/>
        </w:numPr>
        <w:pBdr>
          <w:top w:val="nil"/>
          <w:left w:val="nil"/>
          <w:bottom w:val="nil"/>
          <w:right w:val="nil"/>
          <w:between w:val="nil"/>
        </w:pBdr>
        <w:tabs>
          <w:tab w:val="left" w:pos="851"/>
        </w:tabs>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 ramach gwarancji Wykonawca zobowiązany jest – według wyboru </w:t>
      </w:r>
      <w:r w:rsidR="00AA29EA" w:rsidRPr="00747DDB">
        <w:rPr>
          <w:rFonts w:asciiTheme="minorHAnsi" w:eastAsia="Calibri" w:hAnsiTheme="minorHAnsi" w:cstheme="minorHAnsi"/>
          <w:color w:val="000000"/>
        </w:rPr>
        <w:t xml:space="preserve">Zamawiającego </w:t>
      </w:r>
      <w:r w:rsidRPr="00747DDB">
        <w:rPr>
          <w:rFonts w:asciiTheme="minorHAnsi" w:eastAsia="Calibri" w:hAnsiTheme="minorHAnsi" w:cstheme="minorHAnsi"/>
          <w:color w:val="000000"/>
        </w:rPr>
        <w:t xml:space="preserve">– do wymiany wadliwej rzeczy lub jej naprawy. Wykonawca jest obowiązany wykonać swoje obowiązki wynikające z gwarancji  niezwłocznie, ale nie później niż w terminie 7 dni, licząc od dnia zgłoszenia przez Muzeum odpowiedniego żądania wynikającego z gwarancji. Zgłoszenie może zostać dokonane mailowo lub telefonicznie. </w:t>
      </w:r>
    </w:p>
    <w:p w14:paraId="43F771D4" w14:textId="438DB46E" w:rsidR="00B2002D" w:rsidRPr="00747DDB" w:rsidRDefault="00360574" w:rsidP="00747DDB">
      <w:pPr>
        <w:numPr>
          <w:ilvl w:val="0"/>
          <w:numId w:val="16"/>
        </w:numPr>
        <w:pBdr>
          <w:top w:val="nil"/>
          <w:left w:val="nil"/>
          <w:bottom w:val="nil"/>
          <w:right w:val="nil"/>
          <w:between w:val="nil"/>
        </w:pBdr>
        <w:tabs>
          <w:tab w:val="left" w:pos="851"/>
        </w:tabs>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Jeżeli w wykonaniu swoich obowiązków z gwarancji Wykonawca dostarczył </w:t>
      </w:r>
      <w:r w:rsidR="00AA29EA" w:rsidRPr="00747DDB">
        <w:rPr>
          <w:rFonts w:asciiTheme="minorHAnsi" w:eastAsia="Calibri" w:hAnsiTheme="minorHAnsi" w:cstheme="minorHAnsi"/>
          <w:color w:val="000000"/>
        </w:rPr>
        <w:t xml:space="preserve">Zamawiającemu </w:t>
      </w:r>
      <w:r w:rsidRPr="00747DDB">
        <w:rPr>
          <w:rFonts w:asciiTheme="minorHAnsi" w:eastAsia="Calibri" w:hAnsiTheme="minorHAnsi" w:cstheme="minorHAnsi"/>
          <w:color w:val="000000"/>
        </w:rPr>
        <w:t>zamiast rzeczy wadliwej rzecz wolną od wad albo dokonał istotnych napraw rzeczy objętej gwarancją, termin gwarancji biegnie na nowo od chwili dostarczenia rzeczy wolnej od wad lub naprawienia rzeczy. Jeżeli Wykonawca w ramach gwarancji wymienił część rzeczy, powyższ</w:t>
      </w:r>
      <w:r w:rsidR="00AA29EA" w:rsidRPr="00747DDB">
        <w:rPr>
          <w:rFonts w:asciiTheme="minorHAnsi" w:eastAsia="Calibri" w:hAnsiTheme="minorHAnsi" w:cstheme="minorHAnsi"/>
          <w:color w:val="000000"/>
        </w:rPr>
        <w:t>e postanowienie</w:t>
      </w:r>
      <w:r w:rsidRPr="00747DDB">
        <w:rPr>
          <w:rFonts w:asciiTheme="minorHAnsi" w:eastAsia="Calibri" w:hAnsiTheme="minorHAnsi" w:cstheme="minorHAnsi"/>
          <w:color w:val="000000"/>
        </w:rPr>
        <w:t xml:space="preserve"> stosuje się odpowiednio do części wymienionej.</w:t>
      </w:r>
    </w:p>
    <w:p w14:paraId="43F771D5" w14:textId="2E4FBD66" w:rsidR="00B2002D" w:rsidRPr="00747DDB" w:rsidRDefault="00360574" w:rsidP="00747DDB">
      <w:pPr>
        <w:numPr>
          <w:ilvl w:val="0"/>
          <w:numId w:val="16"/>
        </w:numPr>
        <w:pBdr>
          <w:top w:val="nil"/>
          <w:left w:val="nil"/>
          <w:bottom w:val="nil"/>
          <w:right w:val="nil"/>
          <w:between w:val="nil"/>
        </w:pBdr>
        <w:tabs>
          <w:tab w:val="left" w:pos="851"/>
        </w:tabs>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 przypadku niewykonania przez Wykonawcę jego obowiązków wynikających </w:t>
      </w:r>
      <w:r w:rsidRPr="00747DDB">
        <w:rPr>
          <w:rFonts w:asciiTheme="minorHAnsi" w:eastAsia="Calibri" w:hAnsiTheme="minorHAnsi" w:cstheme="minorHAnsi"/>
          <w:color w:val="000000"/>
        </w:rPr>
        <w:br/>
        <w:t xml:space="preserve">z gwarancji, </w:t>
      </w:r>
      <w:r w:rsidR="00AA29EA" w:rsidRPr="00747DDB">
        <w:rPr>
          <w:rFonts w:asciiTheme="minorHAnsi" w:eastAsia="Calibri" w:hAnsiTheme="minorHAnsi" w:cstheme="minorHAnsi"/>
          <w:color w:val="000000"/>
        </w:rPr>
        <w:t xml:space="preserve">Zamawiający </w:t>
      </w:r>
      <w:r w:rsidRPr="00747DDB">
        <w:rPr>
          <w:rFonts w:asciiTheme="minorHAnsi" w:eastAsia="Calibri" w:hAnsiTheme="minorHAnsi" w:cstheme="minorHAnsi"/>
          <w:color w:val="000000"/>
        </w:rPr>
        <w:t>może dokonać takiej wymiany lub naprawy na koszt i ryzyko Wykonawcy, bez potrzeby odrębnego wezwania, niezależnie od uprawnienia do naliczenia Wykonawcy kar umownych.</w:t>
      </w:r>
    </w:p>
    <w:p w14:paraId="43F771D6" w14:textId="5CC0A295" w:rsidR="00B2002D" w:rsidRPr="00747DDB" w:rsidRDefault="00360574" w:rsidP="00747DDB">
      <w:pPr>
        <w:numPr>
          <w:ilvl w:val="0"/>
          <w:numId w:val="16"/>
        </w:numPr>
        <w:pBdr>
          <w:top w:val="nil"/>
          <w:left w:val="nil"/>
          <w:bottom w:val="nil"/>
          <w:right w:val="nil"/>
          <w:between w:val="nil"/>
        </w:pBdr>
        <w:tabs>
          <w:tab w:val="left" w:pos="851"/>
        </w:tabs>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Muzeum może wykonywać uprawnienia z tytułu rękojmi za wady niezależnie od uprawnień wynikających z gwarancji. Wykonanie uprawnień z gwarancji nie wpływa na odpowiedzialność Wykonawcy z tytułu rękojmi. Jednakże w razie wykonywania przez </w:t>
      </w:r>
      <w:r w:rsidR="00AA29EA" w:rsidRPr="00747DDB">
        <w:rPr>
          <w:rFonts w:asciiTheme="minorHAnsi" w:eastAsia="Calibri" w:hAnsiTheme="minorHAnsi" w:cstheme="minorHAnsi"/>
          <w:color w:val="000000"/>
        </w:rPr>
        <w:t xml:space="preserve">Zamawiającego </w:t>
      </w:r>
      <w:r w:rsidRPr="00747DDB">
        <w:rPr>
          <w:rFonts w:asciiTheme="minorHAnsi" w:eastAsia="Calibri" w:hAnsiTheme="minorHAnsi" w:cstheme="minorHAnsi"/>
          <w:color w:val="000000"/>
        </w:rPr>
        <w:t xml:space="preserve">uprawnień z gwarancji bieg terminu do wykonania uprawnień z tytułu rękojmi ulega zawieszeniu z dniem zawiadomienia Wykonawcy o wadzie. Termin ten </w:t>
      </w:r>
      <w:r w:rsidRPr="00747DDB">
        <w:rPr>
          <w:rFonts w:asciiTheme="minorHAnsi" w:eastAsia="Calibri" w:hAnsiTheme="minorHAnsi" w:cstheme="minorHAnsi"/>
          <w:color w:val="000000"/>
        </w:rPr>
        <w:lastRenderedPageBreak/>
        <w:t>biegnie dalej od dnia odmowy przez Wykonawc</w:t>
      </w:r>
      <w:r w:rsidR="0009004A" w:rsidRPr="00747DDB">
        <w:rPr>
          <w:rFonts w:asciiTheme="minorHAnsi" w:eastAsia="Calibri" w:hAnsiTheme="minorHAnsi" w:cstheme="minorHAnsi"/>
          <w:color w:val="000000"/>
        </w:rPr>
        <w:t>ę</w:t>
      </w:r>
      <w:r w:rsidRPr="00747DDB">
        <w:rPr>
          <w:rFonts w:asciiTheme="minorHAnsi" w:eastAsia="Calibri" w:hAnsiTheme="minorHAnsi" w:cstheme="minorHAnsi"/>
          <w:color w:val="000000"/>
        </w:rPr>
        <w:t xml:space="preserve"> wykonania obowiązków wynikających z gwarancji albo bezskutecznego upływu czasu na ich wykonanie.</w:t>
      </w:r>
    </w:p>
    <w:p w14:paraId="798F44F9" w14:textId="56805CF6" w:rsidR="00AA29EA" w:rsidRPr="00747DDB" w:rsidRDefault="00360574" w:rsidP="00747DDB">
      <w:pPr>
        <w:numPr>
          <w:ilvl w:val="0"/>
          <w:numId w:val="16"/>
        </w:numPr>
        <w:pBdr>
          <w:top w:val="nil"/>
          <w:left w:val="nil"/>
          <w:bottom w:val="nil"/>
          <w:right w:val="nil"/>
          <w:between w:val="nil"/>
        </w:pBdr>
        <w:tabs>
          <w:tab w:val="left" w:pos="851"/>
        </w:tabs>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zobowiązuje się do wykonania Umowy z materiałów dobrej jakości, fabrycznie nowych i dostosowanych do użycia ich w </w:t>
      </w:r>
      <w:r w:rsidR="00AA29EA" w:rsidRPr="00747DDB">
        <w:rPr>
          <w:rFonts w:asciiTheme="minorHAnsi" w:eastAsia="Calibri" w:hAnsiTheme="minorHAnsi" w:cstheme="minorHAnsi"/>
          <w:color w:val="000000"/>
        </w:rPr>
        <w:t>W</w:t>
      </w:r>
      <w:r w:rsidRPr="00747DDB">
        <w:rPr>
          <w:rFonts w:asciiTheme="minorHAnsi" w:eastAsia="Calibri" w:hAnsiTheme="minorHAnsi" w:cstheme="minorHAnsi"/>
          <w:color w:val="000000"/>
        </w:rPr>
        <w:t>ystawie zgodnie z jej przeznaczeniem oraz zgodnie z projektem wykonawczym.</w:t>
      </w:r>
    </w:p>
    <w:p w14:paraId="43F771D8" w14:textId="77777777" w:rsidR="00B2002D"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 xml:space="preserve">Z tytułu należytego wykonania zamówienia Wykonawca  otrzyma wynagrodzenie </w:t>
      </w:r>
      <w:r w:rsidRPr="00747DDB">
        <w:rPr>
          <w:rFonts w:asciiTheme="minorHAnsi" w:eastAsia="Calibri" w:hAnsiTheme="minorHAnsi" w:cstheme="minorHAnsi"/>
        </w:rPr>
        <w:br/>
        <w:t xml:space="preserve">w wysokości </w:t>
      </w:r>
      <w:r w:rsidRPr="00747DDB">
        <w:rPr>
          <w:rFonts w:asciiTheme="minorHAnsi" w:eastAsia="Calibri" w:hAnsiTheme="minorHAnsi" w:cstheme="minorHAnsi"/>
          <w:b/>
        </w:rPr>
        <w:t>________________ PLN</w:t>
      </w:r>
      <w:r w:rsidRPr="00747DDB">
        <w:rPr>
          <w:rFonts w:asciiTheme="minorHAnsi" w:eastAsia="Calibri" w:hAnsiTheme="minorHAnsi" w:cstheme="minorHAnsi"/>
        </w:rPr>
        <w:t xml:space="preserve"> (___________________ złotych) netto, co daje kwotę brutto w wysokości </w:t>
      </w:r>
      <w:r w:rsidRPr="00747DDB">
        <w:rPr>
          <w:rFonts w:asciiTheme="minorHAnsi" w:eastAsia="Calibri" w:hAnsiTheme="minorHAnsi" w:cstheme="minorHAnsi"/>
          <w:b/>
        </w:rPr>
        <w:t xml:space="preserve">______________ PLN </w:t>
      </w:r>
      <w:r w:rsidRPr="00747DDB">
        <w:rPr>
          <w:rFonts w:asciiTheme="minorHAnsi" w:eastAsia="Calibri" w:hAnsiTheme="minorHAnsi" w:cstheme="minorHAnsi"/>
        </w:rPr>
        <w:t>(_________________________ złotych), płatne w dwóch następujących transzach:</w:t>
      </w:r>
    </w:p>
    <w:p w14:paraId="43F771D9" w14:textId="0E70FE4D" w:rsidR="00B2002D" w:rsidRPr="00747DDB" w:rsidRDefault="00360574" w:rsidP="00747DDB">
      <w:pPr>
        <w:numPr>
          <w:ilvl w:val="0"/>
          <w:numId w:val="1"/>
        </w:numPr>
        <w:pBdr>
          <w:top w:val="nil"/>
          <w:left w:val="nil"/>
          <w:bottom w:val="nil"/>
          <w:right w:val="nil"/>
          <w:between w:val="nil"/>
        </w:pBdr>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b/>
          <w:color w:val="000000"/>
        </w:rPr>
        <w:t xml:space="preserve">____________ PLN </w:t>
      </w:r>
      <w:r w:rsidRPr="00747DDB">
        <w:rPr>
          <w:rFonts w:asciiTheme="minorHAnsi" w:eastAsia="Calibri" w:hAnsiTheme="minorHAnsi" w:cstheme="minorHAnsi"/>
          <w:color w:val="000000"/>
        </w:rPr>
        <w:t>(__________________ złotych) brutto</w:t>
      </w:r>
      <w:r w:rsidRPr="00747DDB">
        <w:rPr>
          <w:rFonts w:asciiTheme="minorHAnsi" w:eastAsia="Calibri" w:hAnsiTheme="minorHAnsi" w:cstheme="minorHAnsi"/>
          <w:b/>
          <w:color w:val="000000"/>
        </w:rPr>
        <w:t>,</w:t>
      </w:r>
      <w:r w:rsidRPr="00747DDB">
        <w:rPr>
          <w:rFonts w:asciiTheme="minorHAnsi" w:eastAsia="Calibri" w:hAnsiTheme="minorHAnsi" w:cstheme="minorHAnsi"/>
          <w:color w:val="000000"/>
        </w:rPr>
        <w:t xml:space="preserve"> po produkcji i montażu Wystawy</w:t>
      </w:r>
      <w:r w:rsidR="00AA29EA" w:rsidRPr="00747DDB">
        <w:rPr>
          <w:rFonts w:asciiTheme="minorHAnsi" w:eastAsia="Calibri" w:hAnsiTheme="minorHAnsi" w:cstheme="minorHAnsi"/>
          <w:color w:val="000000"/>
        </w:rPr>
        <w:t>, tj. po wykonaniu czynności o których mowa w pkt. 2 lit. a) - e)</w:t>
      </w:r>
      <w:r w:rsidRPr="00747DDB">
        <w:rPr>
          <w:rFonts w:asciiTheme="minorHAnsi" w:eastAsia="Calibri" w:hAnsiTheme="minorHAnsi" w:cstheme="minorHAnsi"/>
          <w:color w:val="000000"/>
        </w:rPr>
        <w:t>;</w:t>
      </w:r>
    </w:p>
    <w:p w14:paraId="43F771DA" w14:textId="4FC33A58" w:rsidR="00B2002D" w:rsidRPr="00747DDB" w:rsidRDefault="00360574" w:rsidP="00747DDB">
      <w:pPr>
        <w:numPr>
          <w:ilvl w:val="0"/>
          <w:numId w:val="1"/>
        </w:numPr>
        <w:pBdr>
          <w:top w:val="nil"/>
          <w:left w:val="nil"/>
          <w:bottom w:val="nil"/>
          <w:right w:val="nil"/>
          <w:between w:val="nil"/>
        </w:pBdr>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b/>
          <w:color w:val="000000"/>
        </w:rPr>
        <w:t>_____________PLN</w:t>
      </w:r>
      <w:r w:rsidRPr="00747DDB">
        <w:rPr>
          <w:rFonts w:asciiTheme="minorHAnsi" w:eastAsia="Calibri" w:hAnsiTheme="minorHAnsi" w:cstheme="minorHAnsi"/>
          <w:color w:val="000000"/>
        </w:rPr>
        <w:t xml:space="preserve"> (__________________ złotych) brutto, po wykonaniu demontażu Wystawy</w:t>
      </w:r>
      <w:r w:rsidR="00AA29EA" w:rsidRPr="00747DDB">
        <w:rPr>
          <w:rFonts w:asciiTheme="minorHAnsi" w:eastAsia="Calibri" w:hAnsiTheme="minorHAnsi" w:cstheme="minorHAnsi"/>
          <w:color w:val="000000"/>
        </w:rPr>
        <w:t>, tj. po wykonaniu czynności o których mowa w pkt. 2 lit. f)</w:t>
      </w:r>
      <w:r w:rsidRPr="00747DDB">
        <w:rPr>
          <w:rFonts w:asciiTheme="minorHAnsi" w:eastAsia="Calibri" w:hAnsiTheme="minorHAnsi" w:cstheme="minorHAnsi"/>
          <w:color w:val="000000"/>
        </w:rPr>
        <w:t>.</w:t>
      </w:r>
    </w:p>
    <w:p w14:paraId="43F771DB" w14:textId="33200F4D" w:rsidR="00B2002D"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Wynagrodzenie, o którym mowa w pkt. 1</w:t>
      </w:r>
      <w:r w:rsidR="00AA29EA" w:rsidRPr="00747DDB">
        <w:rPr>
          <w:rFonts w:asciiTheme="minorHAnsi" w:eastAsia="Calibri" w:hAnsiTheme="minorHAnsi" w:cstheme="minorHAnsi"/>
        </w:rPr>
        <w:t>6</w:t>
      </w:r>
      <w:r w:rsidRPr="00747DDB">
        <w:rPr>
          <w:rFonts w:asciiTheme="minorHAnsi" w:eastAsia="Calibri" w:hAnsiTheme="minorHAnsi" w:cstheme="minorHAnsi"/>
        </w:rPr>
        <w:t>, wyczerpuje wszelkie roszczenia Wykonawcy z tytułu wykonania zamówienia, obejmuje poniesione przez Wykonawcy wydatki, w tym materiały i wszelkie elementy niezbędne do wyprodukowania Wystawy.</w:t>
      </w:r>
    </w:p>
    <w:p w14:paraId="43F771DC" w14:textId="0F411A89" w:rsidR="00B2002D"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Wynagrodzenie zostanie wypłacone w transzach określonych w pkt. 1</w:t>
      </w:r>
      <w:r w:rsidR="00AA29EA" w:rsidRPr="00747DDB">
        <w:rPr>
          <w:rFonts w:asciiTheme="minorHAnsi" w:eastAsia="Calibri" w:hAnsiTheme="minorHAnsi" w:cstheme="minorHAnsi"/>
        </w:rPr>
        <w:t>6</w:t>
      </w:r>
      <w:r w:rsidRPr="00747DDB">
        <w:rPr>
          <w:rFonts w:asciiTheme="minorHAnsi" w:eastAsia="Calibri" w:hAnsiTheme="minorHAnsi" w:cstheme="minorHAnsi"/>
        </w:rPr>
        <w:t xml:space="preserve"> powyżej, na podstawie faktur wystawionych przez Wykonawcę, </w:t>
      </w:r>
      <w:r w:rsidR="0009004A" w:rsidRPr="00747DDB">
        <w:rPr>
          <w:rFonts w:asciiTheme="minorHAnsi" w:eastAsia="Calibri" w:hAnsiTheme="minorHAnsi" w:cstheme="minorHAnsi"/>
        </w:rPr>
        <w:t xml:space="preserve">każdorazowo </w:t>
      </w:r>
      <w:r w:rsidRPr="00747DDB">
        <w:rPr>
          <w:rFonts w:asciiTheme="minorHAnsi" w:eastAsia="Calibri" w:hAnsiTheme="minorHAnsi" w:cstheme="minorHAnsi"/>
        </w:rPr>
        <w:t xml:space="preserve">w terminie do 21 dni od dnia doręczenia </w:t>
      </w:r>
      <w:r w:rsidR="00AA29EA" w:rsidRPr="00747DDB">
        <w:rPr>
          <w:rFonts w:asciiTheme="minorHAnsi" w:eastAsia="Calibri" w:hAnsiTheme="minorHAnsi" w:cstheme="minorHAnsi"/>
        </w:rPr>
        <w:t xml:space="preserve">Zamawiającemu </w:t>
      </w:r>
      <w:r w:rsidRPr="00747DDB">
        <w:rPr>
          <w:rFonts w:asciiTheme="minorHAnsi" w:eastAsia="Calibri" w:hAnsiTheme="minorHAnsi" w:cstheme="minorHAnsi"/>
        </w:rPr>
        <w:t>prawidłowo wystawionej faktury.</w:t>
      </w:r>
    </w:p>
    <w:p w14:paraId="20906B55" w14:textId="31F6A2D3" w:rsidR="0009004A"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 xml:space="preserve">Datą zapłaty jest </w:t>
      </w:r>
      <w:r w:rsidR="0009004A" w:rsidRPr="00747DDB">
        <w:rPr>
          <w:rFonts w:asciiTheme="minorHAnsi" w:eastAsia="Calibri" w:hAnsiTheme="minorHAnsi" w:cstheme="minorHAnsi"/>
        </w:rPr>
        <w:t xml:space="preserve">każdorazowo </w:t>
      </w:r>
      <w:r w:rsidRPr="00747DDB">
        <w:rPr>
          <w:rFonts w:asciiTheme="minorHAnsi" w:eastAsia="Calibri" w:hAnsiTheme="minorHAnsi" w:cstheme="minorHAnsi"/>
        </w:rPr>
        <w:t xml:space="preserve">dzień obciążenia rachunku bankowego </w:t>
      </w:r>
      <w:r w:rsidR="00AA29EA" w:rsidRPr="00747DDB">
        <w:rPr>
          <w:rFonts w:asciiTheme="minorHAnsi" w:eastAsia="Calibri" w:hAnsiTheme="minorHAnsi" w:cstheme="minorHAnsi"/>
        </w:rPr>
        <w:t>Zamawiającego</w:t>
      </w:r>
      <w:r w:rsidRPr="00747DDB">
        <w:rPr>
          <w:rFonts w:asciiTheme="minorHAnsi" w:eastAsia="Calibri" w:hAnsiTheme="minorHAnsi" w:cstheme="minorHAnsi"/>
        </w:rPr>
        <w:t>.</w:t>
      </w:r>
    </w:p>
    <w:p w14:paraId="43F771DE" w14:textId="7777777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Do wykonania Dzieła Wykonawca  użyje własnych materiałów i narzędzi.</w:t>
      </w:r>
    </w:p>
    <w:p w14:paraId="43F771DF" w14:textId="3F0CC73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zobowiązuje się wykonać zamówienie z należytą starannością, w sposób uwzględniający wymagania </w:t>
      </w:r>
      <w:r w:rsidR="00AA29EA" w:rsidRPr="00747DDB">
        <w:rPr>
          <w:rFonts w:asciiTheme="minorHAnsi" w:eastAsia="Calibri" w:hAnsiTheme="minorHAnsi" w:cstheme="minorHAnsi"/>
          <w:color w:val="000000"/>
        </w:rPr>
        <w:t xml:space="preserve">Zamawiającego </w:t>
      </w:r>
      <w:r w:rsidRPr="00747DDB">
        <w:rPr>
          <w:rFonts w:asciiTheme="minorHAnsi" w:eastAsia="Calibri" w:hAnsiTheme="minorHAnsi" w:cstheme="minorHAnsi"/>
          <w:color w:val="000000"/>
        </w:rPr>
        <w:t xml:space="preserve">oraz przepisy wewnętrzne obowiązujące </w:t>
      </w:r>
      <w:r w:rsidR="00AA29EA" w:rsidRPr="00747DDB">
        <w:rPr>
          <w:rFonts w:asciiTheme="minorHAnsi" w:eastAsia="Calibri" w:hAnsiTheme="minorHAnsi" w:cstheme="minorHAnsi"/>
          <w:color w:val="000000"/>
        </w:rPr>
        <w:t>u Zamawiającego.</w:t>
      </w:r>
    </w:p>
    <w:p w14:paraId="2EEDD97C" w14:textId="488B562F" w:rsidR="0028501F"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bez zgody </w:t>
      </w:r>
      <w:r w:rsidR="00AA29EA" w:rsidRPr="00747DDB">
        <w:rPr>
          <w:rFonts w:asciiTheme="minorHAnsi" w:eastAsia="Calibri" w:hAnsiTheme="minorHAnsi" w:cstheme="minorHAnsi"/>
          <w:color w:val="000000"/>
        </w:rPr>
        <w:t xml:space="preserve">Zamawiającego </w:t>
      </w:r>
      <w:r w:rsidRPr="00747DDB">
        <w:rPr>
          <w:rFonts w:asciiTheme="minorHAnsi" w:eastAsia="Calibri" w:hAnsiTheme="minorHAnsi" w:cstheme="minorHAnsi"/>
          <w:color w:val="000000"/>
        </w:rPr>
        <w:t xml:space="preserve">nie może powierzyć wykonania prac w ramach zamówienia osobom trzecim, chyba że w ofercie zastrzegł, iż realizację danej części prac planuje powierzyć podwykonawcy lub podwykonawcom. W takim wypadku Wykonawca  odpowiada za ich działania lub zaniechania jak za działania lub zaniechania własne. </w:t>
      </w:r>
    </w:p>
    <w:p w14:paraId="1E9DACA0" w14:textId="34DA5D58" w:rsidR="0028501F"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jest zobowiązany do posiadania ubezpieczenia OC w zakresie wynikającym z Umowy przez cały okres jej trwania, na kwotę nie mniejszą niż </w:t>
      </w:r>
      <w:r w:rsidR="008520DE" w:rsidRPr="00747DDB">
        <w:rPr>
          <w:rFonts w:asciiTheme="minorHAnsi" w:eastAsia="Calibri" w:hAnsiTheme="minorHAnsi" w:cstheme="minorHAnsi"/>
          <w:color w:val="000000"/>
        </w:rPr>
        <w:t>25</w:t>
      </w:r>
      <w:r w:rsidRPr="00747DDB">
        <w:rPr>
          <w:rFonts w:asciiTheme="minorHAnsi" w:eastAsia="Calibri" w:hAnsiTheme="minorHAnsi" w:cstheme="minorHAnsi"/>
          <w:color w:val="000000"/>
        </w:rPr>
        <w:t>0 000 PLN.</w:t>
      </w:r>
    </w:p>
    <w:p w14:paraId="43F771E2" w14:textId="13B48672" w:rsidR="00B2002D"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lastRenderedPageBreak/>
        <w:t xml:space="preserve">W przypadku niedotrzymania terminu, o którym mowa w pkt. </w:t>
      </w:r>
      <w:r w:rsidR="0009004A" w:rsidRPr="00747DDB">
        <w:rPr>
          <w:rFonts w:asciiTheme="minorHAnsi" w:eastAsia="Calibri" w:hAnsiTheme="minorHAnsi" w:cstheme="minorHAnsi"/>
        </w:rPr>
        <w:t>4</w:t>
      </w:r>
      <w:r w:rsidRPr="00747DDB">
        <w:rPr>
          <w:rFonts w:asciiTheme="minorHAnsi" w:eastAsia="Calibri" w:hAnsiTheme="minorHAnsi" w:cstheme="minorHAnsi"/>
        </w:rPr>
        <w:t xml:space="preserve"> pkt. a) z przyczyn leżących po stronie Wykonawcy </w:t>
      </w:r>
      <w:r w:rsidR="0009004A" w:rsidRPr="00747DDB">
        <w:rPr>
          <w:rFonts w:asciiTheme="minorHAnsi" w:eastAsia="Calibri" w:hAnsiTheme="minorHAnsi" w:cstheme="minorHAnsi"/>
        </w:rPr>
        <w:t>Wykonawca zapłaci na rzecz  Zamawiającego karę umowną w wysokości 1 % całkowitego wynagrodzenia brutto za każdy dzień zwłoki.</w:t>
      </w:r>
    </w:p>
    <w:p w14:paraId="70020817" w14:textId="44F80D5E" w:rsidR="0009004A" w:rsidRPr="00747DDB" w:rsidRDefault="0009004A"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 przypadku niedotrzymania terminu, o którym mowa w pkt. 4 pkt. b) z przyczyn leżących po stronie Wykonawcy Wykonawca zapłaci na rzecz  Zamawiającego karę umowną w wysokości 5 % całkowitego wynagrodzenia brutto za każdy dzień zwłoki.</w:t>
      </w:r>
    </w:p>
    <w:p w14:paraId="5B397336" w14:textId="1091A73D" w:rsidR="0009004A" w:rsidRPr="00747DDB" w:rsidRDefault="0009004A"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 xml:space="preserve">W przypadku niedotrzymania terminu, o którym mowa w pkt. 3 pkt. c), z przyczyn leżących po stronie Wykonawcy Wykonawca zapłaci na rzecz Zamawiającego karę umowną w wysokości 2% wynagrodzenia całkowitego brutto za każdy dzień zwłoki. </w:t>
      </w:r>
    </w:p>
    <w:p w14:paraId="43F771E3" w14:textId="1BC6B69F" w:rsidR="00B2002D"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 xml:space="preserve">W przypadku niewykonania zamówienia </w:t>
      </w:r>
      <w:r w:rsidR="0028501F" w:rsidRPr="00747DDB">
        <w:rPr>
          <w:rFonts w:asciiTheme="minorHAnsi" w:eastAsia="Calibri" w:hAnsiTheme="minorHAnsi" w:cstheme="minorHAnsi"/>
        </w:rPr>
        <w:t xml:space="preserve">Wykonawca zapłaci na rzecz Zamawiającego </w:t>
      </w:r>
      <w:r w:rsidRPr="00747DDB">
        <w:rPr>
          <w:rFonts w:asciiTheme="minorHAnsi" w:eastAsia="Calibri" w:hAnsiTheme="minorHAnsi" w:cstheme="minorHAnsi"/>
        </w:rPr>
        <w:t>kar</w:t>
      </w:r>
      <w:r w:rsidR="0028501F" w:rsidRPr="00747DDB">
        <w:rPr>
          <w:rFonts w:asciiTheme="minorHAnsi" w:eastAsia="Calibri" w:hAnsiTheme="minorHAnsi" w:cstheme="minorHAnsi"/>
        </w:rPr>
        <w:t>ę</w:t>
      </w:r>
      <w:r w:rsidRPr="00747DDB">
        <w:rPr>
          <w:rFonts w:asciiTheme="minorHAnsi" w:eastAsia="Calibri" w:hAnsiTheme="minorHAnsi" w:cstheme="minorHAnsi"/>
        </w:rPr>
        <w:t xml:space="preserve"> umown</w:t>
      </w:r>
      <w:r w:rsidR="0028501F" w:rsidRPr="00747DDB">
        <w:rPr>
          <w:rFonts w:asciiTheme="minorHAnsi" w:eastAsia="Calibri" w:hAnsiTheme="minorHAnsi" w:cstheme="minorHAnsi"/>
        </w:rPr>
        <w:t>ą</w:t>
      </w:r>
      <w:r w:rsidRPr="00747DDB">
        <w:rPr>
          <w:rFonts w:asciiTheme="minorHAnsi" w:eastAsia="Calibri" w:hAnsiTheme="minorHAnsi" w:cstheme="minorHAnsi"/>
        </w:rPr>
        <w:t xml:space="preserve"> w wysokości 30% </w:t>
      </w:r>
      <w:r w:rsidR="0028501F" w:rsidRPr="00747DDB">
        <w:rPr>
          <w:rFonts w:asciiTheme="minorHAnsi" w:eastAsia="Calibri" w:hAnsiTheme="minorHAnsi" w:cstheme="minorHAnsi"/>
        </w:rPr>
        <w:t xml:space="preserve">całkowitego </w:t>
      </w:r>
      <w:r w:rsidRPr="00747DDB">
        <w:rPr>
          <w:rFonts w:asciiTheme="minorHAnsi" w:eastAsia="Calibri" w:hAnsiTheme="minorHAnsi" w:cstheme="minorHAnsi"/>
        </w:rPr>
        <w:t>wynagrodzenia brutto.</w:t>
      </w:r>
    </w:p>
    <w:p w14:paraId="23E253BE" w14:textId="2035CA08" w:rsidR="00D506EC" w:rsidRPr="00747DDB" w:rsidRDefault="00D506EC"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 przypadku, gdy kara umowna, o której mowa w pkt. 2</w:t>
      </w:r>
      <w:r w:rsidR="0009004A" w:rsidRPr="00747DDB">
        <w:rPr>
          <w:rFonts w:asciiTheme="minorHAnsi" w:eastAsia="Calibri" w:hAnsiTheme="minorHAnsi" w:cstheme="minorHAnsi"/>
        </w:rPr>
        <w:t>4-26</w:t>
      </w:r>
      <w:r w:rsidRPr="00747DDB">
        <w:rPr>
          <w:rFonts w:asciiTheme="minorHAnsi" w:eastAsia="Calibri" w:hAnsiTheme="minorHAnsi" w:cstheme="minorHAnsi"/>
        </w:rPr>
        <w:t xml:space="preserve"> powyżej osiągnie wartość 30% wynagrodzenia całkowitego brutto Zamawiający ma prawo do odstąpienia od Umowy w terminie 14 dni od dnia powzięcia informacji o zaistnieniu przyczyny umożliwiającej realizację prawa odstąpienia. </w:t>
      </w:r>
    </w:p>
    <w:p w14:paraId="6796BA02" w14:textId="615C1ECF" w:rsidR="00D506EC" w:rsidRPr="00747DDB" w:rsidRDefault="00D506EC"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 przypadku odstąpienia od Umowy przez Zamawiającego z winy Przyjmującego zamówienie,</w:t>
      </w:r>
      <w:r w:rsidR="0009004A" w:rsidRPr="00747DDB">
        <w:rPr>
          <w:rFonts w:asciiTheme="minorHAnsi" w:eastAsia="Calibri" w:hAnsiTheme="minorHAnsi" w:cstheme="minorHAnsi"/>
        </w:rPr>
        <w:t xml:space="preserve"> Wykonawca zapłaci na rzecz Zamawiającego </w:t>
      </w:r>
      <w:r w:rsidRPr="00747DDB">
        <w:rPr>
          <w:rFonts w:asciiTheme="minorHAnsi" w:eastAsia="Calibri" w:hAnsiTheme="minorHAnsi" w:cstheme="minorHAnsi"/>
        </w:rPr>
        <w:t>ka</w:t>
      </w:r>
      <w:r w:rsidR="0009004A" w:rsidRPr="00747DDB">
        <w:rPr>
          <w:rFonts w:asciiTheme="minorHAnsi" w:eastAsia="Calibri" w:hAnsiTheme="minorHAnsi" w:cstheme="minorHAnsi"/>
        </w:rPr>
        <w:t>rę</w:t>
      </w:r>
      <w:r w:rsidRPr="00747DDB">
        <w:rPr>
          <w:rFonts w:asciiTheme="minorHAnsi" w:eastAsia="Calibri" w:hAnsiTheme="minorHAnsi" w:cstheme="minorHAnsi"/>
        </w:rPr>
        <w:t xml:space="preserve"> umown</w:t>
      </w:r>
      <w:r w:rsidR="0009004A" w:rsidRPr="00747DDB">
        <w:rPr>
          <w:rFonts w:asciiTheme="minorHAnsi" w:eastAsia="Calibri" w:hAnsiTheme="minorHAnsi" w:cstheme="minorHAnsi"/>
        </w:rPr>
        <w:t>ą</w:t>
      </w:r>
      <w:r w:rsidRPr="00747DDB">
        <w:rPr>
          <w:rFonts w:asciiTheme="minorHAnsi" w:eastAsia="Calibri" w:hAnsiTheme="minorHAnsi" w:cstheme="minorHAnsi"/>
        </w:rPr>
        <w:t xml:space="preserve"> w wysokości 30% wynagrodzenia całkowitego brutto.</w:t>
      </w:r>
    </w:p>
    <w:p w14:paraId="7B2FA84D" w14:textId="2BEDEAF9" w:rsidR="00D506EC" w:rsidRPr="00747DDB" w:rsidRDefault="00D506EC"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W przypadku naliczenia kary umownej, o której mowa w pkt. 2</w:t>
      </w:r>
      <w:r w:rsidR="0009004A" w:rsidRPr="00747DDB">
        <w:rPr>
          <w:rFonts w:asciiTheme="minorHAnsi" w:eastAsia="Calibri" w:hAnsiTheme="minorHAnsi" w:cstheme="minorHAnsi"/>
        </w:rPr>
        <w:t>9</w:t>
      </w:r>
      <w:r w:rsidRPr="00747DDB">
        <w:rPr>
          <w:rFonts w:asciiTheme="minorHAnsi" w:eastAsia="Calibri" w:hAnsiTheme="minorHAnsi" w:cstheme="minorHAnsi"/>
        </w:rPr>
        <w:t xml:space="preserve"> kara umowna, </w:t>
      </w:r>
      <w:r w:rsidR="0009004A" w:rsidRPr="00747DDB">
        <w:rPr>
          <w:rFonts w:asciiTheme="minorHAnsi" w:eastAsia="Calibri" w:hAnsiTheme="minorHAnsi" w:cstheme="minorHAnsi"/>
        </w:rPr>
        <w:t xml:space="preserve">kara umowna </w:t>
      </w:r>
      <w:r w:rsidRPr="00747DDB">
        <w:rPr>
          <w:rFonts w:asciiTheme="minorHAnsi" w:eastAsia="Calibri" w:hAnsiTheme="minorHAnsi" w:cstheme="minorHAnsi"/>
        </w:rPr>
        <w:t xml:space="preserve">o której mowa w ust. </w:t>
      </w:r>
      <w:r w:rsidR="0009004A" w:rsidRPr="00747DDB">
        <w:rPr>
          <w:rFonts w:asciiTheme="minorHAnsi" w:eastAsia="Calibri" w:hAnsiTheme="minorHAnsi" w:cstheme="minorHAnsi"/>
        </w:rPr>
        <w:t>24-26</w:t>
      </w:r>
      <w:r w:rsidRPr="00747DDB">
        <w:rPr>
          <w:rFonts w:asciiTheme="minorHAnsi" w:eastAsia="Calibri" w:hAnsiTheme="minorHAnsi" w:cstheme="minorHAnsi"/>
        </w:rPr>
        <w:t xml:space="preserve"> nie będzie naliczona.</w:t>
      </w:r>
    </w:p>
    <w:p w14:paraId="76C25BA5" w14:textId="5B6DA618" w:rsidR="0028501F" w:rsidRPr="00747DDB" w:rsidRDefault="00D506EC"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Muzeum ma prawo do dochodzenia odszkodowania przenoszącego wysokość zastrzeżonych kar umownych.</w:t>
      </w:r>
    </w:p>
    <w:p w14:paraId="6EE6D8E8" w14:textId="77777777" w:rsidR="00D506EC" w:rsidRPr="00747DDB" w:rsidRDefault="00360574"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 xml:space="preserve">Muzeum przysługuje prawo do potrącenia naliczonych kar umownych z wynagrodzenia należnego Wykonawcy, na co Wykonawca  wyraża bezwarunkową i nieodwołalną zgodę. </w:t>
      </w:r>
    </w:p>
    <w:p w14:paraId="26A1D025" w14:textId="69154DB3" w:rsidR="00D506EC" w:rsidRPr="00747DDB" w:rsidRDefault="00D506EC" w:rsidP="00747DDB">
      <w:pPr>
        <w:numPr>
          <w:ilvl w:val="0"/>
          <w:numId w:val="16"/>
        </w:numPr>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Zamawiający może odstąpić od umowy w terminie 30 dni od dnia powzięcia wiadomości o zaistnieniu istotnej zmiany okoliczności powodującej, że wykonanie niniejszej umowy nie leży w interesie publicznym, czego nie można było przewidzieć w chwili zawarcia niniejszej umowy</w:t>
      </w:r>
      <w:r w:rsidR="0009004A" w:rsidRPr="00747DDB">
        <w:rPr>
          <w:rFonts w:asciiTheme="minorHAnsi" w:hAnsiTheme="minorHAnsi" w:cstheme="minorHAnsi"/>
        </w:rPr>
        <w:t>.</w:t>
      </w:r>
    </w:p>
    <w:p w14:paraId="43F771E7" w14:textId="7777777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Wykonawca  ponosi pełną odpowiedzialność z tytułu wszelkich szkód wyrządzonych Muzeum lub osobom trzecim w związku z wykonywaniem zamówienia przez Wykonawcy, jego podwykonawców lub osoby przy pomocy których lub z udziałem których realizuje zamówienie.  </w:t>
      </w:r>
    </w:p>
    <w:p w14:paraId="5F6ACDCA" w14:textId="1364BC76" w:rsidR="00D506EC"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lastRenderedPageBreak/>
        <w:t>Wykonawca  oświadcza, że znany jest mu fakt, iż treść Umowy, a w szczególności dane go identyfikujące, przedmiot i wysokość wynagrodzenia, stanowią informację publiczną w rozumieniu art. 1 ust. 1 ustawy z dnia 6 września 2001 r. o dostępie do informacji publicznej, która podlega udostępnieniu w trybie przedmiotowej ustawy.</w:t>
      </w:r>
    </w:p>
    <w:p w14:paraId="5A584334" w14:textId="77777777" w:rsidR="00D506EC" w:rsidRPr="00747DDB" w:rsidRDefault="00D506EC" w:rsidP="00747DDB">
      <w:pPr>
        <w:pStyle w:val="Akapitzlist"/>
        <w:numPr>
          <w:ilvl w:val="0"/>
          <w:numId w:val="16"/>
        </w:numPr>
        <w:spacing w:line="360" w:lineRule="auto"/>
        <w:ind w:left="426"/>
        <w:jc w:val="left"/>
        <w:rPr>
          <w:rFonts w:asciiTheme="minorHAnsi" w:hAnsiTheme="minorHAnsi" w:cstheme="minorHAnsi"/>
          <w:b/>
        </w:rPr>
      </w:pPr>
      <w:r w:rsidRPr="00747DDB">
        <w:rPr>
          <w:rFonts w:asciiTheme="minorHAnsi" w:hAnsiTheme="minorHAnsi" w:cstheme="minorHAnsi"/>
        </w:rPr>
        <w:t>Wykonawca jest zobowiązany do złożenia Zamawiającemu zabezpieczenia należytego wykonania umowy (dalej „Zabezpieczenie”).</w:t>
      </w:r>
    </w:p>
    <w:p w14:paraId="037A0D20" w14:textId="3FBCDE76" w:rsidR="00D506EC" w:rsidRPr="00747DDB" w:rsidRDefault="00D506EC" w:rsidP="00747DDB">
      <w:pPr>
        <w:pStyle w:val="Akapitzlist"/>
        <w:numPr>
          <w:ilvl w:val="0"/>
          <w:numId w:val="16"/>
        </w:numPr>
        <w:spacing w:line="360" w:lineRule="auto"/>
        <w:ind w:left="426"/>
        <w:jc w:val="left"/>
        <w:rPr>
          <w:rFonts w:asciiTheme="minorHAnsi" w:hAnsiTheme="minorHAnsi" w:cstheme="minorHAnsi"/>
          <w:b/>
        </w:rPr>
      </w:pPr>
      <w:r w:rsidRPr="00747DDB">
        <w:rPr>
          <w:rFonts w:asciiTheme="minorHAnsi" w:hAnsiTheme="minorHAnsi" w:cstheme="minorHAnsi"/>
        </w:rPr>
        <w:t xml:space="preserve">Zamawiający ustala wysokość Zabezpieczenia na równowartość 5% wartości nominalnej  zobowiązania Zamawiającego wynikającego z niniejszej umowy (brutto), tj. </w:t>
      </w:r>
      <w:r w:rsidRPr="00747DDB">
        <w:rPr>
          <w:rFonts w:asciiTheme="minorHAnsi" w:hAnsiTheme="minorHAnsi" w:cstheme="minorHAnsi"/>
          <w:b/>
        </w:rPr>
        <w:t> _______ PLN</w:t>
      </w:r>
      <w:r w:rsidRPr="00747DDB">
        <w:rPr>
          <w:rFonts w:asciiTheme="minorHAnsi" w:hAnsiTheme="minorHAnsi" w:cstheme="minorHAnsi"/>
        </w:rPr>
        <w:t xml:space="preserve"> (_________).</w:t>
      </w:r>
    </w:p>
    <w:p w14:paraId="50073336" w14:textId="77777777" w:rsidR="00D506EC" w:rsidRPr="00747DDB" w:rsidRDefault="00D506EC" w:rsidP="00747DDB">
      <w:pPr>
        <w:pStyle w:val="Akapitzlist"/>
        <w:numPr>
          <w:ilvl w:val="0"/>
          <w:numId w:val="16"/>
        </w:numPr>
        <w:spacing w:line="360" w:lineRule="auto"/>
        <w:ind w:left="426"/>
        <w:jc w:val="left"/>
        <w:rPr>
          <w:rFonts w:asciiTheme="minorHAnsi" w:hAnsiTheme="minorHAnsi" w:cstheme="minorHAnsi"/>
          <w:b/>
        </w:rPr>
      </w:pPr>
      <w:r w:rsidRPr="00747DDB">
        <w:rPr>
          <w:rFonts w:asciiTheme="minorHAnsi" w:hAnsiTheme="minorHAnsi" w:cstheme="minorHAnsi"/>
        </w:rPr>
        <w:t xml:space="preserve">Wykonawca wnosi Zabezpieczenie najpóźniej w dniu zawarcia Umowy w </w:t>
      </w:r>
      <w:r w:rsidRPr="00747DDB">
        <w:rPr>
          <w:rFonts w:asciiTheme="minorHAnsi" w:hAnsiTheme="minorHAnsi" w:cstheme="minorHAnsi"/>
          <w:bCs/>
        </w:rPr>
        <w:t xml:space="preserve">formie_______, </w:t>
      </w:r>
    </w:p>
    <w:p w14:paraId="1CBAB8C3" w14:textId="130CCE55" w:rsidR="00D506EC" w:rsidRPr="00747DDB" w:rsidRDefault="00D506EC" w:rsidP="00747DDB">
      <w:pPr>
        <w:pStyle w:val="Akapitzlist"/>
        <w:numPr>
          <w:ilvl w:val="0"/>
          <w:numId w:val="16"/>
        </w:numPr>
        <w:spacing w:line="360" w:lineRule="auto"/>
        <w:ind w:left="426"/>
        <w:jc w:val="left"/>
        <w:rPr>
          <w:rFonts w:asciiTheme="minorHAnsi" w:hAnsiTheme="minorHAnsi" w:cstheme="minorHAnsi"/>
          <w:b/>
        </w:rPr>
      </w:pPr>
      <w:r w:rsidRPr="00747DDB">
        <w:rPr>
          <w:rFonts w:asciiTheme="minorHAnsi" w:hAnsiTheme="minorHAnsi" w:cstheme="minorHAnsi"/>
        </w:rPr>
        <w:t>Zamawiający zwraca zabezpieczenie w terminie 30 dni od dnia wykonania zamówienia  i uznania przez Zamawiającego za należycie wykonane, czym będzie podpisany przez Strony protokół odbioru bez zastrzeżeń.</w:t>
      </w:r>
    </w:p>
    <w:p w14:paraId="43F771E9"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(Dz. U z 2018, poz. 1000) zwanej dalej </w:t>
      </w:r>
      <w:r w:rsidRPr="00747DDB">
        <w:rPr>
          <w:rFonts w:asciiTheme="minorHAnsi" w:eastAsia="Calibri" w:hAnsiTheme="minorHAnsi" w:cstheme="minorHAnsi"/>
          <w:b/>
          <w:color w:val="000000"/>
        </w:rPr>
        <w:t>„Ustawą”</w:t>
      </w:r>
      <w:r w:rsidRPr="00747DDB">
        <w:rPr>
          <w:rFonts w:asciiTheme="minorHAnsi" w:eastAsia="Calibri" w:hAnsiTheme="minorHAnsi" w:cstheme="minorHAnsi"/>
          <w:color w:val="000000"/>
        </w:rPr>
        <w:t xml:space="preserve">, </w:t>
      </w:r>
      <w:r w:rsidRPr="00747DDB">
        <w:rPr>
          <w:rFonts w:asciiTheme="minorHAnsi" w:eastAsia="Calibri" w:hAnsiTheme="minorHAnsi" w:cstheme="minorHAnsi"/>
          <w:color w:val="222222"/>
        </w:rPr>
        <w:t xml:space="preserve">Rozporządzeniem Parlamentu Europejskiego i Rady UE z dnia 27 kwietnia 2016 w sprawie ochrony osób fizycznych w związku z przetwarzaniem danych osobowych i w sprawie swobodnego przepływu takich danych oraz uchylenia dyrektywy 95/46/WE (dalej: </w:t>
      </w:r>
      <w:r w:rsidRPr="00747DDB">
        <w:rPr>
          <w:rFonts w:asciiTheme="minorHAnsi" w:eastAsia="Calibri" w:hAnsiTheme="minorHAnsi" w:cstheme="minorHAnsi"/>
          <w:b/>
          <w:color w:val="222222"/>
        </w:rPr>
        <w:t>„RODO”</w:t>
      </w:r>
      <w:r w:rsidRPr="00747DDB">
        <w:rPr>
          <w:rFonts w:asciiTheme="minorHAnsi" w:eastAsia="Calibri" w:hAnsiTheme="minorHAnsi" w:cstheme="minorHAnsi"/>
          <w:color w:val="222222"/>
        </w:rPr>
        <w:t xml:space="preserve">) </w:t>
      </w:r>
      <w:r w:rsidRPr="00747DDB">
        <w:rPr>
          <w:rFonts w:asciiTheme="minorHAnsi" w:eastAsia="Calibri" w:hAnsiTheme="minorHAnsi" w:cstheme="minorHAnsi"/>
          <w:color w:val="000000"/>
        </w:rPr>
        <w:t>oraz innymi powszechnie obowiązującymi przepisami prawa w celu realizacji zobowiązań wynikających z Umowy, w tym w celu realizacji płatności wynagrodzenia dla Wykonawcy. Dane osobowe, o których mowa powyżej będą przetwarzane przez Muzeum przez okres trwania Umowy oraz przez okres przedawnienia ewentualnych roszczeń wynikających z Umowy.</w:t>
      </w:r>
    </w:p>
    <w:p w14:paraId="43F771EA"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Dane osobowe Wykonawcy przetwarzane są na podstawie art. 6 ust. 1 lit. b) RODO.</w:t>
      </w:r>
    </w:p>
    <w:p w14:paraId="43F771EB"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43F771EC"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lastRenderedPageBreak/>
        <w:t>Dane osobowe Wykonawcy nie będą przekazywane do państwa trzeciego.</w:t>
      </w:r>
    </w:p>
    <w:p w14:paraId="43F771ED"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 xml:space="preserve">Z Inspektorem Ochrony Danych Osobowych można się kontaktować pod numerem telefonu +48 22 4710341 lub adresem e-mail: </w:t>
      </w:r>
      <w:hyperlink r:id="rId6">
        <w:r w:rsidRPr="00747DDB">
          <w:rPr>
            <w:rFonts w:asciiTheme="minorHAnsi" w:eastAsia="Calibri" w:hAnsiTheme="minorHAnsi" w:cstheme="minorHAnsi"/>
            <w:color w:val="0563C1"/>
            <w:u w:val="single"/>
          </w:rPr>
          <w:t>iod@polin.pl</w:t>
        </w:r>
      </w:hyperlink>
      <w:r w:rsidRPr="00747DDB">
        <w:rPr>
          <w:rFonts w:asciiTheme="minorHAnsi" w:eastAsia="Calibri" w:hAnsiTheme="minorHAnsi" w:cstheme="minorHAnsi"/>
          <w:color w:val="000000"/>
        </w:rPr>
        <w:t xml:space="preserve">. </w:t>
      </w:r>
    </w:p>
    <w:p w14:paraId="43F771EE"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Odbiorcami danych osobowych Wykonawcy, w związku i w celu wykonywania Umowy, mogą być:</w:t>
      </w:r>
    </w:p>
    <w:p w14:paraId="43F771EF" w14:textId="77777777" w:rsidR="00B2002D" w:rsidRPr="00747DDB" w:rsidRDefault="00360574" w:rsidP="00747DDB">
      <w:pPr>
        <w:numPr>
          <w:ilvl w:val="0"/>
          <w:numId w:val="8"/>
        </w:numPr>
        <w:pBdr>
          <w:top w:val="nil"/>
          <w:left w:val="nil"/>
          <w:bottom w:val="nil"/>
          <w:right w:val="nil"/>
          <w:between w:val="nil"/>
        </w:pBdr>
        <w:shd w:val="clear" w:color="auto" w:fill="FFFFFF"/>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dostawcy systemów informatycznych oraz usług IT;</w:t>
      </w:r>
    </w:p>
    <w:p w14:paraId="43F771F0" w14:textId="77777777" w:rsidR="00B2002D" w:rsidRPr="00747DDB" w:rsidRDefault="00360574" w:rsidP="00747DDB">
      <w:pPr>
        <w:numPr>
          <w:ilvl w:val="0"/>
          <w:numId w:val="8"/>
        </w:numPr>
        <w:pBdr>
          <w:top w:val="nil"/>
          <w:left w:val="nil"/>
          <w:bottom w:val="nil"/>
          <w:right w:val="nil"/>
          <w:between w:val="nil"/>
        </w:pBdr>
        <w:shd w:val="clear" w:color="auto" w:fill="FFFFFF"/>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podmioty świadczące na rzecz Muzeum usługi badania jakości obsługi, dochodzenia należności, usługi prawne, analityczne;</w:t>
      </w:r>
    </w:p>
    <w:p w14:paraId="43F771F1" w14:textId="77777777" w:rsidR="00B2002D" w:rsidRPr="00747DDB" w:rsidRDefault="00360574" w:rsidP="00747DDB">
      <w:pPr>
        <w:numPr>
          <w:ilvl w:val="0"/>
          <w:numId w:val="8"/>
        </w:numPr>
        <w:pBdr>
          <w:top w:val="nil"/>
          <w:left w:val="nil"/>
          <w:bottom w:val="nil"/>
          <w:right w:val="nil"/>
          <w:between w:val="nil"/>
        </w:pBdr>
        <w:shd w:val="clear" w:color="auto" w:fill="FFFFFF"/>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operatorzy pocztowi i kurierzy;</w:t>
      </w:r>
    </w:p>
    <w:p w14:paraId="43F771F2" w14:textId="77777777" w:rsidR="00B2002D" w:rsidRPr="00747DDB" w:rsidRDefault="00360574" w:rsidP="00747DDB">
      <w:pPr>
        <w:numPr>
          <w:ilvl w:val="0"/>
          <w:numId w:val="8"/>
        </w:numPr>
        <w:pBdr>
          <w:top w:val="nil"/>
          <w:left w:val="nil"/>
          <w:bottom w:val="nil"/>
          <w:right w:val="nil"/>
          <w:between w:val="nil"/>
        </w:pBdr>
        <w:shd w:val="clear" w:color="auto" w:fill="FFFFFF"/>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operatorzy systemów płatności elektronicznych oraz banki w zakresie realizacji płatności;</w:t>
      </w:r>
    </w:p>
    <w:p w14:paraId="43F771F3" w14:textId="77777777" w:rsidR="00B2002D" w:rsidRPr="00747DDB" w:rsidRDefault="00360574" w:rsidP="00747DDB">
      <w:pPr>
        <w:numPr>
          <w:ilvl w:val="0"/>
          <w:numId w:val="8"/>
        </w:numPr>
        <w:pBdr>
          <w:top w:val="nil"/>
          <w:left w:val="nil"/>
          <w:bottom w:val="nil"/>
          <w:right w:val="nil"/>
          <w:between w:val="nil"/>
        </w:pBdr>
        <w:shd w:val="clear" w:color="auto" w:fill="FFFFFF"/>
        <w:spacing w:line="360" w:lineRule="auto"/>
        <w:ind w:left="851" w:hanging="425"/>
        <w:rPr>
          <w:rFonts w:asciiTheme="minorHAnsi" w:eastAsia="Calibri" w:hAnsiTheme="minorHAnsi" w:cstheme="minorHAnsi"/>
          <w:color w:val="000000"/>
        </w:rPr>
      </w:pPr>
      <w:r w:rsidRPr="00747DDB">
        <w:rPr>
          <w:rFonts w:asciiTheme="minorHAnsi" w:eastAsia="Calibri" w:hAnsiTheme="minorHAnsi" w:cstheme="minorHAnsi"/>
          <w:color w:val="000000"/>
        </w:rPr>
        <w:t>organy uprawnione do otrzymania danych osobowych Wykonawcy na podstawie przepisów prawa.</w:t>
      </w:r>
    </w:p>
    <w:p w14:paraId="43F771F4" w14:textId="77777777" w:rsidR="00B2002D" w:rsidRPr="00747DDB" w:rsidRDefault="00360574" w:rsidP="00747DDB">
      <w:pPr>
        <w:numPr>
          <w:ilvl w:val="0"/>
          <w:numId w:val="16"/>
        </w:numPr>
        <w:pBdr>
          <w:top w:val="nil"/>
          <w:left w:val="nil"/>
          <w:bottom w:val="nil"/>
          <w:right w:val="nil"/>
          <w:between w:val="nil"/>
        </w:pBdr>
        <w:shd w:val="clear" w:color="auto" w:fill="FFFFFF"/>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Wykonawca  wyraża zgodę na udostępnianie w trybie Ustawy zawartych w Umowie dotyczących go danych osobowych.</w:t>
      </w:r>
    </w:p>
    <w:p w14:paraId="43F771F5" w14:textId="7777777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222222"/>
        </w:rPr>
      </w:pPr>
      <w:r w:rsidRPr="00747DDB">
        <w:rPr>
          <w:rFonts w:asciiTheme="minorHAnsi" w:eastAsia="Calibri" w:hAnsiTheme="minorHAnsi" w:cstheme="minorHAnsi"/>
          <w:color w:val="222222"/>
        </w:rPr>
        <w:t>W przypadku udostępnienia Wykonawcy na mocy Umowy przez Muzeum danych osobowych pracowników i współpracowników Muzeum w zakresie niezbędnym do realizacji Umowy, Wykonawca  zobowiązuje się przetwarzać udostępnione przez Muzeum dane osobowe w zakresie: imię, nazwisko, numer telefonu, adres e-mail, wyłącznie w celu należytego wykonania Umowy zgodnie z postanowieniami Ustawy oraz RODO oraz innymi powszechnie obowiązującymi przepisami prawa.</w:t>
      </w:r>
    </w:p>
    <w:p w14:paraId="43F771F6" w14:textId="7777777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222222"/>
        </w:rPr>
      </w:pPr>
      <w:r w:rsidRPr="00747DDB">
        <w:rPr>
          <w:rFonts w:asciiTheme="minorHAnsi" w:eastAsia="Calibri" w:hAnsiTheme="minorHAnsi" w:cstheme="minorHAnsi"/>
          <w:color w:val="222222"/>
        </w:rPr>
        <w:t>Wykonawca  zobowiązuje się do zabezpieczenia danych osobowych przed ujawnieniem lub udostępnieniem ich osobom nieupoważnionym. W celu zapewnienia realizacji Umowy Wykonawca , zobowiązuje się ujawniać dane osobowe wyłącznie pisemnie upoważnionym osobom będącym pracownikami lub zleceniobiorcami Muzeum.</w:t>
      </w:r>
    </w:p>
    <w:p w14:paraId="43F771F7" w14:textId="77777777" w:rsidR="00B2002D"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222222"/>
        </w:rPr>
      </w:pPr>
      <w:r w:rsidRPr="00747DDB">
        <w:rPr>
          <w:rFonts w:asciiTheme="minorHAnsi" w:eastAsia="Calibri" w:hAnsiTheme="minorHAnsi" w:cstheme="minorHAnsi"/>
          <w:color w:val="222222"/>
        </w:rPr>
        <w:t>Wykonawca  ponosi wszelką odpowiedzialność za szkody wyrządzone Muzeum, jego pracownikom lub zleceniobiorcom oraz osobom trzecim w związku z przetwarzaniem danych osobowych.</w:t>
      </w:r>
    </w:p>
    <w:p w14:paraId="3DCDBDB5" w14:textId="5C312E66" w:rsidR="00D506EC" w:rsidRPr="00747DDB" w:rsidRDefault="00360574" w:rsidP="00747DDB">
      <w:pPr>
        <w:numPr>
          <w:ilvl w:val="0"/>
          <w:numId w:val="16"/>
        </w:numPr>
        <w:pBdr>
          <w:top w:val="nil"/>
          <w:left w:val="nil"/>
          <w:bottom w:val="nil"/>
          <w:right w:val="nil"/>
          <w:between w:val="nil"/>
        </w:pBdr>
        <w:spacing w:line="360" w:lineRule="auto"/>
        <w:ind w:left="426" w:hanging="426"/>
        <w:rPr>
          <w:rFonts w:asciiTheme="minorHAnsi" w:eastAsia="Calibri" w:hAnsiTheme="minorHAnsi" w:cstheme="minorHAnsi"/>
          <w:color w:val="000000"/>
        </w:rPr>
      </w:pPr>
      <w:r w:rsidRPr="00747DDB">
        <w:rPr>
          <w:rFonts w:asciiTheme="minorHAnsi" w:eastAsia="Calibri" w:hAnsiTheme="minorHAnsi" w:cstheme="minorHAnsi"/>
          <w:color w:val="000000"/>
        </w:rPr>
        <w:t>Wykonawca nie przysługuje prawo do przeniesienia praw i obowiązków wynikających z niniejszej umowy na podmioty trzecie bez uprzedniej pisemnej zgody Muzeum.</w:t>
      </w:r>
    </w:p>
    <w:p w14:paraId="79DEF087" w14:textId="77777777" w:rsidR="00D506EC" w:rsidRPr="00747DDB" w:rsidRDefault="00D506EC" w:rsidP="00747DDB">
      <w:pPr>
        <w:pStyle w:val="Akapitzlist"/>
        <w:numPr>
          <w:ilvl w:val="0"/>
          <w:numId w:val="16"/>
        </w:numPr>
        <w:autoSpaceDE w:val="0"/>
        <w:autoSpaceDN w:val="0"/>
        <w:adjustRightInd w:val="0"/>
        <w:spacing w:line="360" w:lineRule="auto"/>
        <w:ind w:left="426"/>
        <w:jc w:val="left"/>
        <w:rPr>
          <w:rFonts w:asciiTheme="minorHAnsi" w:eastAsia="Calibri" w:hAnsiTheme="minorHAnsi" w:cstheme="minorHAnsi"/>
        </w:rPr>
      </w:pPr>
      <w:r w:rsidRPr="00747DDB">
        <w:rPr>
          <w:rFonts w:asciiTheme="minorHAnsi" w:eastAsia="Calibri" w:hAnsiTheme="minorHAnsi" w:cstheme="minorHAnsi"/>
        </w:rPr>
        <w:t>Do kontaktów związanych z realizacją usług i koordynacji realizacji umowy wyznacza się:</w:t>
      </w:r>
    </w:p>
    <w:p w14:paraId="78BE731C" w14:textId="77777777" w:rsidR="00D506EC" w:rsidRPr="00747DDB" w:rsidRDefault="00D506EC" w:rsidP="00747DDB">
      <w:pPr>
        <w:numPr>
          <w:ilvl w:val="0"/>
          <w:numId w:val="22"/>
        </w:numPr>
        <w:autoSpaceDE w:val="0"/>
        <w:autoSpaceDN w:val="0"/>
        <w:adjustRightInd w:val="0"/>
        <w:spacing w:line="360" w:lineRule="auto"/>
        <w:contextualSpacing/>
        <w:rPr>
          <w:rFonts w:asciiTheme="minorHAnsi" w:eastAsia="Calibri" w:hAnsiTheme="minorHAnsi" w:cstheme="minorHAnsi"/>
        </w:rPr>
      </w:pPr>
      <w:r w:rsidRPr="00747DDB">
        <w:rPr>
          <w:rFonts w:asciiTheme="minorHAnsi" w:eastAsia="Calibri" w:hAnsiTheme="minorHAnsi" w:cstheme="minorHAnsi"/>
        </w:rPr>
        <w:t xml:space="preserve">ze strony </w:t>
      </w:r>
      <w:r w:rsidRPr="00747DDB">
        <w:rPr>
          <w:rFonts w:asciiTheme="minorHAnsi" w:eastAsia="Calibri" w:hAnsiTheme="minorHAnsi" w:cstheme="minorHAnsi"/>
          <w:bCs/>
        </w:rPr>
        <w:t xml:space="preserve">Zamawiającego </w:t>
      </w:r>
      <w:r w:rsidRPr="00747DDB">
        <w:rPr>
          <w:rFonts w:asciiTheme="minorHAnsi" w:eastAsia="Calibri" w:hAnsiTheme="minorHAnsi" w:cstheme="minorHAnsi"/>
        </w:rPr>
        <w:t>– ____________;</w:t>
      </w:r>
    </w:p>
    <w:p w14:paraId="217E0EF8" w14:textId="77777777" w:rsidR="00D506EC" w:rsidRPr="00747DDB" w:rsidRDefault="00D506EC" w:rsidP="00747DDB">
      <w:pPr>
        <w:numPr>
          <w:ilvl w:val="0"/>
          <w:numId w:val="22"/>
        </w:numPr>
        <w:autoSpaceDE w:val="0"/>
        <w:autoSpaceDN w:val="0"/>
        <w:adjustRightInd w:val="0"/>
        <w:spacing w:line="360" w:lineRule="auto"/>
        <w:contextualSpacing/>
        <w:rPr>
          <w:rFonts w:asciiTheme="minorHAnsi" w:eastAsia="Calibri" w:hAnsiTheme="minorHAnsi" w:cstheme="minorHAnsi"/>
        </w:rPr>
      </w:pPr>
      <w:r w:rsidRPr="00747DDB">
        <w:rPr>
          <w:rFonts w:asciiTheme="minorHAnsi" w:eastAsia="Calibri" w:hAnsiTheme="minorHAnsi" w:cstheme="minorHAnsi"/>
        </w:rPr>
        <w:lastRenderedPageBreak/>
        <w:t>ze strony Wykonawcy</w:t>
      </w:r>
      <w:r w:rsidRPr="00747DDB">
        <w:rPr>
          <w:rFonts w:asciiTheme="minorHAnsi" w:eastAsia="Calibri" w:hAnsiTheme="minorHAnsi" w:cstheme="minorHAnsi"/>
          <w:bCs/>
        </w:rPr>
        <w:t xml:space="preserve"> </w:t>
      </w:r>
      <w:r w:rsidRPr="00747DDB">
        <w:rPr>
          <w:rFonts w:asciiTheme="minorHAnsi" w:eastAsia="Calibri" w:hAnsiTheme="minorHAnsi" w:cstheme="minorHAnsi"/>
        </w:rPr>
        <w:t>– ___________</w:t>
      </w:r>
    </w:p>
    <w:p w14:paraId="28EB50FE" w14:textId="093BA513" w:rsidR="00D506EC" w:rsidRPr="00747DDB" w:rsidRDefault="00D506EC" w:rsidP="00747DDB">
      <w:pPr>
        <w:pStyle w:val="Akapitzlist"/>
        <w:numPr>
          <w:ilvl w:val="0"/>
          <w:numId w:val="24"/>
        </w:numPr>
        <w:autoSpaceDE w:val="0"/>
        <w:autoSpaceDN w:val="0"/>
        <w:adjustRightInd w:val="0"/>
        <w:spacing w:line="360" w:lineRule="auto"/>
        <w:ind w:left="426"/>
        <w:jc w:val="left"/>
        <w:rPr>
          <w:rFonts w:asciiTheme="minorHAnsi" w:eastAsia="Calibri" w:hAnsiTheme="minorHAnsi" w:cstheme="minorHAnsi"/>
        </w:rPr>
      </w:pPr>
      <w:r w:rsidRPr="00747DDB">
        <w:rPr>
          <w:rFonts w:asciiTheme="minorHAnsi" w:eastAsia="Calibri" w:hAnsiTheme="minorHAnsi" w:cstheme="minorHAnsi"/>
        </w:rPr>
        <w:t xml:space="preserve">Zmiana osób wskazanych do kontaktu nie oznacza zmiany Umowy ale wymaga powiadomienia drugiej strony drogą mailową na adres wskazany w Umowie pod rygorem nieważności. </w:t>
      </w:r>
    </w:p>
    <w:p w14:paraId="157743B6" w14:textId="6089AF08" w:rsidR="00D506EC" w:rsidRPr="00747DDB" w:rsidRDefault="00D506EC" w:rsidP="00747DDB">
      <w:pPr>
        <w:numPr>
          <w:ilvl w:val="0"/>
          <w:numId w:val="20"/>
        </w:numPr>
        <w:autoSpaceDE w:val="0"/>
        <w:autoSpaceDN w:val="0"/>
        <w:adjustRightInd w:val="0"/>
        <w:spacing w:line="360" w:lineRule="auto"/>
        <w:ind w:left="426"/>
        <w:rPr>
          <w:rFonts w:asciiTheme="minorHAnsi" w:eastAsia="Calibri" w:hAnsiTheme="minorHAnsi" w:cstheme="minorHAnsi"/>
        </w:rPr>
      </w:pPr>
      <w:r w:rsidRPr="00747DDB">
        <w:rPr>
          <w:rFonts w:asciiTheme="minorHAnsi" w:eastAsia="Calibri" w:hAnsiTheme="minorHAnsi" w:cstheme="minorHAnsi"/>
        </w:rPr>
        <w:t xml:space="preserve">Wszelkie zmiany Umowy wymagają zachowania formy pisemnej pod rygorem </w:t>
      </w:r>
      <w:r w:rsidR="001E773C" w:rsidRPr="00747DDB">
        <w:rPr>
          <w:rFonts w:asciiTheme="minorHAnsi" w:eastAsia="Calibri" w:hAnsiTheme="minorHAnsi" w:cstheme="minorHAnsi"/>
        </w:rPr>
        <w:t>bezskuteczności.</w:t>
      </w:r>
    </w:p>
    <w:p w14:paraId="1B6D58FD" w14:textId="77777777" w:rsidR="00D506EC" w:rsidRPr="00747DDB" w:rsidRDefault="00D506EC" w:rsidP="00747DDB">
      <w:pPr>
        <w:numPr>
          <w:ilvl w:val="0"/>
          <w:numId w:val="20"/>
        </w:numPr>
        <w:autoSpaceDE w:val="0"/>
        <w:autoSpaceDN w:val="0"/>
        <w:adjustRightInd w:val="0"/>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Spory mogące wyniknąć z Umowy, Strony poddają rozstrzygnięciu sądu właściwego miejscowo dla siedziby Zamawiającemu.</w:t>
      </w:r>
    </w:p>
    <w:p w14:paraId="4CFB9A68" w14:textId="77777777" w:rsidR="00D506EC" w:rsidRPr="00747DDB" w:rsidRDefault="00D506EC" w:rsidP="00747DDB">
      <w:pPr>
        <w:numPr>
          <w:ilvl w:val="0"/>
          <w:numId w:val="20"/>
        </w:numPr>
        <w:autoSpaceDE w:val="0"/>
        <w:autoSpaceDN w:val="0"/>
        <w:adjustRightInd w:val="0"/>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Umowę sporządzono w dwóch egzemplarzach, po jednym dla każdej ze Stron.</w:t>
      </w:r>
    </w:p>
    <w:p w14:paraId="43F771FA" w14:textId="78444041" w:rsidR="00B2002D" w:rsidRPr="00747DDB" w:rsidRDefault="00D506EC" w:rsidP="00747DDB">
      <w:pPr>
        <w:numPr>
          <w:ilvl w:val="0"/>
          <w:numId w:val="20"/>
        </w:numPr>
        <w:autoSpaceDE w:val="0"/>
        <w:autoSpaceDN w:val="0"/>
        <w:adjustRightInd w:val="0"/>
        <w:spacing w:line="360" w:lineRule="auto"/>
        <w:ind w:left="426" w:hanging="426"/>
        <w:rPr>
          <w:rFonts w:asciiTheme="minorHAnsi" w:eastAsia="Calibri" w:hAnsiTheme="minorHAnsi" w:cstheme="minorHAnsi"/>
        </w:rPr>
      </w:pPr>
      <w:r w:rsidRPr="00747DDB">
        <w:rPr>
          <w:rFonts w:asciiTheme="minorHAnsi" w:eastAsia="Calibri" w:hAnsiTheme="minorHAnsi" w:cstheme="minorHAnsi"/>
        </w:rPr>
        <w:t>Załączniki wymienione w Umowie stanowią integralną jej część.</w:t>
      </w:r>
      <w:bookmarkEnd w:id="0"/>
    </w:p>
    <w:sectPr w:rsidR="00B2002D" w:rsidRPr="00747DD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ourier New"/>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674"/>
        </w:tabs>
        <w:ind w:left="406" w:hanging="360"/>
      </w:pPr>
      <w:rPr>
        <w:rFonts w:cs="Calibri"/>
        <w:caps w:val="0"/>
        <w:smallCaps w:val="0"/>
        <w:strike w:val="0"/>
        <w:dstrike w:val="0"/>
        <w:position w:val="0"/>
        <w:sz w:val="22"/>
        <w:vertAlign w:val="baseline"/>
        <w:lang w:val="pl-PL"/>
      </w:rPr>
    </w:lvl>
    <w:lvl w:ilvl="1">
      <w:start w:val="1"/>
      <w:numFmt w:val="lowerLetter"/>
      <w:lvlText w:val="%2."/>
      <w:lvlJc w:val="left"/>
      <w:pPr>
        <w:tabs>
          <w:tab w:val="num" w:pos="-674"/>
        </w:tabs>
        <w:ind w:left="1126" w:hanging="360"/>
      </w:pPr>
      <w:rPr>
        <w:caps w:val="0"/>
        <w:smallCaps w:val="0"/>
        <w:strike w:val="0"/>
        <w:dstrike w:val="0"/>
        <w:position w:val="0"/>
        <w:sz w:val="24"/>
        <w:vertAlign w:val="baseline"/>
      </w:rPr>
    </w:lvl>
    <w:lvl w:ilvl="2">
      <w:start w:val="1"/>
      <w:numFmt w:val="lowerRoman"/>
      <w:lvlText w:val="%3."/>
      <w:lvlJc w:val="left"/>
      <w:pPr>
        <w:tabs>
          <w:tab w:val="num" w:pos="-674"/>
        </w:tabs>
        <w:ind w:left="1846" w:hanging="285"/>
      </w:pPr>
      <w:rPr>
        <w:caps w:val="0"/>
        <w:smallCaps w:val="0"/>
        <w:strike w:val="0"/>
        <w:dstrike w:val="0"/>
        <w:position w:val="0"/>
        <w:sz w:val="24"/>
        <w:vertAlign w:val="baseline"/>
      </w:rPr>
    </w:lvl>
    <w:lvl w:ilvl="3">
      <w:start w:val="1"/>
      <w:numFmt w:val="decimal"/>
      <w:lvlText w:val="%4."/>
      <w:lvlJc w:val="left"/>
      <w:pPr>
        <w:tabs>
          <w:tab w:val="num" w:pos="-674"/>
        </w:tabs>
        <w:ind w:left="2566" w:hanging="360"/>
      </w:pPr>
      <w:rPr>
        <w:caps w:val="0"/>
        <w:smallCaps w:val="0"/>
        <w:strike w:val="0"/>
        <w:dstrike w:val="0"/>
        <w:position w:val="0"/>
        <w:sz w:val="24"/>
        <w:vertAlign w:val="baseline"/>
      </w:rPr>
    </w:lvl>
    <w:lvl w:ilvl="4">
      <w:start w:val="1"/>
      <w:numFmt w:val="lowerLetter"/>
      <w:lvlText w:val="%5."/>
      <w:lvlJc w:val="left"/>
      <w:pPr>
        <w:tabs>
          <w:tab w:val="num" w:pos="-674"/>
        </w:tabs>
        <w:ind w:left="3286" w:hanging="360"/>
      </w:pPr>
      <w:rPr>
        <w:caps w:val="0"/>
        <w:smallCaps w:val="0"/>
        <w:strike w:val="0"/>
        <w:dstrike w:val="0"/>
        <w:position w:val="0"/>
        <w:sz w:val="24"/>
        <w:vertAlign w:val="baseline"/>
      </w:rPr>
    </w:lvl>
    <w:lvl w:ilvl="5">
      <w:start w:val="1"/>
      <w:numFmt w:val="lowerRoman"/>
      <w:lvlText w:val="%6."/>
      <w:lvlJc w:val="left"/>
      <w:pPr>
        <w:tabs>
          <w:tab w:val="num" w:pos="-674"/>
        </w:tabs>
        <w:ind w:left="4006" w:hanging="285"/>
      </w:pPr>
      <w:rPr>
        <w:caps w:val="0"/>
        <w:smallCaps w:val="0"/>
        <w:strike w:val="0"/>
        <w:dstrike w:val="0"/>
        <w:position w:val="0"/>
        <w:sz w:val="24"/>
        <w:vertAlign w:val="baseline"/>
      </w:rPr>
    </w:lvl>
    <w:lvl w:ilvl="6">
      <w:start w:val="1"/>
      <w:numFmt w:val="decimal"/>
      <w:lvlText w:val="%7."/>
      <w:lvlJc w:val="left"/>
      <w:pPr>
        <w:tabs>
          <w:tab w:val="num" w:pos="-674"/>
        </w:tabs>
        <w:ind w:left="4726" w:hanging="360"/>
      </w:pPr>
      <w:rPr>
        <w:caps w:val="0"/>
        <w:smallCaps w:val="0"/>
        <w:strike w:val="0"/>
        <w:dstrike w:val="0"/>
        <w:position w:val="0"/>
        <w:sz w:val="24"/>
        <w:vertAlign w:val="baseline"/>
      </w:rPr>
    </w:lvl>
    <w:lvl w:ilvl="7">
      <w:start w:val="1"/>
      <w:numFmt w:val="lowerLetter"/>
      <w:lvlText w:val="%8."/>
      <w:lvlJc w:val="left"/>
      <w:pPr>
        <w:tabs>
          <w:tab w:val="num" w:pos="-674"/>
        </w:tabs>
        <w:ind w:left="5446" w:hanging="360"/>
      </w:pPr>
      <w:rPr>
        <w:caps w:val="0"/>
        <w:smallCaps w:val="0"/>
        <w:strike w:val="0"/>
        <w:dstrike w:val="0"/>
        <w:position w:val="0"/>
        <w:sz w:val="24"/>
        <w:vertAlign w:val="baseline"/>
      </w:rPr>
    </w:lvl>
    <w:lvl w:ilvl="8">
      <w:start w:val="1"/>
      <w:numFmt w:val="lowerRoman"/>
      <w:lvlText w:val="%9."/>
      <w:lvlJc w:val="left"/>
      <w:pPr>
        <w:tabs>
          <w:tab w:val="num" w:pos="-674"/>
        </w:tabs>
        <w:ind w:left="6166" w:hanging="285"/>
      </w:pPr>
      <w:rPr>
        <w:caps w:val="0"/>
        <w:smallCaps w:val="0"/>
        <w:strike w:val="0"/>
        <w:dstrike w:val="0"/>
        <w:position w:val="0"/>
        <w:sz w:val="24"/>
        <w:vertAlign w:val="baseline"/>
      </w:rPr>
    </w:lvl>
  </w:abstractNum>
  <w:abstractNum w:abstractNumId="1" w15:restartNumberingAfterBreak="0">
    <w:nsid w:val="06D13CDB"/>
    <w:multiLevelType w:val="multilevel"/>
    <w:tmpl w:val="B61AA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407C10"/>
    <w:multiLevelType w:val="multilevel"/>
    <w:tmpl w:val="E68AC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E21FA5"/>
    <w:multiLevelType w:val="multilevel"/>
    <w:tmpl w:val="77846606"/>
    <w:lvl w:ilvl="0">
      <w:start w:val="1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B690F"/>
    <w:multiLevelType w:val="multilevel"/>
    <w:tmpl w:val="558092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E3D05A6"/>
    <w:multiLevelType w:val="multilevel"/>
    <w:tmpl w:val="B10235B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161547"/>
    <w:multiLevelType w:val="multilevel"/>
    <w:tmpl w:val="16786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BC0C6E"/>
    <w:multiLevelType w:val="hybridMultilevel"/>
    <w:tmpl w:val="75A84B68"/>
    <w:lvl w:ilvl="0" w:tplc="49F82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B52FE2"/>
    <w:multiLevelType w:val="hybridMultilevel"/>
    <w:tmpl w:val="5FBC1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976412"/>
    <w:multiLevelType w:val="multilevel"/>
    <w:tmpl w:val="C3B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B7025"/>
    <w:multiLevelType w:val="hybridMultilevel"/>
    <w:tmpl w:val="0178B280"/>
    <w:lvl w:ilvl="0" w:tplc="BE2C2C54">
      <w:start w:val="5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45812"/>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A7067B1"/>
    <w:multiLevelType w:val="multilevel"/>
    <w:tmpl w:val="A6C20BBE"/>
    <w:lvl w:ilvl="0">
      <w:start w:val="5"/>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06592B"/>
    <w:multiLevelType w:val="hybridMultilevel"/>
    <w:tmpl w:val="5AACEE28"/>
    <w:lvl w:ilvl="0" w:tplc="1286197E">
      <w:start w:val="1"/>
      <w:numFmt w:val="decimal"/>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4" w15:restartNumberingAfterBreak="0">
    <w:nsid w:val="4FCB774E"/>
    <w:multiLevelType w:val="hybridMultilevel"/>
    <w:tmpl w:val="58CC03C0"/>
    <w:lvl w:ilvl="0" w:tplc="3412E18E">
      <w:start w:val="5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C2A62"/>
    <w:multiLevelType w:val="hybridMultilevel"/>
    <w:tmpl w:val="77DEFF10"/>
    <w:lvl w:ilvl="0" w:tplc="04150017">
      <w:start w:val="1"/>
      <w:numFmt w:val="lowerLetter"/>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6" w15:restartNumberingAfterBreak="0">
    <w:nsid w:val="630874BA"/>
    <w:multiLevelType w:val="multilevel"/>
    <w:tmpl w:val="10CE026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84976D4"/>
    <w:multiLevelType w:val="hybridMultilevel"/>
    <w:tmpl w:val="71E01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2E277D"/>
    <w:multiLevelType w:val="multilevel"/>
    <w:tmpl w:val="40F6AC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784369"/>
    <w:multiLevelType w:val="multilevel"/>
    <w:tmpl w:val="C85C24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0A26BD"/>
    <w:multiLevelType w:val="multilevel"/>
    <w:tmpl w:val="C9D20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AE420F"/>
    <w:multiLevelType w:val="multilevel"/>
    <w:tmpl w:val="E68AC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54639F"/>
    <w:multiLevelType w:val="hybridMultilevel"/>
    <w:tmpl w:val="1D64F26C"/>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4756EC"/>
    <w:multiLevelType w:val="hybridMultilevel"/>
    <w:tmpl w:val="BE9262EE"/>
    <w:lvl w:ilvl="0" w:tplc="AD02BE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9"/>
  </w:num>
  <w:num w:numId="3">
    <w:abstractNumId w:val="6"/>
  </w:num>
  <w:num w:numId="4">
    <w:abstractNumId w:val="20"/>
  </w:num>
  <w:num w:numId="5">
    <w:abstractNumId w:val="4"/>
  </w:num>
  <w:num w:numId="6">
    <w:abstractNumId w:val="16"/>
  </w:num>
  <w:num w:numId="7">
    <w:abstractNumId w:val="3"/>
  </w:num>
  <w:num w:numId="8">
    <w:abstractNumId w:val="9"/>
  </w:num>
  <w:num w:numId="9">
    <w:abstractNumId w:val="5"/>
  </w:num>
  <w:num w:numId="10">
    <w:abstractNumId w:val="0"/>
  </w:num>
  <w:num w:numId="11">
    <w:abstractNumId w:val="21"/>
  </w:num>
  <w:num w:numId="12">
    <w:abstractNumId w:val="13"/>
  </w:num>
  <w:num w:numId="13">
    <w:abstractNumId w:val="15"/>
  </w:num>
  <w:num w:numId="14">
    <w:abstractNumId w:val="2"/>
  </w:num>
  <w:num w:numId="15">
    <w:abstractNumId w:val="18"/>
  </w:num>
  <w:num w:numId="16">
    <w:abstractNumId w:val="12"/>
  </w:num>
  <w:num w:numId="17">
    <w:abstractNumId w:val="11"/>
  </w:num>
  <w:num w:numId="18">
    <w:abstractNumId w:val="8"/>
  </w:num>
  <w:num w:numId="19">
    <w:abstractNumId w:val="23"/>
  </w:num>
  <w:num w:numId="20">
    <w:abstractNumId w:val="10"/>
  </w:num>
  <w:num w:numId="21">
    <w:abstractNumId w:val="7"/>
  </w:num>
  <w:num w:numId="22">
    <w:abstractNumId w:val="17"/>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2D"/>
    <w:rsid w:val="0009004A"/>
    <w:rsid w:val="000C2031"/>
    <w:rsid w:val="000F59C1"/>
    <w:rsid w:val="0013025C"/>
    <w:rsid w:val="00144BC4"/>
    <w:rsid w:val="001E773C"/>
    <w:rsid w:val="0028501F"/>
    <w:rsid w:val="002927E8"/>
    <w:rsid w:val="00360574"/>
    <w:rsid w:val="00394F7E"/>
    <w:rsid w:val="003D3EEF"/>
    <w:rsid w:val="004B7755"/>
    <w:rsid w:val="005624B3"/>
    <w:rsid w:val="00747DDB"/>
    <w:rsid w:val="007B5D9B"/>
    <w:rsid w:val="00820243"/>
    <w:rsid w:val="008520DE"/>
    <w:rsid w:val="009C3378"/>
    <w:rsid w:val="00A85BA3"/>
    <w:rsid w:val="00AA29EA"/>
    <w:rsid w:val="00AF2459"/>
    <w:rsid w:val="00B06699"/>
    <w:rsid w:val="00B2002D"/>
    <w:rsid w:val="00B24144"/>
    <w:rsid w:val="00B42BB0"/>
    <w:rsid w:val="00C05467"/>
    <w:rsid w:val="00C8103E"/>
    <w:rsid w:val="00CD01FA"/>
    <w:rsid w:val="00D506EC"/>
    <w:rsid w:val="00D701F3"/>
    <w:rsid w:val="00E979B4"/>
    <w:rsid w:val="00F13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1B4"/>
  <w15:docId w15:val="{3C8A735D-5561-480C-B915-ED3E6D01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AE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AA6C03"/>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numbering" w:customStyle="1" w:styleId="Styl1">
    <w:name w:val="Styl1"/>
    <w:rsid w:val="005C2AE9"/>
  </w:style>
  <w:style w:type="paragraph" w:styleId="Akapitzlist">
    <w:name w:val="List Paragraph"/>
    <w:aliases w:val="sw tekst,ISCG Numerowanie,lp1,List Paragraph,Akapit z listą BS,L1,Numerowanie,Podsis rysunku,CW_Lista,maz_wyliczenie,opis dzialania,K-P_odwolanie,A_wyliczenie,Akapit z listą 1,Table of contents numbered,Akapit z listą5,BulletC,Wyliczanie"/>
    <w:basedOn w:val="Normalny"/>
    <w:link w:val="AkapitzlistZnak"/>
    <w:uiPriority w:val="34"/>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sw tekst Znak,ISCG Numerowanie Znak,lp1 Znak,List Paragraph Znak,Akapit z listą BS Znak,L1 Znak,Numerowanie Znak,Podsis rysunku Znak,CW_Lista Znak,maz_wyliczenie Znak,opis dzialania Znak,K-P_odwolanie Znak,A_wyliczenie Znak"/>
    <w:link w:val="Akapitzlist"/>
    <w:uiPriority w:val="34"/>
    <w:qFormat/>
    <w:rsid w:val="00A8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o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sh+zTJnOSDkwX5JDhg5v+oaw==">AMUW2mVkOzXRbYTiXGXHVSD2agKTte2Xe5v6iSCmrKuX5UsULgfiVUsXZHjjrf0vSTb9lPn0cOHjzHVu+cCaDNuzifxZCYpKHfy6ThQzkK+RC6JdHRKiQTZHoda1qtlvKctMkS1Hpj8t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2188</Words>
  <Characters>13134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PROJEKTOWANIE POSTANOWIENIA UMOWY W SPRAWIE ZAMÓWIENIA PUBLICZNEGO</dc:title>
  <dc:creator>Dudek Marta</dc:creator>
  <cp:lastModifiedBy>Cybulska Aleksandra</cp:lastModifiedBy>
  <cp:revision>5</cp:revision>
  <dcterms:created xsi:type="dcterms:W3CDTF">2021-03-15T13:58:00Z</dcterms:created>
  <dcterms:modified xsi:type="dcterms:W3CDTF">2021-03-15T14:34:00Z</dcterms:modified>
</cp:coreProperties>
</file>