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18FB" w14:textId="78376F26" w:rsidR="00F621CF" w:rsidRPr="00F62C1A" w:rsidRDefault="00F62C1A" w:rsidP="00E64128">
      <w:pPr>
        <w:pStyle w:val="Nagwek1"/>
        <w:spacing w:line="360" w:lineRule="auto"/>
        <w:rPr>
          <w:highlight w:val="white"/>
          <w:lang w:val="en-US"/>
        </w:rPr>
      </w:pPr>
      <w:r>
        <w:rPr>
          <w:highlight w:val="white"/>
          <w:lang w:val="en-US"/>
        </w:rPr>
        <w:t>C</w:t>
      </w:r>
      <w:r w:rsidR="00C94673" w:rsidRPr="00F62C1A">
        <w:rPr>
          <w:highlight w:val="white"/>
          <w:lang w:val="en-US"/>
        </w:rPr>
        <w:t>are | Warsaw</w:t>
      </w:r>
      <w:r w:rsidR="00500285">
        <w:rPr>
          <w:highlight w:val="white"/>
          <w:lang w:val="en-US"/>
        </w:rPr>
        <w:t xml:space="preserve"> </w:t>
      </w:r>
      <w:r w:rsidR="00AA233B">
        <w:rPr>
          <w:highlight w:val="white"/>
          <w:lang w:val="en-US"/>
        </w:rPr>
        <w:t>–</w:t>
      </w:r>
      <w:r w:rsidR="00500285">
        <w:rPr>
          <w:highlight w:val="white"/>
          <w:lang w:val="en-US"/>
        </w:rPr>
        <w:t xml:space="preserve"> tra</w:t>
      </w:r>
      <w:r w:rsidR="00AA233B">
        <w:rPr>
          <w:highlight w:val="white"/>
          <w:lang w:val="en-US"/>
        </w:rPr>
        <w:t>nscript of the recording</w:t>
      </w:r>
    </w:p>
    <w:p w14:paraId="699818FC" w14:textId="77777777" w:rsidR="00F621CF" w:rsidRPr="00F62C1A" w:rsidRDefault="00C94673" w:rsidP="00E64128">
      <w:pPr>
        <w:spacing w:before="240" w:line="360" w:lineRule="auto"/>
        <w:rPr>
          <w:rFonts w:ascii="Roboto" w:eastAsia="Roboto" w:hAnsi="Roboto" w:cs="Roboto"/>
          <w:sz w:val="24"/>
          <w:szCs w:val="24"/>
          <w:lang w:val="en-US"/>
        </w:rPr>
      </w:pPr>
      <w:bookmarkStart w:id="0" w:name="_bv9evo4f5byp" w:colFirst="0" w:colLast="0"/>
      <w:bookmarkEnd w:id="0"/>
      <w:r w:rsidRPr="00F62C1A">
        <w:rPr>
          <w:rFonts w:ascii="Roboto" w:eastAsia="Roboto" w:hAnsi="Roboto" w:cs="Roboto"/>
          <w:sz w:val="24"/>
          <w:szCs w:val="24"/>
          <w:lang w:val="en-US"/>
        </w:rPr>
        <w:t xml:space="preserve">I am standing in </w:t>
      </w:r>
      <w:proofErr w:type="spellStart"/>
      <w:r w:rsidRPr="00F62C1A">
        <w:rPr>
          <w:rFonts w:ascii="Roboto" w:eastAsia="Roboto" w:hAnsi="Roboto" w:cs="Roboto"/>
          <w:sz w:val="24"/>
          <w:szCs w:val="24"/>
          <w:lang w:val="en-US"/>
        </w:rPr>
        <w:t>Muranów</w:t>
      </w:r>
      <w:proofErr w:type="spellEnd"/>
      <w:r w:rsidRPr="00F62C1A">
        <w:rPr>
          <w:rFonts w:ascii="Roboto" w:eastAsia="Roboto" w:hAnsi="Roboto" w:cs="Roboto"/>
          <w:sz w:val="24"/>
          <w:szCs w:val="24"/>
          <w:lang w:val="en-US"/>
        </w:rPr>
        <w:t xml:space="preserve"> in Warsaw.</w:t>
      </w:r>
    </w:p>
    <w:p w14:paraId="699818FD" w14:textId="77777777" w:rsidR="00F621CF" w:rsidRPr="00F62C1A" w:rsidRDefault="00C94673" w:rsidP="00E64128">
      <w:pPr>
        <w:spacing w:line="360" w:lineRule="auto"/>
        <w:rPr>
          <w:rFonts w:ascii="Roboto" w:eastAsia="Roboto" w:hAnsi="Roboto" w:cs="Roboto"/>
          <w:sz w:val="24"/>
          <w:szCs w:val="24"/>
          <w:lang w:val="en-US"/>
        </w:rPr>
      </w:pPr>
      <w:bookmarkStart w:id="1" w:name="_2usqiapkrba2" w:colFirst="0" w:colLast="0"/>
      <w:bookmarkEnd w:id="1"/>
      <w:r w:rsidRPr="00F62C1A">
        <w:rPr>
          <w:rFonts w:ascii="Roboto" w:eastAsia="Roboto" w:hAnsi="Roboto" w:cs="Roboto"/>
          <w:sz w:val="24"/>
          <w:szCs w:val="24"/>
          <w:lang w:val="en-US"/>
        </w:rPr>
        <w:t>I am standing by the Monument to the Ghetto Heroes.</w:t>
      </w:r>
    </w:p>
    <w:p w14:paraId="699818FE" w14:textId="77777777" w:rsidR="00F621CF" w:rsidRPr="00F62C1A" w:rsidRDefault="00C94673" w:rsidP="00E64128">
      <w:pPr>
        <w:spacing w:after="240" w:line="360" w:lineRule="auto"/>
        <w:rPr>
          <w:rFonts w:ascii="Roboto" w:eastAsia="Roboto" w:hAnsi="Roboto" w:cs="Roboto"/>
          <w:sz w:val="24"/>
          <w:szCs w:val="24"/>
          <w:lang w:val="en-US"/>
        </w:rPr>
      </w:pPr>
      <w:bookmarkStart w:id="2" w:name="_b8pzdu7wf8s1" w:colFirst="0" w:colLast="0"/>
      <w:bookmarkEnd w:id="2"/>
      <w:r w:rsidRPr="00F62C1A">
        <w:rPr>
          <w:rFonts w:ascii="Roboto" w:eastAsia="Roboto" w:hAnsi="Roboto" w:cs="Roboto"/>
          <w:sz w:val="24"/>
          <w:szCs w:val="24"/>
          <w:lang w:val="en-US"/>
        </w:rPr>
        <w:t xml:space="preserve">I am standing by the Museum of the History of Polish Jews on </w:t>
      </w:r>
      <w:proofErr w:type="spellStart"/>
      <w:r w:rsidRPr="00F62C1A">
        <w:rPr>
          <w:rFonts w:ascii="Roboto" w:eastAsia="Roboto" w:hAnsi="Roboto" w:cs="Roboto"/>
          <w:sz w:val="24"/>
          <w:szCs w:val="24"/>
          <w:lang w:val="en-US"/>
        </w:rPr>
        <w:t>Anielewicza</w:t>
      </w:r>
      <w:proofErr w:type="spellEnd"/>
      <w:r w:rsidRPr="00F62C1A">
        <w:rPr>
          <w:rFonts w:ascii="Roboto" w:eastAsia="Roboto" w:hAnsi="Roboto" w:cs="Roboto"/>
          <w:sz w:val="24"/>
          <w:szCs w:val="24"/>
          <w:lang w:val="en-US"/>
        </w:rPr>
        <w:t xml:space="preserve"> Street, formerly </w:t>
      </w:r>
      <w:proofErr w:type="spellStart"/>
      <w:r w:rsidRPr="00F62C1A">
        <w:rPr>
          <w:rFonts w:ascii="Roboto" w:eastAsia="Roboto" w:hAnsi="Roboto" w:cs="Roboto"/>
          <w:sz w:val="24"/>
          <w:szCs w:val="24"/>
          <w:lang w:val="en-US"/>
        </w:rPr>
        <w:t>Gęsia</w:t>
      </w:r>
      <w:proofErr w:type="spellEnd"/>
      <w:r w:rsidRPr="00F62C1A">
        <w:rPr>
          <w:rFonts w:ascii="Roboto" w:eastAsia="Roboto" w:hAnsi="Roboto" w:cs="Roboto"/>
          <w:sz w:val="24"/>
          <w:szCs w:val="24"/>
          <w:lang w:val="en-US"/>
        </w:rPr>
        <w:t xml:space="preserve"> Street.</w:t>
      </w:r>
      <w:bookmarkStart w:id="3" w:name="_rkg2o8b6plxm" w:colFirst="0" w:colLast="0"/>
      <w:bookmarkEnd w:id="3"/>
    </w:p>
    <w:p w14:paraId="69981901" w14:textId="3F1DF906" w:rsidR="00F621CF" w:rsidRPr="00F62C1A" w:rsidRDefault="00C94673" w:rsidP="00E64128">
      <w:pPr>
        <w:spacing w:after="240" w:line="360" w:lineRule="auto"/>
        <w:rPr>
          <w:rFonts w:ascii="Roboto" w:eastAsia="Roboto" w:hAnsi="Roboto" w:cs="Roboto"/>
          <w:sz w:val="24"/>
          <w:szCs w:val="24"/>
          <w:lang w:val="en-US"/>
        </w:rPr>
      </w:pPr>
      <w:bookmarkStart w:id="4" w:name="_xih4mwrg6pb1" w:colFirst="0" w:colLast="0"/>
      <w:bookmarkEnd w:id="4"/>
      <w:r w:rsidRPr="00F62C1A">
        <w:rPr>
          <w:rFonts w:ascii="Roboto" w:eastAsia="Roboto" w:hAnsi="Roboto" w:cs="Roboto"/>
          <w:sz w:val="24"/>
          <w:szCs w:val="24"/>
          <w:lang w:val="en-US"/>
        </w:rPr>
        <w:t>The city surrounds me, the streets beneath me, covered with earth and rubble. Old addresses, backyards and hiding places, bunkers. Under the houses, squares, sidewalks - cellars and foundations. No need to go deep. One city on top of another. So long ago, but so shallow.</w:t>
      </w:r>
      <w:bookmarkStart w:id="5" w:name="_f4fnczcxa24f" w:colFirst="0" w:colLast="0"/>
      <w:bookmarkEnd w:id="5"/>
    </w:p>
    <w:p w14:paraId="69981903" w14:textId="24E08AFF" w:rsidR="00F621CF" w:rsidRPr="00F62C1A" w:rsidRDefault="00C94673" w:rsidP="00E64128">
      <w:pPr>
        <w:spacing w:after="240" w:line="360" w:lineRule="auto"/>
        <w:rPr>
          <w:rFonts w:ascii="Roboto" w:eastAsia="Roboto" w:hAnsi="Roboto" w:cs="Roboto"/>
          <w:sz w:val="24"/>
          <w:szCs w:val="24"/>
          <w:lang w:val="en-US"/>
        </w:rPr>
      </w:pPr>
      <w:bookmarkStart w:id="6" w:name="_6br5mufulome" w:colFirst="0" w:colLast="0"/>
      <w:bookmarkEnd w:id="6"/>
      <w:r w:rsidRPr="00F62C1A">
        <w:rPr>
          <w:rFonts w:ascii="Roboto" w:eastAsia="Roboto" w:hAnsi="Roboto" w:cs="Roboto"/>
          <w:sz w:val="24"/>
          <w:szCs w:val="24"/>
          <w:lang w:val="en-US"/>
        </w:rPr>
        <w:t xml:space="preserve">I am standing in </w:t>
      </w:r>
      <w:proofErr w:type="spellStart"/>
      <w:r w:rsidRPr="00F62C1A">
        <w:rPr>
          <w:rFonts w:ascii="Roboto" w:eastAsia="Roboto" w:hAnsi="Roboto" w:cs="Roboto"/>
          <w:sz w:val="24"/>
          <w:szCs w:val="24"/>
          <w:lang w:val="en-US"/>
        </w:rPr>
        <w:t>Muranów</w:t>
      </w:r>
      <w:proofErr w:type="spellEnd"/>
      <w:r w:rsidRPr="00F62C1A">
        <w:rPr>
          <w:rFonts w:ascii="Roboto" w:eastAsia="Roboto" w:hAnsi="Roboto" w:cs="Roboto"/>
          <w:sz w:val="24"/>
          <w:szCs w:val="24"/>
          <w:lang w:val="en-US"/>
        </w:rPr>
        <w:t xml:space="preserve"> in Warsaw on May 16, the 80th anniversary of the destruction of the Great Synagogue.</w:t>
      </w:r>
      <w:bookmarkStart w:id="7" w:name="_ze69o1jevlrf" w:colFirst="0" w:colLast="0"/>
      <w:bookmarkEnd w:id="7"/>
    </w:p>
    <w:p w14:paraId="69981905" w14:textId="535AB709" w:rsidR="00F621CF" w:rsidRPr="00F62C1A" w:rsidRDefault="00C94673" w:rsidP="00E64128">
      <w:pPr>
        <w:spacing w:after="240" w:line="360" w:lineRule="auto"/>
        <w:rPr>
          <w:rFonts w:ascii="Roboto" w:eastAsia="Roboto" w:hAnsi="Roboto" w:cs="Roboto"/>
          <w:sz w:val="24"/>
          <w:szCs w:val="24"/>
          <w:lang w:val="en-US"/>
        </w:rPr>
      </w:pPr>
      <w:bookmarkStart w:id="8" w:name="_jwp0g1hle81m" w:colFirst="0" w:colLast="0"/>
      <w:bookmarkEnd w:id="8"/>
      <w:r w:rsidRPr="00F62C1A">
        <w:rPr>
          <w:rFonts w:ascii="Roboto" w:eastAsia="Roboto" w:hAnsi="Roboto" w:cs="Roboto"/>
          <w:sz w:val="24"/>
          <w:szCs w:val="24"/>
          <w:lang w:val="en-US"/>
        </w:rPr>
        <w:t>We are standing.</w:t>
      </w:r>
      <w:bookmarkStart w:id="9" w:name="_hdesa3jys82j" w:colFirst="0" w:colLast="0"/>
      <w:bookmarkEnd w:id="9"/>
    </w:p>
    <w:p w14:paraId="69981907" w14:textId="1D7DED9B" w:rsidR="00F621CF" w:rsidRPr="00F62C1A" w:rsidRDefault="00C94673" w:rsidP="00E64128">
      <w:pPr>
        <w:spacing w:after="240" w:line="360" w:lineRule="auto"/>
        <w:rPr>
          <w:rFonts w:ascii="Roboto" w:eastAsia="Roboto" w:hAnsi="Roboto" w:cs="Roboto"/>
          <w:sz w:val="24"/>
          <w:szCs w:val="24"/>
          <w:lang w:val="en-US"/>
        </w:rPr>
      </w:pPr>
      <w:r w:rsidRPr="00F62C1A">
        <w:rPr>
          <w:rFonts w:ascii="Roboto" w:eastAsia="Roboto" w:hAnsi="Roboto" w:cs="Roboto"/>
          <w:sz w:val="24"/>
          <w:szCs w:val="24"/>
          <w:lang w:val="en-US"/>
        </w:rPr>
        <w:t xml:space="preserve">I’m recreating fragments of the choreography by Noa Eshkol, an Israeli artist born in the 1920s in Degania Bet Kibbutz. Her father was born in </w:t>
      </w:r>
      <w:proofErr w:type="spellStart"/>
      <w:r w:rsidRPr="00F62C1A">
        <w:rPr>
          <w:rFonts w:ascii="Roboto" w:eastAsia="Roboto" w:hAnsi="Roboto" w:cs="Roboto"/>
          <w:sz w:val="24"/>
          <w:szCs w:val="24"/>
          <w:lang w:val="en-US"/>
        </w:rPr>
        <w:t>Oratowo</w:t>
      </w:r>
      <w:proofErr w:type="spellEnd"/>
      <w:r w:rsidRPr="00F62C1A">
        <w:rPr>
          <w:rFonts w:ascii="Roboto" w:eastAsia="Roboto" w:hAnsi="Roboto" w:cs="Roboto"/>
          <w:sz w:val="24"/>
          <w:szCs w:val="24"/>
          <w:lang w:val="en-US"/>
        </w:rPr>
        <w:t xml:space="preserve"> near K</w:t>
      </w:r>
      <w:r w:rsidR="00E64128">
        <w:rPr>
          <w:rFonts w:ascii="Roboto" w:eastAsia="Roboto" w:hAnsi="Roboto" w:cs="Roboto"/>
          <w:sz w:val="24"/>
          <w:szCs w:val="24"/>
          <w:lang w:val="en-US"/>
        </w:rPr>
        <w:t>yi</w:t>
      </w:r>
      <w:r w:rsidRPr="00F62C1A">
        <w:rPr>
          <w:rFonts w:ascii="Roboto" w:eastAsia="Roboto" w:hAnsi="Roboto" w:cs="Roboto"/>
          <w:sz w:val="24"/>
          <w:szCs w:val="24"/>
          <w:lang w:val="en-US"/>
        </w:rPr>
        <w:t>v. Before he emigrated to Palestine in 1914, he received his education at a university in Vilnius.</w:t>
      </w:r>
    </w:p>
    <w:p w14:paraId="69981908" w14:textId="77777777" w:rsidR="00F621CF" w:rsidRPr="00F62C1A" w:rsidRDefault="00C94673" w:rsidP="00E64128">
      <w:pPr>
        <w:spacing w:after="240" w:line="360" w:lineRule="auto"/>
        <w:rPr>
          <w:rFonts w:ascii="Roboto" w:eastAsia="Roboto" w:hAnsi="Roboto" w:cs="Roboto"/>
          <w:sz w:val="24"/>
          <w:szCs w:val="24"/>
          <w:lang w:val="en-US"/>
        </w:rPr>
      </w:pPr>
      <w:r w:rsidRPr="00F62C1A">
        <w:rPr>
          <w:rFonts w:ascii="Roboto" w:eastAsia="Roboto" w:hAnsi="Roboto" w:cs="Roboto"/>
          <w:sz w:val="24"/>
          <w:szCs w:val="24"/>
          <w:lang w:val="en-US"/>
        </w:rPr>
        <w:t>In the years 1943-45 - in the same years when the war and the Holocaust were raging in Europe - Noa Eshkol studied dance and body culture in Tel Aviv.</w:t>
      </w:r>
    </w:p>
    <w:p w14:paraId="6998190B" w14:textId="3C3F079E" w:rsidR="00F621CF" w:rsidRPr="00F62C1A" w:rsidRDefault="00C94673" w:rsidP="00E64128">
      <w:pPr>
        <w:spacing w:after="240" w:line="360" w:lineRule="auto"/>
        <w:rPr>
          <w:rFonts w:ascii="Roboto" w:eastAsia="Roboto" w:hAnsi="Roboto" w:cs="Roboto"/>
          <w:sz w:val="24"/>
          <w:szCs w:val="24"/>
          <w:lang w:val="en-US"/>
        </w:rPr>
      </w:pPr>
      <w:r w:rsidRPr="00F62C1A">
        <w:rPr>
          <w:rFonts w:ascii="Roboto" w:eastAsia="Roboto" w:hAnsi="Roboto" w:cs="Roboto"/>
          <w:sz w:val="24"/>
          <w:szCs w:val="24"/>
          <w:lang w:val="en-US"/>
        </w:rPr>
        <w:t>Ten years later, in 1953, Noa Eshkol prepared a choreography for the celebration of the 10th anniversary of the Warsaw Ghetto Uprising, which was presented at the Ghetto Fighters kibbutz in Israel. Only a short video recording of that piece has survived, just several minutes long, which I received from the Israeli performer Omer Krieger.</w:t>
      </w:r>
    </w:p>
    <w:p w14:paraId="6998190C" w14:textId="77777777" w:rsidR="00F621CF" w:rsidRPr="00F62C1A" w:rsidRDefault="00C94673" w:rsidP="00E64128">
      <w:pPr>
        <w:spacing w:line="360" w:lineRule="auto"/>
        <w:rPr>
          <w:rFonts w:ascii="Roboto" w:eastAsia="Roboto" w:hAnsi="Roboto" w:cs="Roboto"/>
          <w:sz w:val="24"/>
          <w:szCs w:val="24"/>
          <w:lang w:val="en-US"/>
        </w:rPr>
      </w:pPr>
      <w:r w:rsidRPr="00F62C1A">
        <w:rPr>
          <w:rFonts w:ascii="Roboto" w:eastAsia="Roboto" w:hAnsi="Roboto" w:cs="Roboto"/>
          <w:sz w:val="24"/>
          <w:szCs w:val="24"/>
          <w:lang w:val="en-US"/>
        </w:rPr>
        <w:t>I repeat those gestures here, 70 years after they were shown in Israel, I recall them in Warsaw, commemorating the events from 80 years ago. I set myself in relation, I repeat, I organize attention, I choreograph, I compose, I embody the topography of the city, I re-organize it, I emphasize it, I activate myself.</w:t>
      </w:r>
    </w:p>
    <w:p w14:paraId="6998190D" w14:textId="77777777" w:rsidR="00F621CF" w:rsidRPr="00F62C1A" w:rsidRDefault="00F621CF" w:rsidP="00E64128">
      <w:pPr>
        <w:spacing w:line="360" w:lineRule="auto"/>
        <w:rPr>
          <w:rFonts w:ascii="Roboto" w:eastAsia="Roboto" w:hAnsi="Roboto" w:cs="Roboto"/>
          <w:sz w:val="24"/>
          <w:szCs w:val="24"/>
          <w:lang w:val="en-US"/>
        </w:rPr>
      </w:pPr>
    </w:p>
    <w:p w14:paraId="6998190F" w14:textId="65299906" w:rsidR="00F621CF" w:rsidRPr="00F62C1A" w:rsidRDefault="00C94673" w:rsidP="00E64128">
      <w:pPr>
        <w:spacing w:after="240" w:line="360" w:lineRule="auto"/>
        <w:rPr>
          <w:rFonts w:ascii="Roboto" w:eastAsia="Roboto" w:hAnsi="Roboto" w:cs="Roboto"/>
          <w:sz w:val="24"/>
          <w:szCs w:val="24"/>
          <w:lang w:val="en-US"/>
        </w:rPr>
      </w:pPr>
      <w:r w:rsidRPr="00F62C1A">
        <w:rPr>
          <w:rFonts w:ascii="Roboto" w:eastAsia="Roboto" w:hAnsi="Roboto" w:cs="Roboto"/>
          <w:sz w:val="24"/>
          <w:szCs w:val="24"/>
          <w:lang w:val="en-US"/>
        </w:rPr>
        <w:t>Noa Eshkol learned to play an instrument as a child. Her teacher stressed the importance of the role of notation in music. Years later, Eshkol, in collaboration with Abraham Wachman, developed her own dance recording system. She drew lines, circles, segments, arcs. She tried to capture the movement and save it in a form that would allow it to last and pass it on. Just like you do with stories, memories, stories. Movement, just like memory - when not passed on, disappears.</w:t>
      </w:r>
    </w:p>
    <w:p w14:paraId="69981911" w14:textId="7F0F26F1" w:rsidR="00F621CF" w:rsidRPr="00C94673" w:rsidRDefault="00C94673" w:rsidP="00E64128">
      <w:pPr>
        <w:spacing w:after="240" w:line="360" w:lineRule="auto"/>
        <w:rPr>
          <w:sz w:val="24"/>
          <w:szCs w:val="24"/>
          <w:lang w:val="en-US"/>
        </w:rPr>
      </w:pPr>
      <w:r w:rsidRPr="00F62C1A">
        <w:rPr>
          <w:rFonts w:ascii="Roboto" w:eastAsia="Roboto" w:hAnsi="Roboto" w:cs="Roboto"/>
          <w:sz w:val="24"/>
          <w:szCs w:val="24"/>
          <w:highlight w:val="white"/>
          <w:lang w:val="en-US"/>
        </w:rPr>
        <w:t xml:space="preserve">Barbara Engelking, Polish Holocaust scholar, confessed in one of her interviews that </w:t>
      </w:r>
      <w:r w:rsidR="00E64128">
        <w:rPr>
          <w:rFonts w:ascii="Roboto" w:eastAsia="Roboto" w:hAnsi="Roboto" w:cs="Roboto"/>
          <w:sz w:val="24"/>
          <w:szCs w:val="24"/>
          <w:highlight w:val="white"/>
          <w:lang w:val="en-US"/>
        </w:rPr>
        <w:t>“</w:t>
      </w:r>
      <w:r w:rsidRPr="00F62C1A">
        <w:rPr>
          <w:rFonts w:ascii="Roboto" w:eastAsia="Roboto" w:hAnsi="Roboto" w:cs="Roboto"/>
          <w:sz w:val="24"/>
          <w:szCs w:val="24"/>
          <w:highlight w:val="white"/>
          <w:lang w:val="en-US"/>
        </w:rPr>
        <w:t>she opts for</w:t>
      </w:r>
      <w:r w:rsidRPr="00F62C1A">
        <w:rPr>
          <w:rFonts w:ascii="Roboto" w:eastAsia="Roboto" w:hAnsi="Roboto" w:cs="Roboto"/>
          <w:color w:val="CE181E"/>
          <w:sz w:val="24"/>
          <w:szCs w:val="24"/>
          <w:highlight w:val="white"/>
          <w:lang w:val="en-US"/>
        </w:rPr>
        <w:t xml:space="preserve"> </w:t>
      </w:r>
      <w:r w:rsidRPr="00F62C1A">
        <w:rPr>
          <w:rFonts w:ascii="Roboto" w:eastAsia="Roboto" w:hAnsi="Roboto" w:cs="Roboto"/>
          <w:sz w:val="24"/>
          <w:szCs w:val="24"/>
          <w:highlight w:val="white"/>
          <w:lang w:val="en-US"/>
        </w:rPr>
        <w:t>stopping to speak about Memory and starting to speak about Care</w:t>
      </w:r>
      <w:r w:rsidRPr="00E64128">
        <w:rPr>
          <w:rFonts w:ascii="Roboto" w:eastAsia="Roboto" w:hAnsi="Roboto" w:cs="Roboto"/>
          <w:sz w:val="24"/>
          <w:szCs w:val="24"/>
          <w:highlight w:val="white"/>
          <w:lang w:val="en-US"/>
        </w:rPr>
        <w:t>.</w:t>
      </w:r>
      <w:r w:rsidRPr="00F62C1A">
        <w:rPr>
          <w:rFonts w:ascii="Roboto" w:eastAsia="Roboto" w:hAnsi="Roboto" w:cs="Roboto"/>
          <w:sz w:val="24"/>
          <w:szCs w:val="24"/>
          <w:highlight w:val="white"/>
          <w:lang w:val="en-US"/>
        </w:rPr>
        <w:t xml:space="preserve"> Care for the past.</w:t>
      </w:r>
      <w:r w:rsidR="00E64128">
        <w:rPr>
          <w:rFonts w:ascii="Roboto" w:eastAsia="Roboto" w:hAnsi="Roboto" w:cs="Roboto"/>
          <w:sz w:val="24"/>
          <w:szCs w:val="24"/>
          <w:lang w:val="en-US"/>
        </w:rPr>
        <w:t>”</w:t>
      </w:r>
    </w:p>
    <w:p w14:paraId="69981913" w14:textId="768DEC5C" w:rsidR="00F621CF" w:rsidRPr="00E64128" w:rsidRDefault="00E64128" w:rsidP="00E64128">
      <w:pPr>
        <w:spacing w:after="240" w:line="360" w:lineRule="auto"/>
        <w:rPr>
          <w:iCs/>
          <w:sz w:val="24"/>
          <w:szCs w:val="24"/>
          <w:lang w:val="en-US"/>
        </w:rPr>
      </w:pPr>
      <w:r w:rsidRPr="00E64128">
        <w:rPr>
          <w:rFonts w:ascii="Roboto" w:eastAsia="Roboto" w:hAnsi="Roboto" w:cs="Roboto"/>
          <w:iCs/>
          <w:sz w:val="24"/>
          <w:szCs w:val="24"/>
          <w:highlight w:val="white"/>
          <w:lang w:val="en-US"/>
        </w:rPr>
        <w:t>“</w:t>
      </w:r>
      <w:r w:rsidR="00C94673" w:rsidRPr="00E64128">
        <w:rPr>
          <w:rFonts w:ascii="Roboto" w:eastAsia="Roboto" w:hAnsi="Roboto" w:cs="Roboto"/>
          <w:iCs/>
          <w:sz w:val="24"/>
          <w:szCs w:val="24"/>
          <w:highlight w:val="white"/>
          <w:lang w:val="en-US"/>
        </w:rPr>
        <w:t>Memory – she said – has been on everyone’s lips – this word doesn’t mean anything anymore. It has been worn out.</w:t>
      </w:r>
      <w:r w:rsidRPr="00E64128">
        <w:rPr>
          <w:rFonts w:ascii="Roboto" w:eastAsia="Roboto" w:hAnsi="Roboto" w:cs="Roboto"/>
          <w:iCs/>
          <w:sz w:val="24"/>
          <w:szCs w:val="24"/>
          <w:lang w:val="en-US"/>
        </w:rPr>
        <w:t>”</w:t>
      </w:r>
    </w:p>
    <w:p w14:paraId="69981915" w14:textId="57D7DD49" w:rsidR="00F621CF" w:rsidRPr="00C94673" w:rsidRDefault="00C94673" w:rsidP="00E64128">
      <w:pPr>
        <w:spacing w:after="240" w:line="360" w:lineRule="auto"/>
        <w:rPr>
          <w:sz w:val="24"/>
          <w:szCs w:val="24"/>
          <w:lang w:val="en-US"/>
        </w:rPr>
      </w:pPr>
      <w:r w:rsidRPr="00F62C1A">
        <w:rPr>
          <w:rFonts w:ascii="Roboto" w:eastAsia="Roboto" w:hAnsi="Roboto" w:cs="Roboto"/>
          <w:sz w:val="24"/>
          <w:szCs w:val="24"/>
          <w:highlight w:val="white"/>
          <w:lang w:val="en-US"/>
        </w:rPr>
        <w:t>What about Care?</w:t>
      </w:r>
    </w:p>
    <w:p w14:paraId="69981917" w14:textId="2ED5DBC3" w:rsidR="00F621CF" w:rsidRPr="00C94673" w:rsidRDefault="00C94673" w:rsidP="00E64128">
      <w:pPr>
        <w:spacing w:after="240" w:line="360" w:lineRule="auto"/>
        <w:rPr>
          <w:sz w:val="24"/>
          <w:szCs w:val="24"/>
          <w:lang w:val="en-US"/>
        </w:rPr>
      </w:pPr>
      <w:r w:rsidRPr="00F62C1A">
        <w:rPr>
          <w:rFonts w:ascii="Roboto" w:eastAsia="Roboto" w:hAnsi="Roboto" w:cs="Roboto"/>
          <w:sz w:val="24"/>
          <w:szCs w:val="24"/>
          <w:highlight w:val="white"/>
          <w:lang w:val="en-US"/>
        </w:rPr>
        <w:t>What does Care mean?</w:t>
      </w:r>
    </w:p>
    <w:p w14:paraId="69981919" w14:textId="45B10691" w:rsidR="00F621CF" w:rsidRPr="00E64128" w:rsidRDefault="00E64128" w:rsidP="00E64128">
      <w:pPr>
        <w:spacing w:after="240" w:line="360" w:lineRule="auto"/>
        <w:rPr>
          <w:iCs/>
          <w:sz w:val="24"/>
          <w:szCs w:val="24"/>
          <w:lang w:val="en-US"/>
        </w:rPr>
      </w:pPr>
      <w:r w:rsidRPr="00E64128">
        <w:rPr>
          <w:rFonts w:ascii="Roboto" w:eastAsia="Roboto" w:hAnsi="Roboto" w:cs="Roboto"/>
          <w:iCs/>
          <w:sz w:val="24"/>
          <w:szCs w:val="24"/>
          <w:lang w:val="en-US"/>
        </w:rPr>
        <w:t>“</w:t>
      </w:r>
      <w:r w:rsidR="00C94673" w:rsidRPr="00E64128">
        <w:rPr>
          <w:rFonts w:ascii="Roboto" w:eastAsia="Roboto" w:hAnsi="Roboto" w:cs="Roboto"/>
          <w:iCs/>
          <w:sz w:val="24"/>
          <w:szCs w:val="24"/>
          <w:lang w:val="en-US"/>
        </w:rPr>
        <w:t xml:space="preserve">According to one of the </w:t>
      </w:r>
      <w:proofErr w:type="spellStart"/>
      <w:r w:rsidR="00C94673" w:rsidRPr="00E64128">
        <w:rPr>
          <w:rFonts w:ascii="Roboto" w:eastAsia="Roboto" w:hAnsi="Roboto" w:cs="Roboto"/>
          <w:iCs/>
          <w:sz w:val="24"/>
          <w:szCs w:val="24"/>
          <w:lang w:val="en-US"/>
        </w:rPr>
        <w:t>disctionaries</w:t>
      </w:r>
      <w:proofErr w:type="spellEnd"/>
      <w:r w:rsidR="00C94673" w:rsidRPr="00E64128">
        <w:rPr>
          <w:rFonts w:ascii="Roboto" w:eastAsia="Roboto" w:hAnsi="Roboto" w:cs="Roboto"/>
          <w:iCs/>
          <w:sz w:val="24"/>
          <w:szCs w:val="24"/>
          <w:lang w:val="en-US"/>
        </w:rPr>
        <w:t>: ‘</w:t>
      </w:r>
      <w:proofErr w:type="spellStart"/>
      <w:r w:rsidR="00C94673" w:rsidRPr="00E64128">
        <w:rPr>
          <w:rFonts w:ascii="Roboto" w:eastAsia="Roboto" w:hAnsi="Roboto" w:cs="Roboto"/>
          <w:iCs/>
          <w:sz w:val="24"/>
          <w:szCs w:val="24"/>
          <w:lang w:val="en-US"/>
        </w:rPr>
        <w:t>troska</w:t>
      </w:r>
      <w:proofErr w:type="spellEnd"/>
      <w:r w:rsidR="00C94673" w:rsidRPr="00E64128">
        <w:rPr>
          <w:rFonts w:ascii="Roboto" w:eastAsia="Roboto" w:hAnsi="Roboto" w:cs="Roboto"/>
          <w:iCs/>
          <w:sz w:val="24"/>
          <w:szCs w:val="24"/>
          <w:lang w:val="en-US"/>
        </w:rPr>
        <w:t xml:space="preserve">’ (care) tells us today about concern, worry, to care, care for, caring </w:t>
      </w:r>
      <w:proofErr w:type="spellStart"/>
      <w:r w:rsidR="00C94673" w:rsidRPr="00E64128">
        <w:rPr>
          <w:rFonts w:ascii="Roboto" w:eastAsia="Roboto" w:hAnsi="Roboto" w:cs="Roboto"/>
          <w:iCs/>
          <w:sz w:val="24"/>
          <w:szCs w:val="24"/>
          <w:lang w:val="en-US"/>
        </w:rPr>
        <w:t>etc</w:t>
      </w:r>
      <w:proofErr w:type="spellEnd"/>
      <w:r w:rsidR="00C94673" w:rsidRPr="00E64128">
        <w:rPr>
          <w:rFonts w:ascii="Roboto" w:eastAsia="Roboto" w:hAnsi="Roboto" w:cs="Roboto"/>
          <w:iCs/>
          <w:sz w:val="24"/>
          <w:szCs w:val="24"/>
          <w:lang w:val="en-US"/>
        </w:rPr>
        <w:t>, but yet in the 15th century ‘</w:t>
      </w:r>
      <w:proofErr w:type="spellStart"/>
      <w:r w:rsidR="00C94673" w:rsidRPr="00E64128">
        <w:rPr>
          <w:rFonts w:ascii="Roboto" w:eastAsia="Roboto" w:hAnsi="Roboto" w:cs="Roboto"/>
          <w:iCs/>
          <w:sz w:val="24"/>
          <w:szCs w:val="24"/>
          <w:lang w:val="en-US"/>
        </w:rPr>
        <w:t>troski</w:t>
      </w:r>
      <w:proofErr w:type="spellEnd"/>
      <w:r w:rsidR="00C94673" w:rsidRPr="00E64128">
        <w:rPr>
          <w:rFonts w:ascii="Roboto" w:eastAsia="Roboto" w:hAnsi="Roboto" w:cs="Roboto"/>
          <w:iCs/>
          <w:sz w:val="24"/>
          <w:szCs w:val="24"/>
          <w:lang w:val="en-US"/>
        </w:rPr>
        <w:t xml:space="preserve">’ (care in plural) meant </w:t>
      </w:r>
      <w:proofErr w:type="spellStart"/>
      <w:r w:rsidR="00C94673" w:rsidRPr="00E64128">
        <w:rPr>
          <w:rFonts w:ascii="Roboto" w:eastAsia="Roboto" w:hAnsi="Roboto" w:cs="Roboto"/>
          <w:iCs/>
          <w:sz w:val="24"/>
          <w:szCs w:val="24"/>
          <w:lang w:val="en-US"/>
        </w:rPr>
        <w:t>raspings</w:t>
      </w:r>
      <w:proofErr w:type="spellEnd"/>
      <w:r w:rsidR="00C94673" w:rsidRPr="00E64128">
        <w:rPr>
          <w:rFonts w:ascii="Roboto" w:eastAsia="Roboto" w:hAnsi="Roboto" w:cs="Roboto"/>
          <w:iCs/>
          <w:sz w:val="24"/>
          <w:szCs w:val="24"/>
          <w:lang w:val="en-US"/>
        </w:rPr>
        <w:t>, filings. Leftovers.</w:t>
      </w:r>
    </w:p>
    <w:p w14:paraId="6998191B" w14:textId="5F867E88" w:rsidR="00F621CF" w:rsidRPr="00E64128" w:rsidRDefault="00C94673" w:rsidP="00E64128">
      <w:pPr>
        <w:spacing w:after="240" w:line="360" w:lineRule="auto"/>
        <w:rPr>
          <w:iCs/>
          <w:sz w:val="24"/>
          <w:szCs w:val="24"/>
          <w:lang w:val="en-US"/>
        </w:rPr>
      </w:pPr>
      <w:r w:rsidRPr="00E64128">
        <w:rPr>
          <w:rFonts w:ascii="Roboto" w:eastAsia="Roboto" w:hAnsi="Roboto" w:cs="Roboto"/>
          <w:iCs/>
          <w:sz w:val="24"/>
          <w:szCs w:val="24"/>
          <w:lang w:val="en-US"/>
        </w:rPr>
        <w:t>In Czech ‘</w:t>
      </w:r>
      <w:proofErr w:type="spellStart"/>
      <w:r w:rsidRPr="00E64128">
        <w:rPr>
          <w:rFonts w:ascii="Roboto" w:eastAsia="Roboto" w:hAnsi="Roboto" w:cs="Roboto"/>
          <w:iCs/>
          <w:sz w:val="24"/>
          <w:szCs w:val="24"/>
          <w:lang w:val="en-US"/>
        </w:rPr>
        <w:t>trosky</w:t>
      </w:r>
      <w:proofErr w:type="spellEnd"/>
      <w:r w:rsidRPr="00E64128">
        <w:rPr>
          <w:rFonts w:ascii="Roboto" w:eastAsia="Roboto" w:hAnsi="Roboto" w:cs="Roboto"/>
          <w:iCs/>
          <w:sz w:val="24"/>
          <w:szCs w:val="24"/>
          <w:lang w:val="en-US"/>
        </w:rPr>
        <w:t>’ means ruins, debris.</w:t>
      </w:r>
    </w:p>
    <w:p w14:paraId="6998191E" w14:textId="53CCBE23" w:rsidR="00F621CF" w:rsidRPr="00E64128" w:rsidRDefault="00C94673" w:rsidP="00E64128">
      <w:pPr>
        <w:spacing w:after="240" w:line="360" w:lineRule="auto"/>
        <w:rPr>
          <w:iCs/>
          <w:sz w:val="24"/>
          <w:szCs w:val="24"/>
          <w:lang w:val="en-US"/>
        </w:rPr>
      </w:pPr>
      <w:r w:rsidRPr="00E64128">
        <w:rPr>
          <w:rFonts w:ascii="Roboto" w:eastAsia="Roboto" w:hAnsi="Roboto" w:cs="Roboto"/>
          <w:iCs/>
          <w:sz w:val="24"/>
          <w:szCs w:val="24"/>
          <w:lang w:val="en-US"/>
        </w:rPr>
        <w:t>Old Slavic ‘</w:t>
      </w:r>
      <w:proofErr w:type="spellStart"/>
      <w:r w:rsidRPr="00E64128">
        <w:rPr>
          <w:rFonts w:ascii="Roboto" w:eastAsia="Roboto" w:hAnsi="Roboto" w:cs="Roboto"/>
          <w:iCs/>
          <w:sz w:val="24"/>
          <w:szCs w:val="24"/>
          <w:lang w:val="en-US"/>
        </w:rPr>
        <w:t>troskot</w:t>
      </w:r>
      <w:proofErr w:type="spellEnd"/>
      <w:r w:rsidRPr="00E64128">
        <w:rPr>
          <w:rFonts w:ascii="Roboto" w:eastAsia="Roboto" w:hAnsi="Roboto" w:cs="Roboto"/>
          <w:iCs/>
          <w:sz w:val="24"/>
          <w:szCs w:val="24"/>
          <w:lang w:val="en-US"/>
        </w:rPr>
        <w:t>’ meant all plants that were easily rustling, cracking.</w:t>
      </w:r>
      <w:r w:rsidR="00E64128" w:rsidRPr="00E64128">
        <w:rPr>
          <w:rFonts w:ascii="Roboto" w:eastAsia="Roboto" w:hAnsi="Roboto" w:cs="Roboto"/>
          <w:iCs/>
          <w:sz w:val="24"/>
          <w:szCs w:val="24"/>
          <w:lang w:val="en-US"/>
        </w:rPr>
        <w:t>”</w:t>
      </w:r>
    </w:p>
    <w:p w14:paraId="69981920" w14:textId="3355B661" w:rsidR="00F621CF" w:rsidRPr="00C94673" w:rsidRDefault="00C94673" w:rsidP="00E64128">
      <w:pPr>
        <w:spacing w:after="240" w:line="360" w:lineRule="auto"/>
        <w:rPr>
          <w:sz w:val="24"/>
          <w:szCs w:val="24"/>
          <w:lang w:val="en-US"/>
        </w:rPr>
      </w:pPr>
      <w:r w:rsidRPr="00F62C1A">
        <w:rPr>
          <w:rFonts w:ascii="Roboto" w:eastAsia="Roboto" w:hAnsi="Roboto" w:cs="Roboto"/>
          <w:sz w:val="24"/>
          <w:szCs w:val="24"/>
          <w:lang w:val="en-US"/>
        </w:rPr>
        <w:t>The meaning of the Polish word ‘</w:t>
      </w:r>
      <w:proofErr w:type="spellStart"/>
      <w:r w:rsidRPr="00F62C1A">
        <w:rPr>
          <w:rFonts w:ascii="Roboto" w:eastAsia="Roboto" w:hAnsi="Roboto" w:cs="Roboto"/>
          <w:sz w:val="24"/>
          <w:szCs w:val="24"/>
          <w:lang w:val="en-US"/>
        </w:rPr>
        <w:t>troska</w:t>
      </w:r>
      <w:proofErr w:type="spellEnd"/>
      <w:r w:rsidRPr="00F62C1A">
        <w:rPr>
          <w:rFonts w:ascii="Roboto" w:eastAsia="Roboto" w:hAnsi="Roboto" w:cs="Roboto"/>
          <w:sz w:val="24"/>
          <w:szCs w:val="24"/>
          <w:lang w:val="en-US"/>
        </w:rPr>
        <w:t>’ – like the English word  ‘care’ – consists of ‘worry’ as well as ‘custody’.</w:t>
      </w:r>
    </w:p>
    <w:p w14:paraId="69981921" w14:textId="60B2B83A" w:rsidR="00F621CF" w:rsidRPr="00F62C1A" w:rsidRDefault="00C94673" w:rsidP="00E64128">
      <w:pPr>
        <w:spacing w:line="360" w:lineRule="auto"/>
        <w:rPr>
          <w:sz w:val="24"/>
          <w:szCs w:val="24"/>
          <w:lang w:val="en-US"/>
        </w:rPr>
      </w:pPr>
      <w:r w:rsidRPr="00F62C1A">
        <w:rPr>
          <w:rFonts w:ascii="Roboto" w:eastAsia="Roboto" w:hAnsi="Roboto" w:cs="Roboto"/>
          <w:sz w:val="24"/>
          <w:szCs w:val="24"/>
          <w:lang w:val="en-US"/>
        </w:rPr>
        <w:t>The act of caring combines both emotional and ethical approaches.</w:t>
      </w:r>
    </w:p>
    <w:p w14:paraId="69981923" w14:textId="7A426893" w:rsidR="00F621CF" w:rsidRPr="00F62C1A" w:rsidRDefault="00C94673" w:rsidP="00E64128">
      <w:pPr>
        <w:spacing w:line="360" w:lineRule="auto"/>
        <w:rPr>
          <w:sz w:val="24"/>
          <w:szCs w:val="24"/>
          <w:lang w:val="en-US"/>
        </w:rPr>
      </w:pPr>
      <w:r w:rsidRPr="00F62C1A">
        <w:rPr>
          <w:rFonts w:ascii="Roboto" w:eastAsia="Roboto" w:hAnsi="Roboto" w:cs="Roboto"/>
          <w:sz w:val="24"/>
          <w:szCs w:val="24"/>
          <w:lang w:val="en-US"/>
        </w:rPr>
        <w:t>It combines being concerned and being affected and also taking responsibility for Others’ well-being:</w:t>
      </w:r>
    </w:p>
    <w:p w14:paraId="69981925" w14:textId="7A80C576" w:rsidR="00F621CF" w:rsidRPr="00C94673" w:rsidRDefault="00C94673" w:rsidP="00E64128">
      <w:pPr>
        <w:spacing w:after="240" w:line="360" w:lineRule="auto"/>
        <w:rPr>
          <w:sz w:val="24"/>
          <w:szCs w:val="24"/>
          <w:lang w:val="en-US"/>
        </w:rPr>
      </w:pPr>
      <w:r w:rsidRPr="00F62C1A">
        <w:rPr>
          <w:rFonts w:ascii="Roboto" w:eastAsia="Roboto" w:hAnsi="Roboto" w:cs="Roboto"/>
          <w:sz w:val="24"/>
          <w:szCs w:val="24"/>
          <w:lang w:val="en-US"/>
        </w:rPr>
        <w:t>‘Taking care of Sb/</w:t>
      </w:r>
      <w:proofErr w:type="spellStart"/>
      <w:r w:rsidRPr="00F62C1A">
        <w:rPr>
          <w:rFonts w:ascii="Roboto" w:eastAsia="Roboto" w:hAnsi="Roboto" w:cs="Roboto"/>
          <w:sz w:val="24"/>
          <w:szCs w:val="24"/>
          <w:lang w:val="en-US"/>
        </w:rPr>
        <w:t>Sth</w:t>
      </w:r>
      <w:proofErr w:type="spellEnd"/>
      <w:r w:rsidRPr="00F62C1A">
        <w:rPr>
          <w:rFonts w:ascii="Roboto" w:eastAsia="Roboto" w:hAnsi="Roboto" w:cs="Roboto"/>
          <w:sz w:val="24"/>
          <w:szCs w:val="24"/>
          <w:lang w:val="en-US"/>
        </w:rPr>
        <w:t>’ and the fact that we care about Sb/</w:t>
      </w:r>
      <w:proofErr w:type="spellStart"/>
      <w:r w:rsidRPr="00F62C1A">
        <w:rPr>
          <w:rFonts w:ascii="Roboto" w:eastAsia="Roboto" w:hAnsi="Roboto" w:cs="Roboto"/>
          <w:sz w:val="24"/>
          <w:szCs w:val="24"/>
          <w:lang w:val="en-US"/>
        </w:rPr>
        <w:t>Sth</w:t>
      </w:r>
      <w:proofErr w:type="spellEnd"/>
      <w:r w:rsidRPr="00F62C1A">
        <w:rPr>
          <w:rFonts w:ascii="Roboto" w:eastAsia="Roboto" w:hAnsi="Roboto" w:cs="Roboto"/>
          <w:sz w:val="24"/>
          <w:szCs w:val="24"/>
          <w:lang w:val="en-US"/>
        </w:rPr>
        <w:t>.</w:t>
      </w:r>
    </w:p>
    <w:p w14:paraId="69981926" w14:textId="77777777" w:rsidR="00F621CF" w:rsidRPr="00F62C1A" w:rsidRDefault="00C94673" w:rsidP="00E64128">
      <w:pPr>
        <w:spacing w:line="360" w:lineRule="auto"/>
        <w:rPr>
          <w:rFonts w:ascii="Roboto" w:eastAsia="Roboto" w:hAnsi="Roboto" w:cs="Roboto"/>
          <w:sz w:val="24"/>
          <w:szCs w:val="24"/>
          <w:lang w:val="en-US"/>
        </w:rPr>
      </w:pPr>
      <w:r w:rsidRPr="00F62C1A">
        <w:rPr>
          <w:rFonts w:ascii="Roboto" w:eastAsia="Roboto" w:hAnsi="Roboto" w:cs="Roboto"/>
          <w:sz w:val="24"/>
          <w:szCs w:val="24"/>
          <w:lang w:val="en-US"/>
        </w:rPr>
        <w:t>An act of caring often brings action.</w:t>
      </w:r>
    </w:p>
    <w:p w14:paraId="69981928" w14:textId="26AC3D33" w:rsidR="00F621CF" w:rsidRPr="00F62C1A" w:rsidRDefault="00C94673" w:rsidP="00E64128">
      <w:pPr>
        <w:spacing w:after="240" w:line="360" w:lineRule="auto"/>
        <w:rPr>
          <w:rFonts w:ascii="Roboto" w:eastAsia="Roboto" w:hAnsi="Roboto" w:cs="Roboto"/>
          <w:sz w:val="24"/>
          <w:szCs w:val="24"/>
          <w:lang w:val="en-US"/>
        </w:rPr>
      </w:pPr>
      <w:r w:rsidRPr="00F62C1A">
        <w:rPr>
          <w:rFonts w:ascii="Roboto" w:eastAsia="Roboto" w:hAnsi="Roboto" w:cs="Roboto"/>
          <w:sz w:val="24"/>
          <w:szCs w:val="24"/>
          <w:lang w:val="en-US"/>
        </w:rPr>
        <w:t>If movement can be an act of caring, how can I move around here?</w:t>
      </w:r>
    </w:p>
    <w:p w14:paraId="6998192A" w14:textId="6CC18190" w:rsidR="00F621CF" w:rsidRPr="00F62C1A" w:rsidRDefault="00C94673" w:rsidP="00E64128">
      <w:pPr>
        <w:spacing w:after="240" w:line="360" w:lineRule="auto"/>
        <w:rPr>
          <w:rFonts w:ascii="Roboto" w:eastAsia="Roboto" w:hAnsi="Roboto" w:cs="Roboto"/>
          <w:sz w:val="24"/>
          <w:szCs w:val="24"/>
          <w:lang w:val="en-US"/>
        </w:rPr>
      </w:pPr>
      <w:r w:rsidRPr="00F62C1A">
        <w:rPr>
          <w:rFonts w:ascii="Roboto" w:eastAsia="Roboto" w:hAnsi="Roboto" w:cs="Roboto"/>
          <w:sz w:val="24"/>
          <w:szCs w:val="24"/>
          <w:lang w:val="en-US"/>
        </w:rPr>
        <w:lastRenderedPageBreak/>
        <w:t>Movement can be a monument, a living sculpture created in relation to a place.</w:t>
      </w:r>
    </w:p>
    <w:p w14:paraId="6998192B" w14:textId="77777777" w:rsidR="00F621CF" w:rsidRPr="00F62C1A" w:rsidRDefault="00C94673" w:rsidP="00E64128">
      <w:pPr>
        <w:spacing w:line="360" w:lineRule="auto"/>
        <w:rPr>
          <w:rFonts w:ascii="Roboto" w:eastAsia="Roboto" w:hAnsi="Roboto" w:cs="Roboto"/>
          <w:sz w:val="24"/>
          <w:szCs w:val="24"/>
          <w:lang w:val="en-US"/>
        </w:rPr>
      </w:pPr>
      <w:r w:rsidRPr="00F62C1A">
        <w:rPr>
          <w:rFonts w:ascii="Roboto" w:eastAsia="Roboto" w:hAnsi="Roboto" w:cs="Roboto"/>
          <w:sz w:val="24"/>
          <w:szCs w:val="24"/>
          <w:lang w:val="en-US"/>
        </w:rPr>
        <w:t xml:space="preserve">I move around Warsaw's </w:t>
      </w:r>
      <w:proofErr w:type="spellStart"/>
      <w:r w:rsidRPr="00F62C1A">
        <w:rPr>
          <w:rFonts w:ascii="Roboto" w:eastAsia="Roboto" w:hAnsi="Roboto" w:cs="Roboto"/>
          <w:sz w:val="24"/>
          <w:szCs w:val="24"/>
          <w:lang w:val="en-US"/>
        </w:rPr>
        <w:t>Muranów</w:t>
      </w:r>
      <w:proofErr w:type="spellEnd"/>
      <w:r w:rsidRPr="00F62C1A">
        <w:rPr>
          <w:rFonts w:ascii="Roboto" w:eastAsia="Roboto" w:hAnsi="Roboto" w:cs="Roboto"/>
          <w:sz w:val="24"/>
          <w:szCs w:val="24"/>
          <w:lang w:val="en-US"/>
        </w:rPr>
        <w:t>.</w:t>
      </w:r>
    </w:p>
    <w:p w14:paraId="6998192C" w14:textId="77777777" w:rsidR="00F621CF" w:rsidRPr="00F62C1A" w:rsidRDefault="00C94673" w:rsidP="00E64128">
      <w:pPr>
        <w:spacing w:after="240" w:line="360" w:lineRule="auto"/>
        <w:rPr>
          <w:rFonts w:ascii="Roboto" w:eastAsia="Roboto" w:hAnsi="Roboto" w:cs="Roboto"/>
          <w:sz w:val="24"/>
          <w:szCs w:val="24"/>
          <w:lang w:val="en-US"/>
        </w:rPr>
      </w:pPr>
      <w:r w:rsidRPr="00F62C1A">
        <w:rPr>
          <w:rFonts w:ascii="Roboto" w:eastAsia="Roboto" w:hAnsi="Roboto" w:cs="Roboto"/>
          <w:sz w:val="24"/>
          <w:szCs w:val="24"/>
          <w:lang w:val="en-US"/>
        </w:rPr>
        <w:t>I move, I watch, I allow myself to act.</w:t>
      </w:r>
    </w:p>
    <w:p w14:paraId="69981931" w14:textId="21DBB7AA" w:rsidR="00F621CF" w:rsidRPr="00F62C1A" w:rsidRDefault="00C94673" w:rsidP="00E64128">
      <w:pPr>
        <w:spacing w:before="240" w:after="240" w:line="360" w:lineRule="auto"/>
        <w:rPr>
          <w:rFonts w:ascii="Roboto" w:eastAsia="Roboto" w:hAnsi="Roboto" w:cs="Roboto"/>
          <w:sz w:val="24"/>
          <w:szCs w:val="24"/>
          <w:lang w:val="en-US"/>
        </w:rPr>
      </w:pPr>
      <w:bookmarkStart w:id="10" w:name="_2iu3fgdz1sn7" w:colFirst="0" w:colLast="0"/>
      <w:bookmarkStart w:id="11" w:name="_k08g2c66nstr" w:colFirst="0" w:colLast="0"/>
      <w:bookmarkEnd w:id="10"/>
      <w:bookmarkEnd w:id="11"/>
      <w:r w:rsidRPr="00F62C1A">
        <w:rPr>
          <w:rFonts w:ascii="Roboto" w:eastAsia="Roboto" w:hAnsi="Roboto" w:cs="Roboto"/>
          <w:sz w:val="24"/>
          <w:szCs w:val="24"/>
          <w:lang w:val="en-US"/>
        </w:rPr>
        <w:t>The final act of destruction of that city under our feet took place exactly 80 years ago, on May 16, 1943, at 8:15 pm. That evening, the man responsible for the brutal suppression of the uprising in the Warsaw ghetto, which lasted from April 19, was handed an electric device that, through electric wires, caused the simultaneous detonation of explosives in the walls of the synagogue - the Great Synagogue, the most impressive in all of Warsaw.</w:t>
      </w:r>
      <w:bookmarkStart w:id="12" w:name="_5n1uilmm1n98" w:colFirst="0" w:colLast="0"/>
      <w:bookmarkEnd w:id="12"/>
    </w:p>
    <w:p w14:paraId="69981933" w14:textId="7B442898" w:rsidR="00F621CF" w:rsidRPr="00F62C1A" w:rsidRDefault="00C94673" w:rsidP="00E64128">
      <w:pPr>
        <w:spacing w:after="240" w:line="360" w:lineRule="auto"/>
        <w:rPr>
          <w:rFonts w:ascii="Roboto" w:eastAsia="Roboto" w:hAnsi="Roboto" w:cs="Roboto"/>
          <w:sz w:val="24"/>
          <w:szCs w:val="24"/>
          <w:lang w:val="en-US"/>
        </w:rPr>
      </w:pPr>
      <w:bookmarkStart w:id="13" w:name="_c3m5w92pobtd" w:colFirst="0" w:colLast="0"/>
      <w:bookmarkEnd w:id="13"/>
      <w:r w:rsidRPr="00F62C1A">
        <w:rPr>
          <w:rFonts w:ascii="Roboto" w:eastAsia="Roboto" w:hAnsi="Roboto" w:cs="Roboto"/>
          <w:sz w:val="24"/>
          <w:szCs w:val="24"/>
          <w:lang w:val="en-US"/>
        </w:rPr>
        <w:t>Its construction also began on May 14, 147 years ago. The ceremonial opening of the synagogue took place in 1878 on Rosh Hashanah, the Jewish New Year. The synagogue was 64 meters long and had exactly 2,200 seats, 1,150 seats in the main hall and 1,050 seats in the women's gallery. The main entrance was from the north. The main prayer hall was 29 by 33 meters. There was a choir that sang to the accompaniment of organs and other musical instruments. Still in 1941, the synagogue choir performed on the occasion of Children's Month.</w:t>
      </w:r>
      <w:bookmarkStart w:id="14" w:name="_byrv4cjan87k" w:colFirst="0" w:colLast="0"/>
      <w:bookmarkEnd w:id="14"/>
    </w:p>
    <w:p w14:paraId="69981935" w14:textId="65DA3C24" w:rsidR="00F621CF" w:rsidRPr="00F62C1A" w:rsidRDefault="00C94673" w:rsidP="00E64128">
      <w:pPr>
        <w:spacing w:after="240" w:line="360" w:lineRule="auto"/>
        <w:rPr>
          <w:rFonts w:ascii="Roboto" w:eastAsia="Roboto" w:hAnsi="Roboto" w:cs="Roboto"/>
          <w:sz w:val="24"/>
          <w:szCs w:val="24"/>
          <w:lang w:val="en-US"/>
        </w:rPr>
      </w:pPr>
      <w:bookmarkStart w:id="15" w:name="_nhoflauqgoeg" w:colFirst="0" w:colLast="0"/>
      <w:bookmarkEnd w:id="15"/>
      <w:r w:rsidRPr="00F62C1A">
        <w:rPr>
          <w:rFonts w:ascii="Roboto" w:eastAsia="Roboto" w:hAnsi="Roboto" w:cs="Roboto"/>
          <w:sz w:val="24"/>
          <w:szCs w:val="24"/>
          <w:lang w:val="en-US"/>
        </w:rPr>
        <w:t xml:space="preserve">Today, the Blue Skyscraper stands in its place, moved slightly to the north and closer to </w:t>
      </w:r>
      <w:proofErr w:type="spellStart"/>
      <w:r w:rsidRPr="00F62C1A">
        <w:rPr>
          <w:rFonts w:ascii="Roboto" w:eastAsia="Roboto" w:hAnsi="Roboto" w:cs="Roboto"/>
          <w:sz w:val="24"/>
          <w:szCs w:val="24"/>
          <w:lang w:val="en-US"/>
        </w:rPr>
        <w:t>Plac</w:t>
      </w:r>
      <w:proofErr w:type="spellEnd"/>
      <w:r w:rsidRPr="00F62C1A">
        <w:rPr>
          <w:rFonts w:ascii="Roboto" w:eastAsia="Roboto" w:hAnsi="Roboto" w:cs="Roboto"/>
          <w:sz w:val="24"/>
          <w:szCs w:val="24"/>
          <w:lang w:val="en-US"/>
        </w:rPr>
        <w:t xml:space="preserve"> </w:t>
      </w:r>
      <w:proofErr w:type="spellStart"/>
      <w:r w:rsidRPr="00F62C1A">
        <w:rPr>
          <w:rFonts w:ascii="Roboto" w:eastAsia="Roboto" w:hAnsi="Roboto" w:cs="Roboto"/>
          <w:sz w:val="24"/>
          <w:szCs w:val="24"/>
          <w:lang w:val="en-US"/>
        </w:rPr>
        <w:t>Bankowy</w:t>
      </w:r>
      <w:proofErr w:type="spellEnd"/>
      <w:r w:rsidRPr="00F62C1A">
        <w:rPr>
          <w:rFonts w:ascii="Roboto" w:eastAsia="Roboto" w:hAnsi="Roboto" w:cs="Roboto"/>
          <w:sz w:val="24"/>
          <w:szCs w:val="24"/>
          <w:lang w:val="en-US"/>
        </w:rPr>
        <w:t>. It also covers the site of the former square in front of the synagogue.</w:t>
      </w:r>
      <w:bookmarkStart w:id="16" w:name="_tkqn9plzo4uc" w:colFirst="0" w:colLast="0"/>
      <w:bookmarkEnd w:id="16"/>
    </w:p>
    <w:p w14:paraId="69981936" w14:textId="77777777" w:rsidR="00F621CF" w:rsidRPr="00F62C1A" w:rsidRDefault="00C94673" w:rsidP="00E64128">
      <w:pPr>
        <w:spacing w:after="240" w:line="360" w:lineRule="auto"/>
        <w:rPr>
          <w:rFonts w:ascii="Roboto" w:eastAsia="Roboto" w:hAnsi="Roboto" w:cs="Roboto"/>
          <w:sz w:val="24"/>
          <w:szCs w:val="24"/>
          <w:lang w:val="en-US"/>
        </w:rPr>
      </w:pPr>
      <w:bookmarkStart w:id="17" w:name="_xvep7uff8hsm" w:colFirst="0" w:colLast="0"/>
      <w:bookmarkEnd w:id="17"/>
      <w:r w:rsidRPr="00F62C1A">
        <w:rPr>
          <w:rFonts w:ascii="Roboto" w:eastAsia="Roboto" w:hAnsi="Roboto" w:cs="Roboto"/>
          <w:sz w:val="24"/>
          <w:szCs w:val="24"/>
          <w:lang w:val="en-US"/>
        </w:rPr>
        <w:t>I am standing in Warsaw, where there is no Great Synagogue. I wonder what it was like to get inside it.</w:t>
      </w:r>
    </w:p>
    <w:p w14:paraId="69981938" w14:textId="77777777" w:rsidR="00F621CF" w:rsidRPr="00F62C1A" w:rsidRDefault="00C94673" w:rsidP="00E64128">
      <w:pPr>
        <w:spacing w:line="360" w:lineRule="auto"/>
        <w:rPr>
          <w:rFonts w:ascii="Roboto" w:eastAsia="Roboto" w:hAnsi="Roboto" w:cs="Roboto"/>
          <w:sz w:val="24"/>
          <w:szCs w:val="24"/>
          <w:lang w:val="en-US"/>
        </w:rPr>
      </w:pPr>
      <w:bookmarkStart w:id="18" w:name="_84e21298cwp3" w:colFirst="0" w:colLast="0"/>
      <w:bookmarkStart w:id="19" w:name="_qjqbwqj3qqt2" w:colFirst="0" w:colLast="0"/>
      <w:bookmarkEnd w:id="18"/>
      <w:bookmarkEnd w:id="19"/>
      <w:r w:rsidRPr="00F62C1A">
        <w:rPr>
          <w:rFonts w:ascii="Roboto" w:eastAsia="Roboto" w:hAnsi="Roboto" w:cs="Roboto"/>
          <w:sz w:val="24"/>
          <w:szCs w:val="24"/>
          <w:lang w:val="en-US"/>
        </w:rPr>
        <w:t>[Music]</w:t>
      </w:r>
    </w:p>
    <w:p w14:paraId="6998193B" w14:textId="1D772509" w:rsidR="00F621CF" w:rsidRPr="00F62C1A" w:rsidRDefault="00C94673" w:rsidP="00E64128">
      <w:pPr>
        <w:spacing w:before="240" w:after="240" w:line="360" w:lineRule="auto"/>
        <w:rPr>
          <w:rFonts w:ascii="Roboto" w:eastAsia="Roboto" w:hAnsi="Roboto" w:cs="Roboto"/>
          <w:sz w:val="24"/>
          <w:szCs w:val="24"/>
          <w:lang w:val="en-US"/>
        </w:rPr>
      </w:pPr>
      <w:bookmarkStart w:id="20" w:name="_k4l5mmielkjz" w:colFirst="0" w:colLast="0"/>
      <w:bookmarkStart w:id="21" w:name="_6q0pyir014fp" w:colFirst="0" w:colLast="0"/>
      <w:bookmarkEnd w:id="20"/>
      <w:bookmarkEnd w:id="21"/>
      <w:r w:rsidRPr="00F62C1A">
        <w:rPr>
          <w:rFonts w:ascii="Roboto" w:eastAsia="Roboto" w:hAnsi="Roboto" w:cs="Roboto"/>
          <w:sz w:val="24"/>
          <w:szCs w:val="24"/>
          <w:lang w:val="en-US"/>
        </w:rPr>
        <w:t xml:space="preserve">I don't focus on emptiness, I pay attention to what's material -- leftovers. Something worth noticing in the space of places where seemingly </w:t>
      </w:r>
      <w:r w:rsidR="00E64128">
        <w:rPr>
          <w:rFonts w:ascii="Roboto" w:eastAsia="Roboto" w:hAnsi="Roboto" w:cs="Roboto"/>
          <w:sz w:val="24"/>
          <w:szCs w:val="24"/>
          <w:lang w:val="en-US"/>
        </w:rPr>
        <w:t>“</w:t>
      </w:r>
      <w:r w:rsidRPr="00F62C1A">
        <w:rPr>
          <w:rFonts w:ascii="Roboto" w:eastAsia="Roboto" w:hAnsi="Roboto" w:cs="Roboto"/>
          <w:sz w:val="24"/>
          <w:szCs w:val="24"/>
          <w:lang w:val="en-US"/>
        </w:rPr>
        <w:t>there are no traces</w:t>
      </w:r>
      <w:bookmarkStart w:id="22" w:name="_iwet1w5r8pqz" w:colFirst="0" w:colLast="0"/>
      <w:bookmarkEnd w:id="22"/>
      <w:r w:rsidR="00E64128">
        <w:rPr>
          <w:rFonts w:ascii="Roboto" w:eastAsia="Roboto" w:hAnsi="Roboto" w:cs="Roboto"/>
          <w:sz w:val="24"/>
          <w:szCs w:val="24"/>
          <w:lang w:val="en-US"/>
        </w:rPr>
        <w:t>.”</w:t>
      </w:r>
    </w:p>
    <w:p w14:paraId="6998193C" w14:textId="77777777" w:rsidR="00F621CF" w:rsidRPr="00F62C1A" w:rsidRDefault="00C94673" w:rsidP="00E64128">
      <w:pPr>
        <w:spacing w:line="360" w:lineRule="auto"/>
        <w:rPr>
          <w:rFonts w:ascii="Roboto" w:eastAsia="Roboto" w:hAnsi="Roboto" w:cs="Roboto"/>
          <w:sz w:val="24"/>
          <w:szCs w:val="24"/>
          <w:lang w:val="en-US"/>
        </w:rPr>
      </w:pPr>
      <w:bookmarkStart w:id="23" w:name="_71poqvhoanev" w:colFirst="0" w:colLast="0"/>
      <w:bookmarkEnd w:id="23"/>
      <w:r w:rsidRPr="00F62C1A">
        <w:rPr>
          <w:rFonts w:ascii="Roboto" w:eastAsia="Roboto" w:hAnsi="Roboto" w:cs="Roboto"/>
          <w:sz w:val="24"/>
          <w:szCs w:val="24"/>
          <w:lang w:val="en-US"/>
        </w:rPr>
        <w:t xml:space="preserve">On the terrace above the </w:t>
      </w:r>
      <w:proofErr w:type="spellStart"/>
      <w:r w:rsidRPr="00F62C1A">
        <w:rPr>
          <w:rFonts w:ascii="Roboto" w:eastAsia="Roboto" w:hAnsi="Roboto" w:cs="Roboto"/>
          <w:sz w:val="24"/>
          <w:szCs w:val="24"/>
          <w:lang w:val="en-US"/>
        </w:rPr>
        <w:t>Muranów</w:t>
      </w:r>
      <w:proofErr w:type="spellEnd"/>
      <w:r w:rsidRPr="00F62C1A">
        <w:rPr>
          <w:rFonts w:ascii="Roboto" w:eastAsia="Roboto" w:hAnsi="Roboto" w:cs="Roboto"/>
          <w:sz w:val="24"/>
          <w:szCs w:val="24"/>
          <w:lang w:val="en-US"/>
        </w:rPr>
        <w:t xml:space="preserve"> Cinema, I evoke the topographies of the Great Synagogue, I move along its outline.</w:t>
      </w:r>
    </w:p>
    <w:p w14:paraId="6998193F" w14:textId="77777777" w:rsidR="00F621CF" w:rsidRPr="00F62C1A" w:rsidRDefault="00C94673" w:rsidP="00E64128">
      <w:pPr>
        <w:spacing w:before="240" w:line="360" w:lineRule="auto"/>
        <w:rPr>
          <w:rFonts w:ascii="Roboto" w:eastAsia="Roboto" w:hAnsi="Roboto" w:cs="Roboto"/>
          <w:sz w:val="24"/>
          <w:szCs w:val="24"/>
          <w:lang w:val="en-US"/>
        </w:rPr>
      </w:pPr>
      <w:bookmarkStart w:id="24" w:name="_uggnd3pxd0bt" w:colFirst="0" w:colLast="0"/>
      <w:bookmarkStart w:id="25" w:name="_3wnn1684sp4d" w:colFirst="0" w:colLast="0"/>
      <w:bookmarkStart w:id="26" w:name="_xcb9j9dknqn5" w:colFirst="0" w:colLast="0"/>
      <w:bookmarkEnd w:id="24"/>
      <w:bookmarkEnd w:id="25"/>
      <w:bookmarkEnd w:id="26"/>
      <w:r w:rsidRPr="00F62C1A">
        <w:rPr>
          <w:rFonts w:ascii="Roboto" w:eastAsia="Roboto" w:hAnsi="Roboto" w:cs="Roboto"/>
          <w:sz w:val="24"/>
          <w:szCs w:val="24"/>
          <w:lang w:val="en-US"/>
        </w:rPr>
        <w:lastRenderedPageBreak/>
        <w:t>I evoke historical choreographic material. I present, I speculate, I record, I act, I remember.</w:t>
      </w:r>
    </w:p>
    <w:p w14:paraId="69981942" w14:textId="77777777" w:rsidR="00F621CF" w:rsidRPr="00F62C1A" w:rsidRDefault="00C94673" w:rsidP="00E64128">
      <w:pPr>
        <w:spacing w:before="240" w:line="360" w:lineRule="auto"/>
        <w:rPr>
          <w:rFonts w:ascii="Roboto" w:eastAsia="Roboto" w:hAnsi="Roboto" w:cs="Roboto"/>
          <w:sz w:val="24"/>
          <w:szCs w:val="24"/>
          <w:lang w:val="en-US"/>
        </w:rPr>
      </w:pPr>
      <w:bookmarkStart w:id="27" w:name="_n07up8p8hmgv" w:colFirst="0" w:colLast="0"/>
      <w:bookmarkStart w:id="28" w:name="_r26ji495p5jn" w:colFirst="0" w:colLast="0"/>
      <w:bookmarkStart w:id="29" w:name="_12c1bsz1njc" w:colFirst="0" w:colLast="0"/>
      <w:bookmarkEnd w:id="27"/>
      <w:bookmarkEnd w:id="28"/>
      <w:bookmarkEnd w:id="29"/>
      <w:r w:rsidRPr="00F62C1A">
        <w:rPr>
          <w:rFonts w:ascii="Roboto" w:eastAsia="Roboto" w:hAnsi="Roboto" w:cs="Roboto"/>
          <w:sz w:val="24"/>
          <w:szCs w:val="24"/>
          <w:lang w:val="en-US"/>
        </w:rPr>
        <w:t xml:space="preserve">I am in </w:t>
      </w:r>
      <w:proofErr w:type="spellStart"/>
      <w:r w:rsidRPr="00F62C1A">
        <w:rPr>
          <w:rFonts w:ascii="Roboto" w:eastAsia="Roboto" w:hAnsi="Roboto" w:cs="Roboto"/>
          <w:sz w:val="24"/>
          <w:szCs w:val="24"/>
          <w:lang w:val="en-US"/>
        </w:rPr>
        <w:t>Muranów</w:t>
      </w:r>
      <w:proofErr w:type="spellEnd"/>
      <w:r w:rsidRPr="00F62C1A">
        <w:rPr>
          <w:rFonts w:ascii="Roboto" w:eastAsia="Roboto" w:hAnsi="Roboto" w:cs="Roboto"/>
          <w:sz w:val="24"/>
          <w:szCs w:val="24"/>
          <w:lang w:val="en-US"/>
        </w:rPr>
        <w:t xml:space="preserve"> in Warsaw.</w:t>
      </w:r>
    </w:p>
    <w:p w14:paraId="69981944" w14:textId="77777777" w:rsidR="00F621CF" w:rsidRPr="00F62C1A" w:rsidRDefault="00C94673" w:rsidP="00E64128">
      <w:pPr>
        <w:spacing w:before="240" w:line="360" w:lineRule="auto"/>
        <w:rPr>
          <w:rFonts w:ascii="Roboto" w:eastAsia="Roboto" w:hAnsi="Roboto" w:cs="Roboto"/>
          <w:sz w:val="24"/>
          <w:szCs w:val="24"/>
          <w:lang w:val="en-US"/>
        </w:rPr>
      </w:pPr>
      <w:bookmarkStart w:id="30" w:name="_8vgpqxst3u5f" w:colFirst="0" w:colLast="0"/>
      <w:bookmarkStart w:id="31" w:name="_bwi2ybxuvbsi" w:colFirst="0" w:colLast="0"/>
      <w:bookmarkEnd w:id="30"/>
      <w:bookmarkEnd w:id="31"/>
      <w:r w:rsidRPr="00F62C1A">
        <w:rPr>
          <w:rFonts w:ascii="Roboto" w:eastAsia="Roboto" w:hAnsi="Roboto" w:cs="Roboto"/>
          <w:sz w:val="24"/>
          <w:szCs w:val="24"/>
          <w:lang w:val="en-US"/>
        </w:rPr>
        <w:t>I'm standing in a place-after-the-ghetto.</w:t>
      </w:r>
    </w:p>
    <w:p w14:paraId="69981946" w14:textId="77777777" w:rsidR="00F621CF" w:rsidRPr="00F62C1A" w:rsidRDefault="00C94673" w:rsidP="00E64128">
      <w:pPr>
        <w:spacing w:before="240" w:line="360" w:lineRule="auto"/>
        <w:rPr>
          <w:rFonts w:ascii="Roboto" w:eastAsia="Roboto" w:hAnsi="Roboto" w:cs="Roboto"/>
          <w:sz w:val="24"/>
          <w:szCs w:val="24"/>
          <w:lang w:val="en-US"/>
        </w:rPr>
      </w:pPr>
      <w:bookmarkStart w:id="32" w:name="_73beddwosmxy" w:colFirst="0" w:colLast="0"/>
      <w:bookmarkStart w:id="33" w:name="_zccym9ht7u4q" w:colFirst="0" w:colLast="0"/>
      <w:bookmarkEnd w:id="32"/>
      <w:bookmarkEnd w:id="33"/>
      <w:r w:rsidRPr="00F62C1A">
        <w:rPr>
          <w:rFonts w:ascii="Roboto" w:eastAsia="Roboto" w:hAnsi="Roboto" w:cs="Roboto"/>
          <w:sz w:val="24"/>
          <w:szCs w:val="24"/>
          <w:lang w:val="en-US"/>
        </w:rPr>
        <w:t>I look towards the place-after-the-synagogue.</w:t>
      </w:r>
    </w:p>
    <w:p w14:paraId="69981948" w14:textId="77777777" w:rsidR="00F621CF" w:rsidRPr="00F62C1A" w:rsidRDefault="00C94673" w:rsidP="00E64128">
      <w:pPr>
        <w:spacing w:before="240" w:line="360" w:lineRule="auto"/>
        <w:rPr>
          <w:rFonts w:ascii="Roboto" w:eastAsia="Roboto" w:hAnsi="Roboto" w:cs="Roboto"/>
          <w:sz w:val="24"/>
          <w:szCs w:val="24"/>
          <w:lang w:val="en-US"/>
        </w:rPr>
      </w:pPr>
      <w:bookmarkStart w:id="34" w:name="_gnpar3hkagfb" w:colFirst="0" w:colLast="0"/>
      <w:bookmarkStart w:id="35" w:name="_pbtmstqjr15" w:colFirst="0" w:colLast="0"/>
      <w:bookmarkEnd w:id="34"/>
      <w:bookmarkEnd w:id="35"/>
      <w:r w:rsidRPr="00F62C1A">
        <w:rPr>
          <w:rFonts w:ascii="Roboto" w:eastAsia="Roboto" w:hAnsi="Roboto" w:cs="Roboto"/>
          <w:sz w:val="24"/>
          <w:szCs w:val="24"/>
          <w:lang w:val="en-US"/>
        </w:rPr>
        <w:t>I'm standing. I'm still standing.</w:t>
      </w:r>
    </w:p>
    <w:p w14:paraId="6998194A" w14:textId="77777777" w:rsidR="00F621CF" w:rsidRDefault="00C94673" w:rsidP="00E64128">
      <w:pPr>
        <w:spacing w:before="240" w:line="360" w:lineRule="auto"/>
        <w:rPr>
          <w:rFonts w:ascii="Roboto" w:eastAsia="Roboto" w:hAnsi="Roboto" w:cs="Roboto"/>
          <w:sz w:val="24"/>
          <w:szCs w:val="24"/>
        </w:rPr>
      </w:pPr>
      <w:bookmarkStart w:id="36" w:name="_nhcmkfwjzbr" w:colFirst="0" w:colLast="0"/>
      <w:bookmarkStart w:id="37" w:name="_hvqs2y281fck" w:colFirst="0" w:colLast="0"/>
      <w:bookmarkEnd w:id="36"/>
      <w:bookmarkEnd w:id="37"/>
      <w:r>
        <w:rPr>
          <w:rFonts w:ascii="Roboto" w:eastAsia="Roboto" w:hAnsi="Roboto" w:cs="Roboto"/>
          <w:sz w:val="24"/>
          <w:szCs w:val="24"/>
        </w:rPr>
        <w:t xml:space="preserve">We </w:t>
      </w:r>
      <w:proofErr w:type="spellStart"/>
      <w:r>
        <w:rPr>
          <w:rFonts w:ascii="Roboto" w:eastAsia="Roboto" w:hAnsi="Roboto" w:cs="Roboto"/>
          <w:sz w:val="24"/>
          <w:szCs w:val="24"/>
        </w:rPr>
        <w:t>are</w:t>
      </w:r>
      <w:proofErr w:type="spellEnd"/>
      <w:r>
        <w:rPr>
          <w:rFonts w:ascii="Roboto" w:eastAsia="Roboto" w:hAnsi="Roboto" w:cs="Roboto"/>
          <w:sz w:val="24"/>
          <w:szCs w:val="24"/>
        </w:rPr>
        <w:t xml:space="preserve"> standing.</w:t>
      </w:r>
    </w:p>
    <w:sectPr w:rsidR="00F621CF">
      <w:foot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1955" w14:textId="77777777" w:rsidR="00286E21" w:rsidRDefault="00C94673">
      <w:pPr>
        <w:spacing w:line="240" w:lineRule="auto"/>
      </w:pPr>
      <w:r>
        <w:separator/>
      </w:r>
    </w:p>
  </w:endnote>
  <w:endnote w:type="continuationSeparator" w:id="0">
    <w:p w14:paraId="69981957" w14:textId="77777777" w:rsidR="00286E21" w:rsidRDefault="00C94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1950" w14:textId="2F4C6BD7" w:rsidR="00F621CF" w:rsidRDefault="00C94673">
    <w:pPr>
      <w:jc w:val="center"/>
    </w:pPr>
    <w:r>
      <w:fldChar w:fldCharType="begin"/>
    </w:r>
    <w:r>
      <w:instrText>PAGE</w:instrText>
    </w:r>
    <w:r>
      <w:fldChar w:fldCharType="separate"/>
    </w:r>
    <w:r w:rsidR="00F62C1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1951" w14:textId="77777777" w:rsidR="00286E21" w:rsidRDefault="00C94673">
      <w:pPr>
        <w:spacing w:line="240" w:lineRule="auto"/>
      </w:pPr>
      <w:r>
        <w:separator/>
      </w:r>
    </w:p>
  </w:footnote>
  <w:footnote w:type="continuationSeparator" w:id="0">
    <w:p w14:paraId="69981953" w14:textId="77777777" w:rsidR="00286E21" w:rsidRDefault="00C946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CF"/>
    <w:rsid w:val="00286E21"/>
    <w:rsid w:val="00500285"/>
    <w:rsid w:val="00922F5E"/>
    <w:rsid w:val="00AA233B"/>
    <w:rsid w:val="00B93912"/>
    <w:rsid w:val="00C94673"/>
    <w:rsid w:val="00E64128"/>
    <w:rsid w:val="00F621CF"/>
    <w:rsid w:val="00F62C1A"/>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18A4"/>
  <w15:docId w15:val="{A801A512-B064-4CE1-BAF3-AF33EA2C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750</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Still Standing 2023, Warsaw</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the recording Still Standing 2023, Warsaw</dc:title>
  <dc:creator>Popławska Natalia</dc:creator>
  <cp:lastModifiedBy>Natalia Popławska</cp:lastModifiedBy>
  <cp:revision>6</cp:revision>
  <dcterms:created xsi:type="dcterms:W3CDTF">2023-05-15T10:25:00Z</dcterms:created>
  <dcterms:modified xsi:type="dcterms:W3CDTF">2023-05-15T12:54:00Z</dcterms:modified>
</cp:coreProperties>
</file>