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6575" w14:textId="28B70815" w:rsidR="007D009D" w:rsidRPr="00A35CE3" w:rsidRDefault="00941406">
      <w:pPr>
        <w:pStyle w:val="03Lead"/>
        <w:spacing w:line="360" w:lineRule="auto"/>
        <w:jc w:val="right"/>
        <w:rPr>
          <w:rFonts w:cs="Calibri"/>
          <w:b w:val="0"/>
          <w:bCs w:val="0"/>
          <w:color w:val="000000" w:themeColor="text1"/>
        </w:rPr>
      </w:pPr>
      <w:r w:rsidRPr="00A35CE3">
        <w:rPr>
          <w:rFonts w:cs="Calibri"/>
          <w:b w:val="0"/>
          <w:bCs w:val="0"/>
          <w:color w:val="000000" w:themeColor="text1"/>
        </w:rPr>
        <w:t xml:space="preserve">Warszawa, </w:t>
      </w:r>
      <w:r w:rsidR="00767F43">
        <w:rPr>
          <w:rFonts w:cs="Calibri"/>
          <w:b w:val="0"/>
          <w:bCs w:val="0"/>
          <w:color w:val="000000" w:themeColor="text1"/>
        </w:rPr>
        <w:t>29</w:t>
      </w:r>
      <w:r w:rsidR="00165F16">
        <w:rPr>
          <w:rFonts w:cs="Calibri"/>
          <w:b w:val="0"/>
          <w:bCs w:val="0"/>
          <w:color w:val="000000" w:themeColor="text1"/>
        </w:rPr>
        <w:t xml:space="preserve"> czerwca </w:t>
      </w:r>
      <w:r w:rsidRPr="00A35CE3">
        <w:rPr>
          <w:rFonts w:cs="Calibri"/>
          <w:b w:val="0"/>
          <w:bCs w:val="0"/>
          <w:color w:val="000000" w:themeColor="text1"/>
        </w:rPr>
        <w:t>202</w:t>
      </w:r>
      <w:r w:rsidR="0007500A" w:rsidRPr="00A35CE3">
        <w:rPr>
          <w:rFonts w:cs="Calibri"/>
          <w:b w:val="0"/>
          <w:bCs w:val="0"/>
          <w:color w:val="000000" w:themeColor="text1"/>
        </w:rPr>
        <w:t>1</w:t>
      </w:r>
      <w:r w:rsidRPr="00A35CE3">
        <w:rPr>
          <w:rFonts w:cs="Calibri"/>
          <w:b w:val="0"/>
          <w:bCs w:val="0"/>
          <w:color w:val="000000" w:themeColor="text1"/>
        </w:rPr>
        <w:t xml:space="preserve"> r.</w:t>
      </w:r>
    </w:p>
    <w:p w14:paraId="047650FD" w14:textId="1300F87F" w:rsidR="00116C24" w:rsidRPr="00165F16" w:rsidRDefault="00EE0000" w:rsidP="00116C24">
      <w:pPr>
        <w:pStyle w:val="01TytuGwny"/>
        <w:rPr>
          <w:rFonts w:cs="Calibri"/>
          <w:color w:val="70C9E5"/>
          <w:u w:color="52C6D5"/>
        </w:rPr>
      </w:pPr>
      <w:r w:rsidRPr="00165F16">
        <w:rPr>
          <w:rFonts w:cs="Calibri"/>
          <w:color w:val="70C9E5"/>
          <w:u w:color="52C6D5"/>
        </w:rPr>
        <w:t>„</w:t>
      </w:r>
      <w:r w:rsidR="00165F16" w:rsidRPr="00165F16">
        <w:rPr>
          <w:rFonts w:cs="Calibri"/>
          <w:color w:val="70C9E5"/>
          <w:u w:color="52C6D5"/>
        </w:rPr>
        <w:t>Wilhelm Sasnal: Taki pejzaż</w:t>
      </w:r>
      <w:r w:rsidRPr="00165F16">
        <w:rPr>
          <w:rFonts w:cs="Calibri"/>
          <w:color w:val="70C9E5"/>
          <w:u w:color="52C6D5"/>
        </w:rPr>
        <w:t>”</w:t>
      </w:r>
      <w:r w:rsidR="006875EC" w:rsidRPr="00165F16">
        <w:rPr>
          <w:rFonts w:cs="Calibri"/>
          <w:color w:val="70C9E5"/>
          <w:u w:color="52C6D5"/>
        </w:rPr>
        <w:t xml:space="preserve"> – </w:t>
      </w:r>
      <w:r w:rsidR="00165F16" w:rsidRPr="00165F16">
        <w:rPr>
          <w:rFonts w:cs="Calibri"/>
          <w:color w:val="70C9E5"/>
          <w:u w:color="52C6D5"/>
        </w:rPr>
        <w:t xml:space="preserve">program wakacyjnych wydarzeń wokół nowej wystawy czasowej </w:t>
      </w:r>
      <w:r w:rsidR="006875EC" w:rsidRPr="00165F16">
        <w:rPr>
          <w:rFonts w:cs="Calibri"/>
          <w:color w:val="70C9E5"/>
          <w:u w:color="52C6D5"/>
        </w:rPr>
        <w:t>w Muzeum</w:t>
      </w:r>
      <w:r w:rsidR="00D96EF8" w:rsidRPr="00165F16">
        <w:rPr>
          <w:rFonts w:cs="Calibri"/>
          <w:color w:val="70C9E5"/>
          <w:u w:color="52C6D5"/>
        </w:rPr>
        <w:t xml:space="preserve"> </w:t>
      </w:r>
      <w:r w:rsidR="0017030B" w:rsidRPr="00165F16">
        <w:rPr>
          <w:rFonts w:cs="Calibri"/>
          <w:color w:val="70C9E5"/>
          <w:u w:color="52C6D5"/>
        </w:rPr>
        <w:t>POLIN</w:t>
      </w:r>
      <w:r w:rsidR="00116C24" w:rsidRPr="00165F16">
        <w:rPr>
          <w:rFonts w:cs="Calibri"/>
          <w:color w:val="70C9E5"/>
          <w:u w:color="52C6D5"/>
        </w:rPr>
        <w:t xml:space="preserve"> </w:t>
      </w:r>
    </w:p>
    <w:p w14:paraId="174703F1" w14:textId="14EE966B" w:rsidR="00165F16" w:rsidRPr="00EA0750" w:rsidRDefault="00165F16" w:rsidP="00165F16">
      <w:pPr>
        <w:spacing w:after="120"/>
        <w:rPr>
          <w:rFonts w:cstheme="minorHAnsi"/>
          <w:bCs/>
        </w:rPr>
      </w:pPr>
      <w:r>
        <w:rPr>
          <w:rFonts w:cstheme="minorHAnsi"/>
          <w:bCs/>
        </w:rPr>
        <w:t xml:space="preserve">Podczas letnich miesięcy Muzeum Historii Żydów Polskich POLIN proponuje, by przyjrzeć się wystawie „Taki pejzaż” z różnych perspektyw. Umożliwią to spacery po ekspozycji, które poprowadzą zaproszeni goście i jej twórcy. Ruszą </w:t>
      </w:r>
      <w:r w:rsidRPr="00202E0E">
        <w:rPr>
          <w:rFonts w:cstheme="minorHAnsi"/>
          <w:b/>
        </w:rPr>
        <w:t>oprowadzania z cyklu „Różni ludzie, różne spojrzenia”</w:t>
      </w:r>
      <w:r>
        <w:rPr>
          <w:rFonts w:cstheme="minorHAnsi"/>
        </w:rPr>
        <w:t xml:space="preserve">, realizowane stacjonarnie w muzeum oraz w sieci. Odbędzie się także pierwszy </w:t>
      </w:r>
      <w:r w:rsidRPr="00202E0E">
        <w:rPr>
          <w:rFonts w:cstheme="minorHAnsi"/>
          <w:b/>
          <w:bCs/>
        </w:rPr>
        <w:t>s</w:t>
      </w:r>
      <w:r w:rsidRPr="00202E0E">
        <w:rPr>
          <w:b/>
          <w:bCs/>
        </w:rPr>
        <w:t>pacer</w:t>
      </w:r>
      <w:r>
        <w:rPr>
          <w:b/>
          <w:bCs/>
        </w:rPr>
        <w:t>-</w:t>
      </w:r>
      <w:r w:rsidRPr="00202E0E">
        <w:rPr>
          <w:b/>
          <w:bCs/>
        </w:rPr>
        <w:t>niespodzianka</w:t>
      </w:r>
      <w:r>
        <w:rPr>
          <w:b/>
          <w:bCs/>
        </w:rPr>
        <w:t xml:space="preserve"> </w:t>
      </w:r>
      <w:r>
        <w:t xml:space="preserve">po wystawie. Jego uczestnicy zwiedzą wystawę wspólnie z prowadzącym lub prowadzącą, których imię i nazwisko poznają dopiero po przybyciu na wydarzenie. Przewodnicy muzeum zaproszą na </w:t>
      </w:r>
      <w:r w:rsidRPr="00202E0E">
        <w:rPr>
          <w:b/>
          <w:bCs/>
        </w:rPr>
        <w:t xml:space="preserve">weekendowe oprowadzania </w:t>
      </w:r>
      <w:r w:rsidRPr="00202E0E">
        <w:rPr>
          <w:rFonts w:cstheme="minorHAnsi"/>
          <w:b/>
          <w:bCs/>
        </w:rPr>
        <w:t xml:space="preserve">“Sztuka jako świadectwo niewyobrażalnego” </w:t>
      </w:r>
      <w:r>
        <w:rPr>
          <w:rFonts w:cstheme="minorHAnsi"/>
        </w:rPr>
        <w:t xml:space="preserve">oraz </w:t>
      </w:r>
      <w:r w:rsidRPr="00202E0E">
        <w:rPr>
          <w:rFonts w:cstheme="minorHAnsi"/>
          <w:b/>
          <w:bCs/>
        </w:rPr>
        <w:t>„Krajobraz Zagłady”</w:t>
      </w:r>
      <w:r w:rsidRPr="00202E0E">
        <w:rPr>
          <w:rFonts w:cstheme="minorHAnsi"/>
        </w:rPr>
        <w:t xml:space="preserve">. </w:t>
      </w:r>
    </w:p>
    <w:p w14:paraId="2D2C962E" w14:textId="200D4B0F" w:rsidR="00165F16" w:rsidRPr="00165F16" w:rsidRDefault="00165F16" w:rsidP="00165F16">
      <w:pPr>
        <w:spacing w:after="120"/>
        <w:rPr>
          <w:rFonts w:cstheme="minorHAnsi"/>
          <w:bCs/>
        </w:rPr>
      </w:pPr>
      <w:r>
        <w:rPr>
          <w:rFonts w:cstheme="minorHAnsi"/>
        </w:rPr>
        <w:t xml:space="preserve">Letni sezon rozpoczną </w:t>
      </w:r>
      <w:r w:rsidRPr="00C57F11">
        <w:rPr>
          <w:rFonts w:cstheme="minorHAnsi"/>
          <w:b/>
          <w:bCs/>
        </w:rPr>
        <w:t>występy Chóru POLIN</w:t>
      </w:r>
      <w:r>
        <w:rPr>
          <w:rFonts w:cstheme="minorHAnsi"/>
        </w:rPr>
        <w:t>, który d</w:t>
      </w:r>
      <w:r w:rsidRPr="00306F7A">
        <w:rPr>
          <w:rFonts w:cstheme="minorHAnsi"/>
        </w:rPr>
        <w:t>ziała</w:t>
      </w:r>
      <w:r>
        <w:rPr>
          <w:rFonts w:cstheme="minorHAnsi"/>
        </w:rPr>
        <w:t xml:space="preserve"> przy POLIN </w:t>
      </w:r>
      <w:r w:rsidRPr="00306F7A">
        <w:rPr>
          <w:rFonts w:cstheme="minorHAnsi"/>
        </w:rPr>
        <w:t>od 2014 roku</w:t>
      </w:r>
      <w:r>
        <w:rPr>
          <w:rFonts w:cstheme="minorHAnsi"/>
        </w:rPr>
        <w:t xml:space="preserve">. </w:t>
      </w:r>
      <w:r w:rsidRPr="00511BA1">
        <w:rPr>
          <w:rFonts w:cstheme="minorHAnsi"/>
          <w:bCs/>
        </w:rPr>
        <w:t xml:space="preserve">Wychodząc od malarstwa Sasnala, </w:t>
      </w:r>
      <w:r>
        <w:rPr>
          <w:rFonts w:cstheme="minorHAnsi"/>
          <w:bCs/>
        </w:rPr>
        <w:t>c</w:t>
      </w:r>
      <w:r w:rsidRPr="00511BA1">
        <w:rPr>
          <w:rFonts w:cstheme="minorHAnsi"/>
          <w:bCs/>
        </w:rPr>
        <w:t>hór pod dyrygenturą Dominika Strycharskiego</w:t>
      </w:r>
      <w:r>
        <w:rPr>
          <w:rFonts w:cstheme="minorHAnsi"/>
          <w:bCs/>
        </w:rPr>
        <w:t>,</w:t>
      </w:r>
      <w:r w:rsidRPr="00511BA1">
        <w:rPr>
          <w:rFonts w:cstheme="minorHAnsi"/>
          <w:bCs/>
        </w:rPr>
        <w:t xml:space="preserve"> stworzył muzyczny komentarz do wystawy. Utwór balansuje między dramatyzmem i ciężarem tematyki, minimalizmem i dystansem, grą z detalem, ciszą.</w:t>
      </w:r>
    </w:p>
    <w:p w14:paraId="2A5914E2" w14:textId="62CAB1EB" w:rsidR="00165F16" w:rsidRDefault="00165F16" w:rsidP="00165F16">
      <w:pPr>
        <w:spacing w:after="120"/>
        <w:rPr>
          <w:rFonts w:cstheme="minorHAnsi"/>
          <w:bCs/>
        </w:rPr>
      </w:pPr>
      <w:r w:rsidRPr="00A30E97">
        <w:rPr>
          <w:rFonts w:cstheme="minorHAnsi"/>
          <w:bCs/>
        </w:rPr>
        <w:t xml:space="preserve">W </w:t>
      </w:r>
      <w:r w:rsidRPr="003871F0">
        <w:rPr>
          <w:rFonts w:cstheme="minorHAnsi"/>
          <w:b/>
        </w:rPr>
        <w:t>80. rocznicę pogromu w Jedwabnem</w:t>
      </w:r>
      <w:r w:rsidRPr="00A30E97">
        <w:rPr>
          <w:rFonts w:cstheme="minorHAnsi"/>
          <w:bCs/>
        </w:rPr>
        <w:t>, 10 lipca</w:t>
      </w:r>
      <w:r>
        <w:rPr>
          <w:rFonts w:cstheme="minorHAnsi"/>
          <w:bCs/>
        </w:rPr>
        <w:t xml:space="preserve">, projekcja </w:t>
      </w:r>
      <w:r w:rsidRPr="00C57F11">
        <w:rPr>
          <w:rFonts w:cstheme="minorHAnsi"/>
          <w:b/>
        </w:rPr>
        <w:t>film</w:t>
      </w:r>
      <w:r>
        <w:rPr>
          <w:rFonts w:cstheme="minorHAnsi"/>
          <w:b/>
        </w:rPr>
        <w:t>u</w:t>
      </w:r>
      <w:r w:rsidRPr="00C57F11">
        <w:rPr>
          <w:rFonts w:cstheme="minorHAnsi"/>
          <w:b/>
        </w:rPr>
        <w:t xml:space="preserve"> Anki i Wilhelma Sasnal</w:t>
      </w:r>
      <w:r w:rsidR="00B06B5B">
        <w:rPr>
          <w:rFonts w:cstheme="minorHAnsi"/>
          <w:b/>
        </w:rPr>
        <w:t>ów</w:t>
      </w:r>
      <w:r w:rsidRPr="00C57F11">
        <w:rPr>
          <w:rFonts w:cstheme="minorHAnsi"/>
          <w:b/>
        </w:rPr>
        <w:t xml:space="preserve"> </w:t>
      </w:r>
      <w:r>
        <w:rPr>
          <w:rFonts w:cstheme="minorHAnsi"/>
          <w:b/>
        </w:rPr>
        <w:t>„</w:t>
      </w:r>
      <w:r w:rsidRPr="00C57F11">
        <w:rPr>
          <w:rFonts w:cstheme="minorHAnsi"/>
          <w:b/>
        </w:rPr>
        <w:t>Z daleka widok jest piękny</w:t>
      </w:r>
      <w:r>
        <w:rPr>
          <w:rFonts w:cstheme="minorHAnsi"/>
          <w:b/>
        </w:rPr>
        <w:t>”</w:t>
      </w:r>
      <w:r>
        <w:rPr>
          <w:rFonts w:cstheme="minorHAnsi"/>
          <w:bCs/>
        </w:rPr>
        <w:t>. Po niej</w:t>
      </w:r>
      <w:r w:rsidRPr="00A30E97">
        <w:rPr>
          <w:rFonts w:cstheme="minorHAnsi"/>
          <w:bCs/>
        </w:rPr>
        <w:t xml:space="preserve"> </w:t>
      </w:r>
      <w:r w:rsidRPr="00C57F11">
        <w:rPr>
          <w:rFonts w:cstheme="minorHAnsi"/>
          <w:b/>
        </w:rPr>
        <w:t>dyskusja</w:t>
      </w:r>
      <w:r w:rsidRPr="00A30E9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z udziałem Anki Sasnal i Jakuba Banasiaka, redaktora naczelnego magazynu „Szum”, prowadzona przez </w:t>
      </w:r>
      <w:r w:rsidRPr="00A30E97">
        <w:rPr>
          <w:rFonts w:cstheme="minorHAnsi"/>
          <w:bCs/>
        </w:rPr>
        <w:t>Michał</w:t>
      </w:r>
      <w:r>
        <w:rPr>
          <w:rFonts w:cstheme="minorHAnsi"/>
          <w:bCs/>
        </w:rPr>
        <w:t>a</w:t>
      </w:r>
      <w:r w:rsidRPr="00A30E97">
        <w:rPr>
          <w:rFonts w:cstheme="minorHAnsi"/>
          <w:bCs/>
        </w:rPr>
        <w:t xml:space="preserve"> Okoński</w:t>
      </w:r>
      <w:r>
        <w:rPr>
          <w:rFonts w:cstheme="minorHAnsi"/>
          <w:bCs/>
        </w:rPr>
        <w:t>ego</w:t>
      </w:r>
      <w:r w:rsidRPr="00A30E97">
        <w:rPr>
          <w:rFonts w:cstheme="minorHAnsi"/>
          <w:bCs/>
        </w:rPr>
        <w:t xml:space="preserve"> z </w:t>
      </w:r>
      <w:r>
        <w:rPr>
          <w:rFonts w:cstheme="minorHAnsi"/>
          <w:bCs/>
        </w:rPr>
        <w:t>„</w:t>
      </w:r>
      <w:r w:rsidRPr="00A30E97">
        <w:rPr>
          <w:rFonts w:cstheme="minorHAnsi"/>
          <w:bCs/>
        </w:rPr>
        <w:t>Tygodnika Powszechnego</w:t>
      </w:r>
      <w:r>
        <w:rPr>
          <w:rFonts w:cstheme="minorHAnsi"/>
          <w:bCs/>
        </w:rPr>
        <w:t>”.</w:t>
      </w:r>
    </w:p>
    <w:p w14:paraId="55B84FE2" w14:textId="19084F60" w:rsidR="00165F16" w:rsidRPr="00165F16" w:rsidRDefault="00165F16" w:rsidP="00165F16">
      <w:pPr>
        <w:spacing w:after="120"/>
        <w:rPr>
          <w:rFonts w:cstheme="minorHAnsi"/>
          <w:b/>
        </w:rPr>
      </w:pPr>
      <w:r w:rsidRPr="00A30E97">
        <w:rPr>
          <w:rFonts w:cstheme="minorHAnsi"/>
          <w:bCs/>
        </w:rPr>
        <w:t>Dzień później</w:t>
      </w:r>
      <w:r>
        <w:rPr>
          <w:rFonts w:cstheme="minorHAnsi"/>
          <w:bCs/>
        </w:rPr>
        <w:t xml:space="preserve">, 11 lipca, w </w:t>
      </w:r>
      <w:r w:rsidRPr="00C57F11">
        <w:rPr>
          <w:rFonts w:cstheme="minorHAnsi"/>
          <w:b/>
        </w:rPr>
        <w:t xml:space="preserve">dyskusji online </w:t>
      </w:r>
      <w:r>
        <w:rPr>
          <w:rFonts w:cstheme="minorHAnsi"/>
          <w:b/>
        </w:rPr>
        <w:t>„</w:t>
      </w:r>
      <w:r w:rsidRPr="00C57F11">
        <w:rPr>
          <w:rFonts w:cstheme="minorHAnsi"/>
          <w:b/>
        </w:rPr>
        <w:t>Lato pogromów 1941. Historia, pamięć, rozrachunek</w:t>
      </w:r>
      <w:r>
        <w:rPr>
          <w:rFonts w:cstheme="minorHAnsi"/>
          <w:b/>
        </w:rPr>
        <w:t xml:space="preserve">” </w:t>
      </w:r>
      <w:r w:rsidRPr="00A30E97">
        <w:rPr>
          <w:rFonts w:cstheme="minorHAnsi"/>
          <w:bCs/>
        </w:rPr>
        <w:t>moderowan</w:t>
      </w:r>
      <w:r>
        <w:rPr>
          <w:rFonts w:cstheme="minorHAnsi"/>
          <w:bCs/>
        </w:rPr>
        <w:t xml:space="preserve">ej </w:t>
      </w:r>
      <w:r w:rsidRPr="00A30E97">
        <w:rPr>
          <w:rFonts w:cstheme="minorHAnsi"/>
          <w:bCs/>
        </w:rPr>
        <w:t>przez</w:t>
      </w:r>
      <w:r>
        <w:rPr>
          <w:rFonts w:cstheme="minorHAnsi"/>
          <w:bCs/>
        </w:rPr>
        <w:t xml:space="preserve"> dr</w:t>
      </w:r>
      <w:r w:rsidRPr="00A30E97">
        <w:rPr>
          <w:rFonts w:cstheme="minorHAnsi"/>
          <w:bCs/>
        </w:rPr>
        <w:t xml:space="preserve"> Krzysztofa Persaka</w:t>
      </w:r>
      <w:r>
        <w:rPr>
          <w:rFonts w:cstheme="minorHAnsi"/>
          <w:bCs/>
        </w:rPr>
        <w:t xml:space="preserve">, </w:t>
      </w:r>
      <w:r w:rsidRPr="00A30E97">
        <w:rPr>
          <w:rFonts w:cstheme="minorHAnsi"/>
          <w:bCs/>
        </w:rPr>
        <w:t xml:space="preserve">prof. Joanna </w:t>
      </w:r>
      <w:proofErr w:type="spellStart"/>
      <w:r w:rsidRPr="00A30E97">
        <w:rPr>
          <w:rFonts w:cstheme="minorHAnsi"/>
          <w:bCs/>
        </w:rPr>
        <w:t>Michlic</w:t>
      </w:r>
      <w:proofErr w:type="spellEnd"/>
      <w:r>
        <w:rPr>
          <w:rFonts w:cstheme="minorHAnsi"/>
          <w:bCs/>
        </w:rPr>
        <w:t xml:space="preserve">, </w:t>
      </w:r>
      <w:r w:rsidRPr="00A30E97">
        <w:rPr>
          <w:rFonts w:cstheme="minorHAnsi"/>
          <w:bCs/>
        </w:rPr>
        <w:t xml:space="preserve">prof. </w:t>
      </w:r>
      <w:proofErr w:type="spellStart"/>
      <w:r w:rsidRPr="00A30E97">
        <w:rPr>
          <w:rFonts w:cstheme="minorHAnsi"/>
          <w:bCs/>
        </w:rPr>
        <w:t>Saulius</w:t>
      </w:r>
      <w:proofErr w:type="spellEnd"/>
      <w:r w:rsidRPr="00A30E97">
        <w:rPr>
          <w:rFonts w:cstheme="minorHAnsi"/>
          <w:bCs/>
        </w:rPr>
        <w:t xml:space="preserve"> </w:t>
      </w:r>
      <w:proofErr w:type="spellStart"/>
      <w:r w:rsidRPr="00A30E97">
        <w:rPr>
          <w:rFonts w:cstheme="minorHAnsi"/>
          <w:bCs/>
        </w:rPr>
        <w:t>Sužiedėlis</w:t>
      </w:r>
      <w:proofErr w:type="spellEnd"/>
      <w:r w:rsidRPr="00A30E97">
        <w:rPr>
          <w:rFonts w:cstheme="minorHAnsi"/>
          <w:bCs/>
        </w:rPr>
        <w:t xml:space="preserve"> i dr Grzegorz </w:t>
      </w:r>
      <w:proofErr w:type="spellStart"/>
      <w:r w:rsidRPr="00A30E97">
        <w:rPr>
          <w:rFonts w:cstheme="minorHAnsi"/>
          <w:bCs/>
        </w:rPr>
        <w:t>Rossoliński-Liebe</w:t>
      </w:r>
      <w:proofErr w:type="spellEnd"/>
      <w:r w:rsidRPr="00A30E97">
        <w:rPr>
          <w:rFonts w:cstheme="minorHAnsi"/>
          <w:bCs/>
        </w:rPr>
        <w:t xml:space="preserve"> zastanowią się nad charakterystyką pogromów z 1941 r. oraz nad tym, jak współczesne społeczeństwa tych krajów pamiętają oraz dokonują rozrachunku z tymi wydarzeniami.</w:t>
      </w:r>
    </w:p>
    <w:p w14:paraId="691F3035" w14:textId="3FE48A56" w:rsidR="00B06B5B" w:rsidRPr="00165F16" w:rsidRDefault="00165F16" w:rsidP="00165F16">
      <w:pPr>
        <w:spacing w:after="120"/>
        <w:rPr>
          <w:rFonts w:cstheme="minorHAnsi"/>
        </w:rPr>
      </w:pPr>
      <w:r>
        <w:rPr>
          <w:rFonts w:cstheme="minorHAnsi"/>
        </w:rPr>
        <w:t xml:space="preserve">W </w:t>
      </w:r>
      <w:r w:rsidRPr="003871F0">
        <w:rPr>
          <w:rFonts w:cstheme="minorHAnsi"/>
          <w:b/>
          <w:bCs/>
        </w:rPr>
        <w:t>Międzynarodowy</w:t>
      </w:r>
      <w:r w:rsidR="00B06B5B">
        <w:rPr>
          <w:rFonts w:cstheme="minorHAnsi"/>
          <w:b/>
          <w:bCs/>
        </w:rPr>
        <w:t>m</w:t>
      </w:r>
      <w:r w:rsidRPr="003871F0">
        <w:rPr>
          <w:rFonts w:cstheme="minorHAnsi"/>
          <w:b/>
          <w:bCs/>
        </w:rPr>
        <w:t xml:space="preserve"> D</w:t>
      </w:r>
      <w:r w:rsidR="00B06B5B">
        <w:rPr>
          <w:rFonts w:cstheme="minorHAnsi"/>
          <w:b/>
          <w:bCs/>
        </w:rPr>
        <w:t xml:space="preserve">niu </w:t>
      </w:r>
      <w:r w:rsidRPr="003871F0">
        <w:rPr>
          <w:rFonts w:cstheme="minorHAnsi"/>
          <w:b/>
          <w:bCs/>
        </w:rPr>
        <w:t>Pamięci o Zagładzie Romów</w:t>
      </w:r>
      <w:r>
        <w:rPr>
          <w:rFonts w:cstheme="minorHAnsi"/>
          <w:b/>
          <w:bCs/>
        </w:rPr>
        <w:t>,</w:t>
      </w:r>
      <w:r>
        <w:rPr>
          <w:rFonts w:cstheme="minorHAnsi"/>
        </w:rPr>
        <w:t xml:space="preserve"> 2 sierpnia, obędzie się </w:t>
      </w:r>
      <w:r w:rsidRPr="003871F0">
        <w:rPr>
          <w:rFonts w:cstheme="minorHAnsi"/>
          <w:b/>
          <w:bCs/>
        </w:rPr>
        <w:t>autorskie oprowadzanie</w:t>
      </w:r>
      <w:r w:rsidRPr="006D5244">
        <w:rPr>
          <w:rFonts w:cstheme="minorHAnsi"/>
        </w:rPr>
        <w:t xml:space="preserve"> </w:t>
      </w:r>
      <w:r>
        <w:rPr>
          <w:rFonts w:cstheme="minorHAnsi"/>
        </w:rPr>
        <w:t xml:space="preserve">online </w:t>
      </w:r>
      <w:r w:rsidRPr="006D5244">
        <w:rPr>
          <w:rFonts w:cstheme="minorHAnsi"/>
        </w:rPr>
        <w:t>po wystawie czasowej</w:t>
      </w:r>
      <w:r>
        <w:rPr>
          <w:rFonts w:cstheme="minorHAnsi"/>
        </w:rPr>
        <w:t xml:space="preserve"> </w:t>
      </w:r>
      <w:r w:rsidRPr="006D5244">
        <w:rPr>
          <w:rFonts w:cstheme="minorHAnsi"/>
        </w:rPr>
        <w:t>przygotowane przez dr</w:t>
      </w:r>
      <w:r>
        <w:rPr>
          <w:rFonts w:cstheme="minorHAnsi"/>
        </w:rPr>
        <w:t>.</w:t>
      </w:r>
      <w:r w:rsidRPr="006D5244">
        <w:rPr>
          <w:rFonts w:cstheme="minorHAnsi"/>
        </w:rPr>
        <w:t xml:space="preserve"> Krzysztofa Gila. Spojrzenie na pejzaż po Zagładzie  </w:t>
      </w:r>
      <w:r>
        <w:rPr>
          <w:rFonts w:cstheme="minorHAnsi"/>
        </w:rPr>
        <w:t>uzupełni</w:t>
      </w:r>
      <w:r w:rsidRPr="006D5244">
        <w:rPr>
          <w:rFonts w:cstheme="minorHAnsi"/>
        </w:rPr>
        <w:t xml:space="preserve"> perspektyw</w:t>
      </w:r>
      <w:r>
        <w:rPr>
          <w:rFonts w:cstheme="minorHAnsi"/>
        </w:rPr>
        <w:t>a</w:t>
      </w:r>
      <w:r w:rsidRPr="006D5244">
        <w:rPr>
          <w:rFonts w:cstheme="minorHAnsi"/>
        </w:rPr>
        <w:t xml:space="preserve"> pamięci o Zagładzie Romów. </w:t>
      </w:r>
    </w:p>
    <w:p w14:paraId="5B0DD30B" w14:textId="1FDDE1D9" w:rsidR="00165F16" w:rsidRPr="00B06B5B" w:rsidRDefault="00165F16" w:rsidP="00B06B5B">
      <w:pPr>
        <w:spacing w:after="120"/>
        <w:jc w:val="center"/>
        <w:rPr>
          <w:rFonts w:cstheme="minorHAnsi"/>
          <w:b/>
          <w:i/>
          <w:iCs/>
          <w:color w:val="70C9E5"/>
        </w:rPr>
      </w:pPr>
      <w:r w:rsidRPr="00165F16">
        <w:rPr>
          <w:rFonts w:cstheme="minorHAnsi"/>
          <w:b/>
          <w:i/>
          <w:iCs/>
          <w:color w:val="70C9E5"/>
        </w:rPr>
        <w:t>Szczegółowy kalendarz wydarzeń w lipcu i sierpniu wokół wystawy czasowej „Wilhelm Sasnal: Taki Pejzaż”</w:t>
      </w:r>
    </w:p>
    <w:p w14:paraId="38709472" w14:textId="6C894E92" w:rsidR="00165F16" w:rsidRPr="00872CE4" w:rsidRDefault="00165F16" w:rsidP="00165F16">
      <w:pPr>
        <w:spacing w:after="0"/>
        <w:rPr>
          <w:rFonts w:cstheme="minorHAnsi"/>
          <w:b/>
          <w:color w:val="70C9E5"/>
        </w:rPr>
      </w:pPr>
      <w:r w:rsidRPr="00165F16">
        <w:rPr>
          <w:rFonts w:cstheme="minorHAnsi"/>
          <w:b/>
          <w:color w:val="70C9E5"/>
        </w:rPr>
        <w:t>W lipcu</w:t>
      </w:r>
      <w:r w:rsidR="00B06B5B">
        <w:rPr>
          <w:rFonts w:cstheme="minorHAnsi"/>
          <w:b/>
          <w:color w:val="70C9E5"/>
        </w:rPr>
        <w:t>:</w:t>
      </w:r>
    </w:p>
    <w:p w14:paraId="2BD69011" w14:textId="77F22762" w:rsidR="00165F16" w:rsidRPr="00B06B5B" w:rsidRDefault="00165F16" w:rsidP="00165F16">
      <w:pPr>
        <w:spacing w:after="0"/>
        <w:rPr>
          <w:rFonts w:cstheme="minorHAnsi"/>
          <w:b/>
          <w:bCs/>
        </w:rPr>
      </w:pPr>
      <w:r w:rsidRPr="00872CE4">
        <w:rPr>
          <w:rFonts w:cstheme="minorHAnsi"/>
          <w:b/>
          <w:bCs/>
        </w:rPr>
        <w:t>Chór POLIN – Dominik Strycharski: koncert na wystawie Wilhelma Sasnala</w:t>
      </w:r>
      <w:r w:rsidR="00B06B5B">
        <w:rPr>
          <w:rFonts w:cstheme="minorHAnsi"/>
          <w:b/>
          <w:bCs/>
        </w:rPr>
        <w:t xml:space="preserve"> </w:t>
      </w:r>
      <w:r w:rsidR="00B06B5B" w:rsidRPr="00B06B5B">
        <w:rPr>
          <w:rFonts w:cstheme="minorHAnsi"/>
        </w:rPr>
        <w:t>–</w:t>
      </w:r>
      <w:r w:rsidR="00B06B5B">
        <w:rPr>
          <w:rFonts w:cstheme="minorHAnsi"/>
        </w:rPr>
        <w:t xml:space="preserve"> </w:t>
      </w:r>
      <w:r>
        <w:rPr>
          <w:rFonts w:cstheme="minorHAnsi"/>
        </w:rPr>
        <w:t xml:space="preserve">wydarzenia stacjonarne </w:t>
      </w:r>
    </w:p>
    <w:p w14:paraId="3304B5BD" w14:textId="4E40197A" w:rsidR="00165F16" w:rsidRPr="00872CE4" w:rsidRDefault="00165F16" w:rsidP="00165F16">
      <w:pPr>
        <w:spacing w:after="0"/>
        <w:rPr>
          <w:rFonts w:cstheme="minorHAnsi"/>
          <w:b/>
        </w:rPr>
      </w:pPr>
      <w:r w:rsidRPr="00692961">
        <w:rPr>
          <w:rFonts w:cstheme="minorHAnsi"/>
          <w:b/>
        </w:rPr>
        <w:t>2 lipc</w:t>
      </w:r>
      <w:r>
        <w:rPr>
          <w:rFonts w:cstheme="minorHAnsi"/>
          <w:b/>
        </w:rPr>
        <w:t>a,</w:t>
      </w:r>
      <w:r w:rsidRPr="00692961">
        <w:rPr>
          <w:rFonts w:cstheme="minorHAnsi"/>
          <w:b/>
        </w:rPr>
        <w:t xml:space="preserve"> p</w:t>
      </w:r>
      <w:r>
        <w:rPr>
          <w:rFonts w:cstheme="minorHAnsi"/>
          <w:b/>
        </w:rPr>
        <w:t xml:space="preserve">iątek, godz. </w:t>
      </w:r>
      <w:r w:rsidRPr="00692961">
        <w:rPr>
          <w:rFonts w:cstheme="minorHAnsi"/>
          <w:b/>
        </w:rPr>
        <w:t>19.00</w:t>
      </w:r>
      <w:r w:rsidR="00872CE4">
        <w:rPr>
          <w:rFonts w:cstheme="minorHAnsi"/>
          <w:b/>
        </w:rPr>
        <w:t xml:space="preserve">, </w:t>
      </w:r>
      <w:r w:rsidRPr="00692961">
        <w:rPr>
          <w:rFonts w:cstheme="minorHAnsi"/>
          <w:b/>
        </w:rPr>
        <w:t>3 lipca</w:t>
      </w:r>
      <w:r>
        <w:rPr>
          <w:rFonts w:cstheme="minorHAnsi"/>
          <w:b/>
        </w:rPr>
        <w:t xml:space="preserve">, </w:t>
      </w:r>
      <w:r w:rsidRPr="00692961">
        <w:rPr>
          <w:rFonts w:cstheme="minorHAnsi"/>
          <w:b/>
        </w:rPr>
        <w:t>sob</w:t>
      </w:r>
      <w:r>
        <w:rPr>
          <w:rFonts w:cstheme="minorHAnsi"/>
          <w:b/>
        </w:rPr>
        <w:t>ota, godz.</w:t>
      </w:r>
      <w:r w:rsidRPr="00692961">
        <w:rPr>
          <w:rFonts w:cstheme="minorHAnsi"/>
          <w:b/>
        </w:rPr>
        <w:t xml:space="preserve"> 20.30</w:t>
      </w:r>
      <w:r w:rsidR="00872CE4">
        <w:rPr>
          <w:rFonts w:cstheme="minorHAnsi"/>
          <w:b/>
        </w:rPr>
        <w:t xml:space="preserve"> oraz </w:t>
      </w:r>
      <w:r w:rsidRPr="00692961">
        <w:rPr>
          <w:rFonts w:cstheme="minorHAnsi"/>
          <w:b/>
        </w:rPr>
        <w:t>4 lipca</w:t>
      </w:r>
      <w:r>
        <w:rPr>
          <w:rFonts w:cstheme="minorHAnsi"/>
          <w:b/>
        </w:rPr>
        <w:t xml:space="preserve">, </w:t>
      </w:r>
      <w:r w:rsidRPr="00692961">
        <w:rPr>
          <w:rFonts w:cstheme="minorHAnsi"/>
          <w:b/>
        </w:rPr>
        <w:t>niedz</w:t>
      </w:r>
      <w:r>
        <w:rPr>
          <w:rFonts w:cstheme="minorHAnsi"/>
          <w:b/>
        </w:rPr>
        <w:t>iela, godz.</w:t>
      </w:r>
      <w:r w:rsidRPr="00692961">
        <w:rPr>
          <w:rFonts w:cstheme="minorHAnsi"/>
          <w:b/>
        </w:rPr>
        <w:t xml:space="preserve"> 19.00</w:t>
      </w:r>
      <w:r w:rsidRPr="006D5244">
        <w:rPr>
          <w:rFonts w:cstheme="minorHAnsi"/>
        </w:rPr>
        <w:t xml:space="preserve"> </w:t>
      </w:r>
    </w:p>
    <w:p w14:paraId="7BFF4D43" w14:textId="5AF047E1" w:rsidR="00165F16" w:rsidRDefault="00165F16" w:rsidP="00165F16">
      <w:pPr>
        <w:spacing w:after="0"/>
        <w:rPr>
          <w:rFonts w:cstheme="minorHAnsi"/>
        </w:rPr>
      </w:pPr>
      <w:r w:rsidRPr="00511BA1">
        <w:rPr>
          <w:rFonts w:cstheme="minorHAnsi"/>
          <w:bCs/>
        </w:rPr>
        <w:t>Wychodząc od malarstwa Sasnala, Chór POLIN pod dyrygenturą Dominika Strycharskiego</w:t>
      </w:r>
      <w:r>
        <w:rPr>
          <w:rFonts w:cstheme="minorHAnsi"/>
          <w:bCs/>
        </w:rPr>
        <w:t>,</w:t>
      </w:r>
      <w:r w:rsidRPr="00511BA1">
        <w:rPr>
          <w:rFonts w:cstheme="minorHAnsi"/>
          <w:bCs/>
        </w:rPr>
        <w:t xml:space="preserve"> stworzył muzyczny komentarz do wystawy. Utwór balansuje między dramatyzmem i ciężarem tematyki, minimalizmem i dystansem, grą z detalem, ciszą. Warstwa brzmieniowa składa się z dwóch konstrukcji</w:t>
      </w:r>
      <w:r>
        <w:rPr>
          <w:rFonts w:cstheme="minorHAnsi"/>
          <w:bCs/>
        </w:rPr>
        <w:t xml:space="preserve">: </w:t>
      </w:r>
      <w:r w:rsidRPr="00511BA1">
        <w:rPr>
          <w:rFonts w:cstheme="minorHAnsi"/>
          <w:bCs/>
        </w:rPr>
        <w:t xml:space="preserve">warstwy wokalnej </w:t>
      </w:r>
      <w:r w:rsidRPr="00511BA1">
        <w:rPr>
          <w:rFonts w:cstheme="minorHAnsi"/>
          <w:bCs/>
        </w:rPr>
        <w:lastRenderedPageBreak/>
        <w:t>chóru i warstwy elektronicznej, które działają raz na zasadzie symbiozy, gdzie trudno odróżnić od siebie śpiew na żywo (tu i teraz) od tego, co nagrane (przeszłość) oraz skrajnego kontrastu, zgrzytu, gdzie obie warstwy narzucają się sobie „wbrew woli”.</w:t>
      </w:r>
      <w:r w:rsidR="002178B5">
        <w:rPr>
          <w:rFonts w:cstheme="minorHAnsi"/>
          <w:bCs/>
        </w:rPr>
        <w:t xml:space="preserve"> </w:t>
      </w:r>
      <w:r>
        <w:rPr>
          <w:rFonts w:cstheme="minorHAnsi"/>
        </w:rPr>
        <w:t>O</w:t>
      </w:r>
      <w:r w:rsidRPr="00217C23">
        <w:rPr>
          <w:rFonts w:cstheme="minorHAnsi"/>
        </w:rPr>
        <w:t>bowiązuje limit miejsc.</w:t>
      </w:r>
      <w:r w:rsidRPr="00B06B5B">
        <w:rPr>
          <w:rFonts w:cstheme="minorHAnsi"/>
        </w:rPr>
        <w:t xml:space="preserve"> Bilet</w:t>
      </w:r>
      <w:r w:rsidRPr="00E11069">
        <w:rPr>
          <w:rFonts w:cstheme="minorHAnsi"/>
          <w:b/>
          <w:bCs/>
        </w:rPr>
        <w:t xml:space="preserve"> </w:t>
      </w:r>
      <w:r w:rsidRPr="00217C23">
        <w:rPr>
          <w:rFonts w:cstheme="minorHAnsi"/>
        </w:rPr>
        <w:t>w cenie wstępu na wystawę: 15 zł</w:t>
      </w:r>
      <w:r>
        <w:rPr>
          <w:rFonts w:cstheme="minorHAnsi"/>
        </w:rPr>
        <w:t xml:space="preserve"> (ulgowy)</w:t>
      </w:r>
      <w:r w:rsidRPr="00217C23">
        <w:rPr>
          <w:rFonts w:cstheme="minorHAnsi"/>
        </w:rPr>
        <w:t xml:space="preserve"> i 25 zł</w:t>
      </w:r>
      <w:r>
        <w:rPr>
          <w:rFonts w:cstheme="minorHAnsi"/>
        </w:rPr>
        <w:t xml:space="preserve"> (normalny)</w:t>
      </w:r>
      <w:r w:rsidR="00B06B5B">
        <w:rPr>
          <w:rFonts w:cstheme="minorHAnsi"/>
        </w:rPr>
        <w:t>.</w:t>
      </w:r>
    </w:p>
    <w:p w14:paraId="4F026C03" w14:textId="77777777" w:rsidR="00B06B5B" w:rsidRPr="00B06B5B" w:rsidRDefault="00B06B5B" w:rsidP="00165F16">
      <w:pPr>
        <w:spacing w:after="0"/>
        <w:rPr>
          <w:rFonts w:cstheme="minorHAnsi"/>
          <w:bCs/>
        </w:rPr>
      </w:pPr>
    </w:p>
    <w:p w14:paraId="24DEE48F" w14:textId="77777777" w:rsidR="00165F16" w:rsidRDefault="00165F16" w:rsidP="00165F16">
      <w:pPr>
        <w:spacing w:after="0"/>
        <w:rPr>
          <w:rFonts w:cstheme="minorHAnsi"/>
        </w:rPr>
      </w:pPr>
      <w:r w:rsidRPr="004D2F32">
        <w:rPr>
          <w:rFonts w:cstheme="minorHAnsi"/>
          <w:b/>
          <w:bCs/>
        </w:rPr>
        <w:t>Sztuka jako świadectwo niewyobrażalnego</w:t>
      </w:r>
      <w:r>
        <w:rPr>
          <w:rFonts w:cstheme="minorHAnsi"/>
        </w:rPr>
        <w:t xml:space="preserve"> </w:t>
      </w:r>
      <w:r w:rsidRPr="00B06B5B">
        <w:rPr>
          <w:rFonts w:cstheme="minorHAnsi"/>
          <w:b/>
          <w:bCs/>
        </w:rPr>
        <w:t>– spacer tematyczny po wystawach stałej i czasowej</w:t>
      </w:r>
    </w:p>
    <w:p w14:paraId="15F3151F" w14:textId="3C315A2F" w:rsidR="00165F16" w:rsidRPr="00872CE4" w:rsidRDefault="00872CE4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4 lipca,</w:t>
      </w:r>
      <w:r>
        <w:rPr>
          <w:rFonts w:cstheme="minorHAnsi"/>
          <w:b/>
        </w:rPr>
        <w:t xml:space="preserve"> </w:t>
      </w:r>
      <w:r w:rsidRPr="006D5244">
        <w:rPr>
          <w:rFonts w:cstheme="minorHAnsi"/>
          <w:b/>
        </w:rPr>
        <w:t>niedziel</w:t>
      </w:r>
      <w:r>
        <w:rPr>
          <w:rFonts w:cstheme="minorHAnsi"/>
          <w:b/>
        </w:rPr>
        <w:t>a, 12</w:t>
      </w:r>
      <w:r w:rsidRPr="006D5244">
        <w:rPr>
          <w:rFonts w:cstheme="minorHAnsi"/>
          <w:b/>
        </w:rPr>
        <w:t>.</w:t>
      </w:r>
      <w:r>
        <w:rPr>
          <w:rFonts w:cstheme="minorHAnsi"/>
          <w:b/>
        </w:rPr>
        <w:t>00</w:t>
      </w:r>
      <w:r w:rsidRPr="006D5244">
        <w:rPr>
          <w:rFonts w:cstheme="minorHAnsi"/>
          <w:b/>
        </w:rPr>
        <w:t>-1</w:t>
      </w:r>
      <w:r>
        <w:rPr>
          <w:rFonts w:cstheme="minorHAnsi"/>
          <w:b/>
        </w:rPr>
        <w:t>3</w:t>
      </w:r>
      <w:r w:rsidRPr="006D5244">
        <w:rPr>
          <w:rFonts w:cstheme="minorHAnsi"/>
          <w:b/>
        </w:rPr>
        <w:t>.</w:t>
      </w:r>
      <w:r>
        <w:rPr>
          <w:rFonts w:cstheme="minorHAnsi"/>
          <w:b/>
        </w:rPr>
        <w:t>3</w:t>
      </w:r>
      <w:r w:rsidRPr="006D5244">
        <w:rPr>
          <w:rFonts w:cstheme="minorHAnsi"/>
          <w:b/>
        </w:rPr>
        <w:t xml:space="preserve">0, stacjonarnie </w:t>
      </w:r>
    </w:p>
    <w:p w14:paraId="5C5164C5" w14:textId="2AF690CC" w:rsidR="00165F16" w:rsidRDefault="00165F16" w:rsidP="00165F16">
      <w:pPr>
        <w:spacing w:after="0"/>
        <w:rPr>
          <w:rFonts w:cstheme="minorHAnsi"/>
        </w:rPr>
      </w:pPr>
      <w:r>
        <w:rPr>
          <w:rFonts w:cstheme="minorHAnsi"/>
        </w:rPr>
        <w:t xml:space="preserve">Spacer </w:t>
      </w:r>
      <w:r w:rsidRPr="00D21C1E">
        <w:rPr>
          <w:rFonts w:cstheme="minorHAnsi"/>
        </w:rPr>
        <w:t xml:space="preserve">po fragmencie wystawy stałej i wystawie czasowej </w:t>
      </w:r>
      <w:r>
        <w:rPr>
          <w:rFonts w:cstheme="minorHAnsi"/>
        </w:rPr>
        <w:t>„</w:t>
      </w:r>
      <w:r w:rsidRPr="00D21C1E">
        <w:rPr>
          <w:rFonts w:cstheme="minorHAnsi"/>
        </w:rPr>
        <w:t>Taki pejzaż</w:t>
      </w:r>
      <w:r>
        <w:rPr>
          <w:rFonts w:cstheme="minorHAnsi"/>
        </w:rPr>
        <w:t>”</w:t>
      </w:r>
      <w:r w:rsidRPr="00D21C1E">
        <w:rPr>
          <w:rFonts w:cstheme="minorHAnsi"/>
        </w:rPr>
        <w:t xml:space="preserve">, podczas którego </w:t>
      </w:r>
      <w:r w:rsidR="00872CE4">
        <w:rPr>
          <w:rFonts w:cstheme="minorHAnsi"/>
        </w:rPr>
        <w:t>będzie można spojrzeć</w:t>
      </w:r>
      <w:r w:rsidRPr="00D21C1E">
        <w:rPr>
          <w:rFonts w:cstheme="minorHAnsi"/>
        </w:rPr>
        <w:t xml:space="preserve"> na doświadczenie Zagłady oczyma artystów należących do różnych pokoleń</w:t>
      </w:r>
      <w:r w:rsidR="00872CE4">
        <w:rPr>
          <w:rFonts w:cstheme="minorHAnsi"/>
        </w:rPr>
        <w:t xml:space="preserve"> i sprawdzić, jak </w:t>
      </w:r>
      <w:r>
        <w:rPr>
          <w:rFonts w:cstheme="minorHAnsi"/>
        </w:rPr>
        <w:t xml:space="preserve">twórcy, dla których wojna była częścią doświadczenia osobistego, próbowali </w:t>
      </w:r>
      <w:r w:rsidRPr="00D21C1E">
        <w:rPr>
          <w:rFonts w:cstheme="minorHAnsi"/>
        </w:rPr>
        <w:t>radzić sobie z traumatycznymi przeżyciami</w:t>
      </w:r>
      <w:r>
        <w:rPr>
          <w:rFonts w:cstheme="minorHAnsi"/>
        </w:rPr>
        <w:t>. Wśród artystów, których</w:t>
      </w:r>
      <w:r w:rsidR="00872CE4">
        <w:rPr>
          <w:rFonts w:cstheme="minorHAnsi"/>
        </w:rPr>
        <w:t xml:space="preserve"> będzie dotyczyć spotkanie,</w:t>
      </w:r>
      <w:r>
        <w:rPr>
          <w:rFonts w:cstheme="minorHAnsi"/>
        </w:rPr>
        <w:t xml:space="preserve"> znajdują się </w:t>
      </w:r>
      <w:r w:rsidRPr="00D21C1E">
        <w:rPr>
          <w:rFonts w:cstheme="minorHAnsi"/>
        </w:rPr>
        <w:t>Artur Nacht-Samborski, Jonasz Stern czy Alina Szapocznikow</w:t>
      </w:r>
      <w:r>
        <w:rPr>
          <w:rFonts w:cstheme="minorHAnsi"/>
        </w:rPr>
        <w:t>.</w:t>
      </w:r>
      <w:r w:rsidR="00872CE4">
        <w:rPr>
          <w:rFonts w:cstheme="minorHAnsi"/>
        </w:rPr>
        <w:t xml:space="preserve"> Będzie również mowa o </w:t>
      </w:r>
      <w:r>
        <w:rPr>
          <w:rFonts w:cstheme="minorHAnsi"/>
        </w:rPr>
        <w:t xml:space="preserve">tym, jak </w:t>
      </w:r>
      <w:r w:rsidRPr="00D21C1E">
        <w:rPr>
          <w:rFonts w:cstheme="minorHAnsi"/>
        </w:rPr>
        <w:t>do tematyki Holokaustu podchodzi współczesny artysta</w:t>
      </w:r>
      <w:r>
        <w:rPr>
          <w:rFonts w:cstheme="minorHAnsi"/>
        </w:rPr>
        <w:t xml:space="preserve"> – </w:t>
      </w:r>
      <w:r w:rsidRPr="00D21C1E">
        <w:rPr>
          <w:rFonts w:cstheme="minorHAnsi"/>
        </w:rPr>
        <w:t>Wilhelm Sasnal.</w:t>
      </w:r>
      <w:r w:rsidR="002178B5">
        <w:rPr>
          <w:rFonts w:cstheme="minorHAnsi"/>
        </w:rPr>
        <w:t xml:space="preserve"> </w:t>
      </w:r>
      <w:r w:rsidR="00872CE4" w:rsidRPr="00B06B5B">
        <w:rPr>
          <w:rFonts w:cstheme="minorHAnsi"/>
        </w:rPr>
        <w:t>B</w:t>
      </w:r>
      <w:r w:rsidRPr="00B06B5B">
        <w:rPr>
          <w:rFonts w:cstheme="minorHAnsi"/>
        </w:rPr>
        <w:t xml:space="preserve">ilet </w:t>
      </w:r>
      <w:r w:rsidRPr="000D2DE8">
        <w:rPr>
          <w:rFonts w:cstheme="minorHAnsi"/>
        </w:rPr>
        <w:t>na wydarzenie w cenie 40 zł (normalny), 30 zł (ulgowy)</w:t>
      </w:r>
      <w:r w:rsidR="00B06B5B">
        <w:rPr>
          <w:rFonts w:cstheme="minorHAnsi"/>
        </w:rPr>
        <w:t>.</w:t>
      </w:r>
    </w:p>
    <w:p w14:paraId="501DB68E" w14:textId="77777777" w:rsidR="00B06B5B" w:rsidRPr="006D5244" w:rsidRDefault="00B06B5B" w:rsidP="00165F16">
      <w:pPr>
        <w:spacing w:after="0"/>
        <w:rPr>
          <w:rFonts w:cstheme="minorHAnsi"/>
        </w:rPr>
      </w:pPr>
    </w:p>
    <w:p w14:paraId="74E5D0F7" w14:textId="77777777" w:rsidR="00165F16" w:rsidRPr="004D2F32" w:rsidRDefault="00165F16" w:rsidP="00165F16">
      <w:pPr>
        <w:spacing w:after="0"/>
        <w:rPr>
          <w:rFonts w:cstheme="minorHAnsi"/>
          <w:b/>
          <w:bCs/>
        </w:rPr>
      </w:pPr>
      <w:r w:rsidRPr="004D2F32">
        <w:rPr>
          <w:rFonts w:cstheme="minorHAnsi"/>
          <w:b/>
          <w:bCs/>
        </w:rPr>
        <w:t>Pokaz filmu "Z daleka widok jest piękny" i dyskusja</w:t>
      </w:r>
    </w:p>
    <w:p w14:paraId="2F8E809A" w14:textId="43B50F7B" w:rsidR="00165F16" w:rsidRPr="00872CE4" w:rsidRDefault="00872CE4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10 lipca, sobota</w:t>
      </w:r>
      <w:r>
        <w:rPr>
          <w:rFonts w:cstheme="minorHAnsi"/>
          <w:b/>
        </w:rPr>
        <w:t xml:space="preserve">, </w:t>
      </w:r>
      <w:r w:rsidRPr="006D5244">
        <w:rPr>
          <w:rFonts w:cstheme="minorHAnsi"/>
          <w:b/>
        </w:rPr>
        <w:t xml:space="preserve">18.00-20.30, </w:t>
      </w:r>
      <w:r>
        <w:rPr>
          <w:rFonts w:cstheme="minorHAnsi"/>
          <w:b/>
        </w:rPr>
        <w:t xml:space="preserve">Kino Muranów </w:t>
      </w:r>
    </w:p>
    <w:p w14:paraId="03D380D3" w14:textId="1BE19A69" w:rsidR="00165F16" w:rsidRDefault="00165F16" w:rsidP="00165F16">
      <w:pPr>
        <w:spacing w:after="0"/>
        <w:rPr>
          <w:rFonts w:cstheme="minorHAnsi"/>
        </w:rPr>
      </w:pPr>
      <w:r w:rsidRPr="00B85E92">
        <w:rPr>
          <w:rFonts w:cstheme="minorHAnsi"/>
        </w:rPr>
        <w:t>W 80. rocznicę pogromu w Jedwabnem p</w:t>
      </w:r>
      <w:r w:rsidR="00872CE4">
        <w:rPr>
          <w:rFonts w:cstheme="minorHAnsi"/>
        </w:rPr>
        <w:t xml:space="preserve">rojekcja </w:t>
      </w:r>
      <w:r w:rsidRPr="00B85E92">
        <w:rPr>
          <w:rFonts w:cstheme="minorHAnsi"/>
        </w:rPr>
        <w:t>film</w:t>
      </w:r>
      <w:r w:rsidR="00872CE4">
        <w:rPr>
          <w:rFonts w:cstheme="minorHAnsi"/>
        </w:rPr>
        <w:t xml:space="preserve">u </w:t>
      </w:r>
      <w:r w:rsidRPr="00B85E92">
        <w:rPr>
          <w:rFonts w:cstheme="minorHAnsi"/>
        </w:rPr>
        <w:t xml:space="preserve">Anki i Wilhelma </w:t>
      </w:r>
      <w:proofErr w:type="spellStart"/>
      <w:r w:rsidRPr="00B85E92">
        <w:rPr>
          <w:rFonts w:cstheme="minorHAnsi"/>
        </w:rPr>
        <w:t>Sasnali</w:t>
      </w:r>
      <w:proofErr w:type="spellEnd"/>
      <w:r w:rsidRPr="00B85E92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B85E92">
        <w:rPr>
          <w:rFonts w:cstheme="minorHAnsi"/>
        </w:rPr>
        <w:t>Z daleka widok jest piękny</w:t>
      </w:r>
      <w:r>
        <w:rPr>
          <w:rFonts w:cstheme="minorHAnsi"/>
        </w:rPr>
        <w:t>”</w:t>
      </w:r>
      <w:r w:rsidRPr="00B85E92">
        <w:rPr>
          <w:rFonts w:cstheme="minorHAnsi"/>
        </w:rPr>
        <w:t xml:space="preserve">. Po </w:t>
      </w:r>
      <w:r w:rsidR="00872CE4">
        <w:rPr>
          <w:rFonts w:cstheme="minorHAnsi"/>
        </w:rPr>
        <w:t>pokazie</w:t>
      </w:r>
      <w:r w:rsidRPr="00B85E92">
        <w:rPr>
          <w:rFonts w:cstheme="minorHAnsi"/>
        </w:rPr>
        <w:t xml:space="preserve"> dyskusja z udziałem Anki Sasnal i Jakuba Banasiaka o wymowie filmu w kontekście Jedwabnego</w:t>
      </w:r>
      <w:r>
        <w:rPr>
          <w:rFonts w:cstheme="minorHAnsi"/>
        </w:rPr>
        <w:t xml:space="preserve">. O </w:t>
      </w:r>
      <w:r w:rsidRPr="00B85E92">
        <w:rPr>
          <w:rFonts w:cstheme="minorHAnsi"/>
        </w:rPr>
        <w:t>tym</w:t>
      </w:r>
      <w:r>
        <w:rPr>
          <w:rFonts w:cstheme="minorHAnsi"/>
        </w:rPr>
        <w:t xml:space="preserve">, </w:t>
      </w:r>
      <w:r w:rsidRPr="00B85E92">
        <w:rPr>
          <w:rFonts w:cstheme="minorHAnsi"/>
        </w:rPr>
        <w:t xml:space="preserve">jak </w:t>
      </w:r>
      <w:r w:rsidR="00872CE4" w:rsidRPr="00B85E92">
        <w:rPr>
          <w:rFonts w:cstheme="minorHAnsi"/>
        </w:rPr>
        <w:t xml:space="preserve">społeczeństwo </w:t>
      </w:r>
      <w:r w:rsidRPr="00B85E92">
        <w:rPr>
          <w:rFonts w:cstheme="minorHAnsi"/>
        </w:rPr>
        <w:t>radz</w:t>
      </w:r>
      <w:r w:rsidR="00872CE4">
        <w:rPr>
          <w:rFonts w:cstheme="minorHAnsi"/>
        </w:rPr>
        <w:t>i</w:t>
      </w:r>
      <w:r w:rsidRPr="00B85E92">
        <w:rPr>
          <w:rFonts w:cstheme="minorHAnsi"/>
        </w:rPr>
        <w:t xml:space="preserve"> sobie z pamięcią o pogromie i jak temat ten funkcjonuje w kulturze i sztuce. Rozmowę poprowadzi Michał Okoński z </w:t>
      </w:r>
      <w:r>
        <w:rPr>
          <w:rFonts w:cstheme="minorHAnsi"/>
        </w:rPr>
        <w:t>„</w:t>
      </w:r>
      <w:r w:rsidRPr="00B85E92">
        <w:rPr>
          <w:rFonts w:cstheme="minorHAnsi"/>
        </w:rPr>
        <w:t>Tygodnika Powszechnego</w:t>
      </w:r>
      <w:r>
        <w:rPr>
          <w:rFonts w:cstheme="minorHAnsi"/>
        </w:rPr>
        <w:t>”</w:t>
      </w:r>
      <w:r w:rsidRPr="00B85E92">
        <w:rPr>
          <w:rFonts w:cstheme="minorHAnsi"/>
        </w:rPr>
        <w:t>.</w:t>
      </w:r>
      <w:r w:rsidR="002178B5">
        <w:rPr>
          <w:rFonts w:cstheme="minorHAnsi"/>
        </w:rPr>
        <w:t xml:space="preserve"> </w:t>
      </w:r>
      <w:r>
        <w:rPr>
          <w:rFonts w:cstheme="minorHAnsi"/>
        </w:rPr>
        <w:t xml:space="preserve">Szczegółowe na </w:t>
      </w:r>
      <w:hyperlink r:id="rId7" w:history="1">
        <w:r w:rsidR="00B06B5B" w:rsidRPr="007D2700">
          <w:rPr>
            <w:rStyle w:val="Hipercze"/>
            <w:rFonts w:cstheme="minorHAnsi"/>
          </w:rPr>
          <w:t>www.polin.pl</w:t>
        </w:r>
      </w:hyperlink>
      <w:r w:rsidR="00B06B5B">
        <w:rPr>
          <w:rFonts w:cstheme="minorHAnsi"/>
        </w:rPr>
        <w:t>.</w:t>
      </w:r>
    </w:p>
    <w:p w14:paraId="266EBD8A" w14:textId="77777777" w:rsidR="00B06B5B" w:rsidRPr="006D5244" w:rsidRDefault="00B06B5B" w:rsidP="00165F16">
      <w:pPr>
        <w:spacing w:after="0"/>
        <w:rPr>
          <w:rFonts w:cstheme="minorHAnsi"/>
        </w:rPr>
      </w:pPr>
    </w:p>
    <w:p w14:paraId="359945A5" w14:textId="77777777" w:rsidR="00165F16" w:rsidRDefault="00165F16" w:rsidP="00165F16">
      <w:pPr>
        <w:spacing w:after="0"/>
        <w:rPr>
          <w:rFonts w:cstheme="minorHAnsi"/>
          <w:b/>
          <w:bCs/>
        </w:rPr>
      </w:pPr>
      <w:r w:rsidRPr="00A54F71">
        <w:rPr>
          <w:rFonts w:cstheme="minorHAnsi"/>
          <w:b/>
          <w:bCs/>
        </w:rPr>
        <w:t xml:space="preserve">Krajobraz Zagłady </w:t>
      </w:r>
      <w:r>
        <w:rPr>
          <w:rFonts w:cstheme="minorHAnsi"/>
          <w:b/>
          <w:bCs/>
        </w:rPr>
        <w:t xml:space="preserve">– </w:t>
      </w:r>
      <w:r w:rsidRPr="00A54F71">
        <w:rPr>
          <w:rFonts w:cstheme="minorHAnsi"/>
          <w:b/>
          <w:bCs/>
        </w:rPr>
        <w:t>oprowadzanie tematyczne po wystawie</w:t>
      </w:r>
      <w:r>
        <w:rPr>
          <w:rFonts w:cstheme="minorHAnsi"/>
          <w:b/>
          <w:bCs/>
        </w:rPr>
        <w:t xml:space="preserve"> czasowej</w:t>
      </w:r>
    </w:p>
    <w:p w14:paraId="54118B01" w14:textId="4B51C4B7" w:rsidR="00165F16" w:rsidRPr="00872CE4" w:rsidRDefault="00872CE4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11 lipca, niedziela</w:t>
      </w:r>
      <w:r>
        <w:rPr>
          <w:rFonts w:cstheme="minorHAnsi"/>
          <w:b/>
        </w:rPr>
        <w:t>, 12.00-13.00</w:t>
      </w:r>
      <w:r w:rsidRPr="006D5244">
        <w:rPr>
          <w:rFonts w:cstheme="minorHAnsi"/>
          <w:b/>
        </w:rPr>
        <w:t xml:space="preserve">, stacjonarnie </w:t>
      </w:r>
    </w:p>
    <w:p w14:paraId="30E6E70C" w14:textId="38ED7507" w:rsidR="00165F16" w:rsidRDefault="00165F16" w:rsidP="00165F16">
      <w:pPr>
        <w:spacing w:after="0"/>
        <w:rPr>
          <w:rFonts w:cstheme="minorHAnsi"/>
        </w:rPr>
      </w:pPr>
      <w:r w:rsidRPr="00506B11">
        <w:rPr>
          <w:rFonts w:cstheme="minorHAnsi"/>
        </w:rPr>
        <w:t>Malarstwo Wilhelma Sasnala w dużym stopniu inspirują przekazy wizualne zaczerpnięte z różnych źródeł i kontekstów, w tym ze środków masowego przekazu. Podczas oprowadzania z przewodnikiem dowiemy się, w jaki sposób artysta porusza temat Zagłady. Zastanowimy się, jak sztuka odnosi się do śladów przeszłości, które można odnaleźć we współczesnym krajobrazie i co ma do powiedzenia na temat podejmowanych w Polsce prób mierzenia się z pamięcią o trudnych, traumatyzujących wydarzeniach historycznych.</w:t>
      </w:r>
      <w:r w:rsidR="002178B5">
        <w:rPr>
          <w:rFonts w:cstheme="minorHAnsi"/>
        </w:rPr>
        <w:t xml:space="preserve"> </w:t>
      </w:r>
      <w:r w:rsidR="00872CE4">
        <w:rPr>
          <w:rFonts w:cstheme="minorHAnsi"/>
          <w:u w:val="single"/>
        </w:rPr>
        <w:t>B</w:t>
      </w:r>
      <w:r w:rsidRPr="004E697B">
        <w:rPr>
          <w:rFonts w:cstheme="minorHAnsi"/>
          <w:u w:val="single"/>
        </w:rPr>
        <w:t>ilet</w:t>
      </w:r>
      <w:r>
        <w:rPr>
          <w:rFonts w:cstheme="minorHAnsi"/>
        </w:rPr>
        <w:t xml:space="preserve"> w cenie </w:t>
      </w:r>
      <w:r w:rsidRPr="00A54F71">
        <w:rPr>
          <w:rFonts w:cstheme="minorHAnsi"/>
        </w:rPr>
        <w:t>30 zł</w:t>
      </w:r>
      <w:r>
        <w:rPr>
          <w:rFonts w:cstheme="minorHAnsi"/>
        </w:rPr>
        <w:t xml:space="preserve"> (normalny)</w:t>
      </w:r>
      <w:r w:rsidRPr="00A54F71">
        <w:rPr>
          <w:rFonts w:cstheme="minorHAnsi"/>
        </w:rPr>
        <w:t>, 20 zł</w:t>
      </w:r>
      <w:r>
        <w:rPr>
          <w:rFonts w:cstheme="minorHAnsi"/>
        </w:rPr>
        <w:t xml:space="preserve"> (ulgowy)</w:t>
      </w:r>
      <w:r w:rsidR="00B06B5B">
        <w:rPr>
          <w:rFonts w:cstheme="minorHAnsi"/>
        </w:rPr>
        <w:t>.</w:t>
      </w:r>
    </w:p>
    <w:p w14:paraId="08AF60F1" w14:textId="77777777" w:rsidR="00B06B5B" w:rsidRPr="00B06B5B" w:rsidRDefault="00B06B5B" w:rsidP="00165F16">
      <w:pPr>
        <w:spacing w:after="0"/>
        <w:rPr>
          <w:rFonts w:cstheme="minorHAnsi"/>
        </w:rPr>
      </w:pPr>
    </w:p>
    <w:p w14:paraId="4F746AA5" w14:textId="7C6B0641" w:rsidR="00165F16" w:rsidRDefault="00165F16" w:rsidP="00165F16">
      <w:pPr>
        <w:spacing w:after="0"/>
        <w:rPr>
          <w:rFonts w:cstheme="minorHAnsi"/>
          <w:b/>
          <w:bCs/>
        </w:rPr>
      </w:pPr>
      <w:r w:rsidRPr="00A54F71">
        <w:rPr>
          <w:rFonts w:cstheme="minorHAnsi"/>
          <w:b/>
          <w:bCs/>
        </w:rPr>
        <w:t>Lato pogromów 1941. Historia, pamięć, rozrachunek</w:t>
      </w:r>
    </w:p>
    <w:p w14:paraId="402C0C44" w14:textId="59AC5B40" w:rsidR="00165F16" w:rsidRPr="00B06B5B" w:rsidRDefault="00872CE4" w:rsidP="00165F1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11 lipca, </w:t>
      </w:r>
      <w:r w:rsidRPr="006D5244">
        <w:rPr>
          <w:rFonts w:cstheme="minorHAnsi"/>
          <w:b/>
        </w:rPr>
        <w:t xml:space="preserve">18.00-20.00, </w:t>
      </w:r>
      <w:r>
        <w:rPr>
          <w:rFonts w:cstheme="minorHAnsi"/>
          <w:b/>
        </w:rPr>
        <w:t xml:space="preserve">debata na żywo na stronie </w:t>
      </w:r>
      <w:r w:rsidRPr="00217C23">
        <w:rPr>
          <w:rFonts w:cstheme="minorHAnsi"/>
          <w:b/>
        </w:rPr>
        <w:t>F</w:t>
      </w:r>
      <w:r>
        <w:rPr>
          <w:rFonts w:cstheme="minorHAnsi"/>
          <w:b/>
        </w:rPr>
        <w:t>acebook Muzeum POLIN</w:t>
      </w:r>
    </w:p>
    <w:p w14:paraId="74DF5BC0" w14:textId="6F7CEAA7" w:rsidR="00165F16" w:rsidRPr="00217C23" w:rsidRDefault="00165F16" w:rsidP="00165F16">
      <w:pPr>
        <w:spacing w:after="0"/>
        <w:rPr>
          <w:rFonts w:cstheme="minorHAnsi"/>
        </w:rPr>
      </w:pPr>
      <w:r w:rsidRPr="00217C23">
        <w:rPr>
          <w:rFonts w:cstheme="minorHAnsi"/>
        </w:rPr>
        <w:t>Debata moderowana przez dr Krzysztofa Persaka</w:t>
      </w:r>
      <w:r>
        <w:rPr>
          <w:rFonts w:cstheme="minorHAnsi"/>
        </w:rPr>
        <w:t xml:space="preserve"> </w:t>
      </w:r>
      <w:r w:rsidRPr="00217C23">
        <w:rPr>
          <w:rFonts w:cstheme="minorHAnsi"/>
        </w:rPr>
        <w:t xml:space="preserve">towarzyszy obchodom 80. rocznicy pogromu w </w:t>
      </w:r>
      <w:r>
        <w:rPr>
          <w:rFonts w:cstheme="minorHAnsi"/>
        </w:rPr>
        <w:t xml:space="preserve"> </w:t>
      </w:r>
      <w:r w:rsidRPr="00217C23">
        <w:rPr>
          <w:rFonts w:cstheme="minorHAnsi"/>
        </w:rPr>
        <w:t xml:space="preserve">Jedwabnem. Jej uczestnicy prof. Joanna </w:t>
      </w:r>
      <w:proofErr w:type="spellStart"/>
      <w:r w:rsidRPr="00217C23">
        <w:rPr>
          <w:rFonts w:cstheme="minorHAnsi"/>
        </w:rPr>
        <w:t>Michlic</w:t>
      </w:r>
      <w:proofErr w:type="spellEnd"/>
      <w:r w:rsidRPr="00217C23">
        <w:rPr>
          <w:rFonts w:cstheme="minorHAnsi"/>
        </w:rPr>
        <w:t xml:space="preserve"> (University College London), prof. </w:t>
      </w:r>
      <w:proofErr w:type="spellStart"/>
      <w:r w:rsidRPr="00217C23">
        <w:rPr>
          <w:rFonts w:cstheme="minorHAnsi"/>
        </w:rPr>
        <w:t>Saulius</w:t>
      </w:r>
      <w:proofErr w:type="spellEnd"/>
      <w:r w:rsidRPr="00217C23">
        <w:rPr>
          <w:rFonts w:cstheme="minorHAnsi"/>
        </w:rPr>
        <w:t xml:space="preserve"> </w:t>
      </w:r>
      <w:proofErr w:type="spellStart"/>
      <w:r w:rsidRPr="00217C23">
        <w:rPr>
          <w:rFonts w:cstheme="minorHAnsi"/>
        </w:rPr>
        <w:t>Sužiedėlis</w:t>
      </w:r>
      <w:proofErr w:type="spellEnd"/>
      <w:r w:rsidRPr="00217C23">
        <w:rPr>
          <w:rFonts w:cstheme="minorHAnsi"/>
        </w:rPr>
        <w:t xml:space="preserve"> (</w:t>
      </w:r>
      <w:proofErr w:type="spellStart"/>
      <w:r w:rsidRPr="00217C23">
        <w:rPr>
          <w:rFonts w:cstheme="minorHAnsi"/>
        </w:rPr>
        <w:t>Millersville</w:t>
      </w:r>
      <w:proofErr w:type="spellEnd"/>
      <w:r w:rsidRPr="00217C23">
        <w:rPr>
          <w:rFonts w:cstheme="minorHAnsi"/>
        </w:rPr>
        <w:t xml:space="preserve"> University) i dr Grzegorz </w:t>
      </w:r>
      <w:proofErr w:type="spellStart"/>
      <w:r w:rsidRPr="00217C23">
        <w:rPr>
          <w:rFonts w:cstheme="minorHAnsi"/>
        </w:rPr>
        <w:t>Rossoliński-Liebe</w:t>
      </w:r>
      <w:proofErr w:type="spellEnd"/>
      <w:r w:rsidRPr="00217C23">
        <w:rPr>
          <w:rFonts w:cstheme="minorHAnsi"/>
        </w:rPr>
        <w:t xml:space="preserve"> (</w:t>
      </w:r>
      <w:proofErr w:type="spellStart"/>
      <w:r w:rsidRPr="00217C23">
        <w:rPr>
          <w:rFonts w:cstheme="minorHAnsi"/>
        </w:rPr>
        <w:t>Freie</w:t>
      </w:r>
      <w:proofErr w:type="spellEnd"/>
      <w:r w:rsidRPr="00217C23">
        <w:rPr>
          <w:rFonts w:cstheme="minorHAnsi"/>
        </w:rPr>
        <w:t xml:space="preserve"> </w:t>
      </w:r>
      <w:proofErr w:type="spellStart"/>
      <w:r w:rsidRPr="00217C23">
        <w:rPr>
          <w:rFonts w:cstheme="minorHAnsi"/>
        </w:rPr>
        <w:t>Universität</w:t>
      </w:r>
      <w:proofErr w:type="spellEnd"/>
      <w:r w:rsidRPr="00217C23">
        <w:rPr>
          <w:rFonts w:cstheme="minorHAnsi"/>
        </w:rPr>
        <w:t xml:space="preserve"> Berlin) – badacze zajmujący się historią Polski, Litwy i Ukrainy</w:t>
      </w:r>
      <w:r w:rsidR="00872CE4">
        <w:rPr>
          <w:rFonts w:cstheme="minorHAnsi"/>
        </w:rPr>
        <w:t xml:space="preserve"> –</w:t>
      </w:r>
      <w:r w:rsidRPr="00217C23">
        <w:rPr>
          <w:rFonts w:cstheme="minorHAnsi"/>
        </w:rPr>
        <w:t>zastanowią się nad charakterystyką pogromów z 1941 r. oraz nad tym, jak współczesne społeczeństwa tych krajów pamiętają oraz dokonują rozrachunku z tymi wydarzeniami.</w:t>
      </w:r>
    </w:p>
    <w:p w14:paraId="390A1EE8" w14:textId="77777777" w:rsidR="00165F16" w:rsidRDefault="00165F16" w:rsidP="00165F16">
      <w:pPr>
        <w:spacing w:after="0"/>
        <w:rPr>
          <w:rFonts w:cstheme="minorHAnsi"/>
        </w:rPr>
      </w:pPr>
    </w:p>
    <w:p w14:paraId="2DECA1D3" w14:textId="72737EE1" w:rsidR="00165F16" w:rsidRDefault="00165F16" w:rsidP="00165F16">
      <w:pPr>
        <w:spacing w:after="0"/>
        <w:rPr>
          <w:b/>
          <w:bCs/>
        </w:rPr>
      </w:pPr>
      <w:r w:rsidRPr="00195AB9">
        <w:rPr>
          <w:b/>
          <w:bCs/>
        </w:rPr>
        <w:t>Spacer-niespodzianka po wystawie „Taki pejzaż”</w:t>
      </w:r>
    </w:p>
    <w:p w14:paraId="53D778EB" w14:textId="1162A56D" w:rsidR="00872CE4" w:rsidRPr="00872CE4" w:rsidRDefault="00872CE4" w:rsidP="00165F1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16 lipca, piątek, </w:t>
      </w:r>
      <w:r w:rsidRPr="006D5244">
        <w:rPr>
          <w:rFonts w:cstheme="minorHAnsi"/>
          <w:b/>
        </w:rPr>
        <w:t>1</w:t>
      </w:r>
      <w:r>
        <w:rPr>
          <w:rFonts w:cstheme="minorHAnsi"/>
          <w:b/>
        </w:rPr>
        <w:t>7</w:t>
      </w:r>
      <w:r w:rsidRPr="006D5244">
        <w:rPr>
          <w:rFonts w:cstheme="minorHAnsi"/>
          <w:b/>
        </w:rPr>
        <w:t>.00-1</w:t>
      </w:r>
      <w:r>
        <w:rPr>
          <w:rFonts w:cstheme="minorHAnsi"/>
          <w:b/>
        </w:rPr>
        <w:t>7</w:t>
      </w:r>
      <w:r w:rsidRPr="006D5244">
        <w:rPr>
          <w:rFonts w:cstheme="minorHAnsi"/>
          <w:b/>
        </w:rPr>
        <w:t>.40, stacjonarnie</w:t>
      </w:r>
    </w:p>
    <w:p w14:paraId="6A08F590" w14:textId="4B26B765" w:rsidR="00165F16" w:rsidRPr="00195AB9" w:rsidRDefault="00165F16" w:rsidP="00165F16">
      <w:r>
        <w:t>P</w:t>
      </w:r>
      <w:r w:rsidRPr="00663290">
        <w:t xml:space="preserve">ierwsze z </w:t>
      </w:r>
      <w:r>
        <w:t>cyklu</w:t>
      </w:r>
      <w:r w:rsidRPr="00663290">
        <w:t xml:space="preserve"> </w:t>
      </w:r>
      <w:proofErr w:type="spellStart"/>
      <w:r w:rsidRPr="00663290">
        <w:t>oprowadzań</w:t>
      </w:r>
      <w:proofErr w:type="spellEnd"/>
      <w:r w:rsidRPr="00663290">
        <w:t xml:space="preserve">, które zaplanowaliśmy w ramach programu towarzyszącego wystawie „Taki pejzaż”. Proponujemy zwiedzanie ekspozycji wspólnie z prowadzącym lub prowadzącą, których imię i nazwisko uczestnicy poznają dopiero po przybyciu na miejsce wydarzenia. </w:t>
      </w:r>
      <w:r w:rsidR="00872CE4" w:rsidRPr="00B06B5B">
        <w:t>O</w:t>
      </w:r>
      <w:r w:rsidRPr="00665F32">
        <w:t>bowiązuje bilet na wystawę normalny 20 zł, ulgowy 15 zł, bilet "Muzeum za złotówkę" 1 zł</w:t>
      </w:r>
      <w:r w:rsidR="00B06B5B">
        <w:t>.</w:t>
      </w:r>
    </w:p>
    <w:p w14:paraId="2A4AC76A" w14:textId="35F8DA6F" w:rsidR="00165F16" w:rsidRDefault="00165F16" w:rsidP="00165F16">
      <w:pPr>
        <w:spacing w:after="0"/>
        <w:rPr>
          <w:rFonts w:cstheme="minorHAnsi"/>
          <w:b/>
        </w:rPr>
      </w:pPr>
      <w:r w:rsidRPr="00195AB9">
        <w:rPr>
          <w:rFonts w:cstheme="minorHAnsi"/>
          <w:b/>
        </w:rPr>
        <w:t xml:space="preserve">„Zagłada Romów. Pejzaże pamięci i ciszy” </w:t>
      </w:r>
      <w:r w:rsidRPr="00B06B5B">
        <w:rPr>
          <w:rFonts w:cstheme="minorHAnsi"/>
          <w:b/>
        </w:rPr>
        <w:t>– kurs edukacyjny dla dorosłych</w:t>
      </w:r>
    </w:p>
    <w:p w14:paraId="26E09F54" w14:textId="35B26780" w:rsidR="00872CE4" w:rsidRPr="00195AB9" w:rsidRDefault="00872CE4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17-31 lipca</w:t>
      </w:r>
      <w:r>
        <w:rPr>
          <w:rFonts w:cstheme="minorHAnsi"/>
          <w:b/>
        </w:rPr>
        <w:t>, stacjonarnie i online</w:t>
      </w:r>
    </w:p>
    <w:p w14:paraId="19304FFC" w14:textId="1158B9A3" w:rsidR="00165F16" w:rsidRDefault="00165F16" w:rsidP="00165F16">
      <w:pPr>
        <w:spacing w:after="0"/>
        <w:rPr>
          <w:rFonts w:cstheme="minorHAnsi"/>
        </w:rPr>
      </w:pPr>
      <w:r w:rsidRPr="006D5244">
        <w:rPr>
          <w:rFonts w:cstheme="minorHAnsi"/>
        </w:rPr>
        <w:t xml:space="preserve">Kurs edukacyjny dla osób dorosłych zainteresowanych pamięcią społeczną, perspektywą mniejszościową i sztuką współczesną. </w:t>
      </w:r>
      <w:r w:rsidR="00872CE4">
        <w:rPr>
          <w:rFonts w:cstheme="minorHAnsi"/>
        </w:rPr>
        <w:t>W programie s</w:t>
      </w:r>
      <w:r w:rsidRPr="006D5244">
        <w:rPr>
          <w:rFonts w:cstheme="minorHAnsi"/>
        </w:rPr>
        <w:t>potkania, wykłady o Zagładzie Romów, o romskiej sztuce współczesnej oraz zajęcia na wystawie czasowej i w przestrzeni miasta. Kurs organizowany jest w partnerstwie z Fundacją w Stronę Dialogu.</w:t>
      </w:r>
      <w:r w:rsidR="002178B5">
        <w:rPr>
          <w:rFonts w:cstheme="minorHAnsi"/>
        </w:rPr>
        <w:t xml:space="preserve"> </w:t>
      </w:r>
      <w:r w:rsidRPr="006D5244">
        <w:rPr>
          <w:rFonts w:cstheme="minorHAnsi"/>
        </w:rPr>
        <w:t xml:space="preserve">Formuła: hybrydowa (część zajęć na żywo, część na </w:t>
      </w:r>
      <w:r>
        <w:rPr>
          <w:rFonts w:cstheme="minorHAnsi"/>
        </w:rPr>
        <w:t>platformie Z</w:t>
      </w:r>
      <w:r w:rsidRPr="006D5244">
        <w:rPr>
          <w:rFonts w:cstheme="minorHAnsi"/>
        </w:rPr>
        <w:t>oom)</w:t>
      </w:r>
      <w:r w:rsidR="00B06B5B">
        <w:rPr>
          <w:rFonts w:cstheme="minorHAnsi"/>
        </w:rPr>
        <w:t xml:space="preserve">. </w:t>
      </w:r>
      <w:r w:rsidRPr="006D5244">
        <w:rPr>
          <w:rFonts w:cstheme="minorHAnsi"/>
        </w:rPr>
        <w:t>Termin</w:t>
      </w:r>
      <w:r w:rsidRPr="006D5244">
        <w:rPr>
          <w:rFonts w:cstheme="minorHAnsi"/>
          <w:b/>
          <w:bCs/>
        </w:rPr>
        <w:t>:</w:t>
      </w:r>
      <w:r w:rsidRPr="006D5244">
        <w:rPr>
          <w:rFonts w:cstheme="minorHAnsi"/>
        </w:rPr>
        <w:t xml:space="preserve"> </w:t>
      </w:r>
      <w:r>
        <w:rPr>
          <w:rFonts w:cstheme="minorHAnsi"/>
        </w:rPr>
        <w:t>kurs obejmuje zajęcia 17, 18, 27 i 31 lipca</w:t>
      </w:r>
      <w:r w:rsidR="00B06B5B">
        <w:rPr>
          <w:rFonts w:cstheme="minorHAnsi"/>
        </w:rPr>
        <w:t>.</w:t>
      </w:r>
      <w:r w:rsidR="002178B5">
        <w:rPr>
          <w:rFonts w:cstheme="minorHAnsi"/>
        </w:rPr>
        <w:t xml:space="preserve"> </w:t>
      </w:r>
      <w:r>
        <w:rPr>
          <w:rFonts w:cstheme="minorHAnsi"/>
        </w:rPr>
        <w:t>Zgłoszenia do 7 lipca</w:t>
      </w:r>
      <w:r w:rsidR="00B06B5B">
        <w:rPr>
          <w:rFonts w:cstheme="minorHAnsi"/>
        </w:rPr>
        <w:t>.</w:t>
      </w:r>
    </w:p>
    <w:p w14:paraId="6D794871" w14:textId="77777777" w:rsidR="00165F16" w:rsidRPr="006D5244" w:rsidRDefault="00165F16" w:rsidP="00165F16">
      <w:pPr>
        <w:spacing w:after="0"/>
        <w:rPr>
          <w:rFonts w:cstheme="minorHAnsi"/>
        </w:rPr>
      </w:pPr>
    </w:p>
    <w:p w14:paraId="1A22E932" w14:textId="7E3251D3" w:rsidR="00165F16" w:rsidRDefault="00165F16" w:rsidP="00165F16">
      <w:pPr>
        <w:spacing w:after="0"/>
        <w:rPr>
          <w:rFonts w:cstheme="minorHAnsi"/>
          <w:b/>
          <w:bCs/>
        </w:rPr>
      </w:pPr>
      <w:r w:rsidRPr="00A54F71">
        <w:rPr>
          <w:rFonts w:cstheme="minorHAnsi"/>
          <w:b/>
          <w:bCs/>
        </w:rPr>
        <w:t xml:space="preserve">Krajobraz Zagłady </w:t>
      </w:r>
      <w:r>
        <w:rPr>
          <w:rFonts w:cstheme="minorHAnsi"/>
          <w:b/>
          <w:bCs/>
        </w:rPr>
        <w:t xml:space="preserve">– </w:t>
      </w:r>
      <w:r w:rsidRPr="00A54F71">
        <w:rPr>
          <w:rFonts w:cstheme="minorHAnsi"/>
          <w:b/>
          <w:bCs/>
        </w:rPr>
        <w:t>oprowadzanie tematyczne po wystawie</w:t>
      </w:r>
    </w:p>
    <w:p w14:paraId="6B79FE97" w14:textId="342413FE" w:rsidR="00872CE4" w:rsidRPr="00872CE4" w:rsidRDefault="00872CE4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18 lipca, niedziela</w:t>
      </w:r>
      <w:r>
        <w:rPr>
          <w:rFonts w:cstheme="minorHAnsi"/>
          <w:b/>
        </w:rPr>
        <w:t>, 12.00-13.00, stacjonarnie</w:t>
      </w:r>
    </w:p>
    <w:p w14:paraId="19A66094" w14:textId="6551EA9D" w:rsidR="00165F16" w:rsidRPr="00A54F71" w:rsidRDefault="00165F16" w:rsidP="00165F16">
      <w:pPr>
        <w:spacing w:after="0"/>
        <w:rPr>
          <w:rFonts w:cstheme="minorHAnsi"/>
        </w:rPr>
      </w:pPr>
      <w:r w:rsidRPr="00506B11">
        <w:rPr>
          <w:rFonts w:cstheme="minorHAnsi"/>
        </w:rPr>
        <w:t xml:space="preserve">Malarstwo Wilhelma Sasnala w dużym stopniu inspirują przekazy wizualne zaczerpnięte z różnych źródeł i kontekstów, w tym ze środków masowego przekazu. Podczas oprowadzania z przewodnikiem </w:t>
      </w:r>
      <w:r w:rsidR="00872CE4">
        <w:rPr>
          <w:rFonts w:cstheme="minorHAnsi"/>
        </w:rPr>
        <w:t>będzie można dowiedzieć się,</w:t>
      </w:r>
      <w:r w:rsidRPr="00506B11">
        <w:rPr>
          <w:rFonts w:cstheme="minorHAnsi"/>
        </w:rPr>
        <w:t xml:space="preserve"> w jaki sposób artysta porusza temat Zagłady</w:t>
      </w:r>
      <w:r w:rsidR="00872CE4">
        <w:rPr>
          <w:rFonts w:cstheme="minorHAnsi"/>
        </w:rPr>
        <w:t xml:space="preserve"> i</w:t>
      </w:r>
      <w:r w:rsidRPr="00506B11">
        <w:rPr>
          <w:rFonts w:cstheme="minorHAnsi"/>
        </w:rPr>
        <w:t xml:space="preserve"> jak sztuka odnosi się do śladów przeszłości, które można odnaleźć we współczesnym krajobrazie </w:t>
      </w:r>
      <w:r w:rsidR="00872CE4">
        <w:rPr>
          <w:rFonts w:cstheme="minorHAnsi"/>
        </w:rPr>
        <w:t>oraz</w:t>
      </w:r>
      <w:r w:rsidRPr="00506B11">
        <w:rPr>
          <w:rFonts w:cstheme="minorHAnsi"/>
        </w:rPr>
        <w:t xml:space="preserve"> co ma do powiedzenia na temat podejmowanych w Polsce prób mierzenia się z pamięcią o trudnych, traumatyzujących wydarzeniach historycznych.</w:t>
      </w:r>
      <w:r w:rsidR="002178B5">
        <w:rPr>
          <w:rFonts w:cstheme="minorHAnsi"/>
        </w:rPr>
        <w:t xml:space="preserve"> </w:t>
      </w:r>
      <w:r w:rsidR="00872CE4" w:rsidRPr="00872CE4">
        <w:rPr>
          <w:rFonts w:cstheme="minorHAnsi"/>
        </w:rPr>
        <w:t>B</w:t>
      </w:r>
      <w:r w:rsidRPr="004E697B">
        <w:rPr>
          <w:rFonts w:cstheme="minorHAnsi"/>
          <w:u w:val="single"/>
        </w:rPr>
        <w:t>ilet</w:t>
      </w:r>
      <w:r>
        <w:rPr>
          <w:rFonts w:cstheme="minorHAnsi"/>
        </w:rPr>
        <w:t xml:space="preserve"> w cenie </w:t>
      </w:r>
      <w:r w:rsidRPr="00A54F71">
        <w:rPr>
          <w:rFonts w:cstheme="minorHAnsi"/>
        </w:rPr>
        <w:t>30 zł</w:t>
      </w:r>
      <w:r>
        <w:rPr>
          <w:rFonts w:cstheme="minorHAnsi"/>
        </w:rPr>
        <w:t xml:space="preserve"> (normalny)</w:t>
      </w:r>
      <w:r w:rsidRPr="00A54F71">
        <w:rPr>
          <w:rFonts w:cstheme="minorHAnsi"/>
        </w:rPr>
        <w:t>, 20 zł</w:t>
      </w:r>
      <w:r>
        <w:rPr>
          <w:rFonts w:cstheme="minorHAnsi"/>
        </w:rPr>
        <w:t xml:space="preserve"> (ulgowy)</w:t>
      </w:r>
      <w:r w:rsidR="002178B5">
        <w:rPr>
          <w:rFonts w:cstheme="minorHAnsi"/>
        </w:rPr>
        <w:t>.</w:t>
      </w:r>
    </w:p>
    <w:p w14:paraId="1ED3C18B" w14:textId="77777777" w:rsidR="00165F16" w:rsidRPr="006D5244" w:rsidRDefault="00165F16" w:rsidP="00165F16">
      <w:pPr>
        <w:spacing w:after="0"/>
        <w:rPr>
          <w:rFonts w:cstheme="minorHAnsi"/>
        </w:rPr>
      </w:pPr>
    </w:p>
    <w:p w14:paraId="7C1DB41D" w14:textId="61B816DD" w:rsidR="00165F16" w:rsidRDefault="00165F16" w:rsidP="00165F16">
      <w:pPr>
        <w:spacing w:after="0"/>
        <w:rPr>
          <w:rFonts w:cstheme="minorHAnsi"/>
        </w:rPr>
      </w:pPr>
      <w:r w:rsidRPr="00C75A20">
        <w:rPr>
          <w:rFonts w:cstheme="minorHAnsi"/>
          <w:b/>
        </w:rPr>
        <w:t>„Różni ludzie, różne spojrzenia”</w:t>
      </w:r>
      <w:r>
        <w:rPr>
          <w:rFonts w:cstheme="minorHAnsi"/>
        </w:rPr>
        <w:t xml:space="preserve"> –</w:t>
      </w:r>
      <w:r w:rsidRPr="006D5244">
        <w:rPr>
          <w:rFonts w:cstheme="minorHAnsi"/>
        </w:rPr>
        <w:t xml:space="preserve"> oprowadzanie autorskie po wystawie</w:t>
      </w:r>
    </w:p>
    <w:p w14:paraId="6E520508" w14:textId="745D2D5B" w:rsidR="00872CE4" w:rsidRPr="00B06B5B" w:rsidRDefault="00872CE4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24</w:t>
      </w:r>
      <w:r>
        <w:rPr>
          <w:rFonts w:cstheme="minorHAnsi"/>
          <w:b/>
        </w:rPr>
        <w:t xml:space="preserve"> lipca,</w:t>
      </w:r>
      <w:r w:rsidRPr="006D5244">
        <w:rPr>
          <w:rFonts w:cstheme="minorHAnsi"/>
          <w:b/>
        </w:rPr>
        <w:t xml:space="preserve"> sobota</w:t>
      </w:r>
      <w:r>
        <w:rPr>
          <w:rFonts w:cstheme="minorHAnsi"/>
          <w:b/>
        </w:rPr>
        <w:t xml:space="preserve">, </w:t>
      </w:r>
      <w:r w:rsidRPr="006D5244">
        <w:rPr>
          <w:rFonts w:cstheme="minorHAnsi"/>
          <w:b/>
        </w:rPr>
        <w:t xml:space="preserve">12.00-13.15, stacjonarnie i online </w:t>
      </w:r>
    </w:p>
    <w:p w14:paraId="1A93B2A0" w14:textId="77777777" w:rsidR="00165F16" w:rsidRPr="006D5244" w:rsidRDefault="00165F16" w:rsidP="00165F16">
      <w:pPr>
        <w:spacing w:after="0"/>
        <w:rPr>
          <w:rFonts w:cstheme="minorHAnsi"/>
        </w:rPr>
      </w:pPr>
      <w:r>
        <w:rPr>
          <w:rFonts w:cstheme="minorHAnsi"/>
        </w:rPr>
        <w:t>Pierwszy z c</w:t>
      </w:r>
      <w:r w:rsidRPr="006D5244">
        <w:rPr>
          <w:rFonts w:cstheme="minorHAnsi"/>
        </w:rPr>
        <w:t>ykl</w:t>
      </w:r>
      <w:r>
        <w:rPr>
          <w:rFonts w:cstheme="minorHAnsi"/>
        </w:rPr>
        <w:t>u</w:t>
      </w:r>
      <w:r w:rsidRPr="006D5244">
        <w:rPr>
          <w:rFonts w:cstheme="minorHAnsi"/>
        </w:rPr>
        <w:t xml:space="preserve"> autorskich comiesięcznych spacerów po wystawie, podczas których uczestnicy będą mieli okazję poznać indywidualne podejście do twórczości Wilhelma Sasnala osób reprezentujących różne obszary i środowiska: sztuki, edukacji, krytyki, imigrantów, mniejszości i osób z</w:t>
      </w:r>
      <w:r>
        <w:rPr>
          <w:rFonts w:cstheme="minorHAnsi"/>
        </w:rPr>
        <w:t xml:space="preserve"> </w:t>
      </w:r>
      <w:r w:rsidRPr="006D5244">
        <w:rPr>
          <w:rFonts w:cstheme="minorHAnsi"/>
        </w:rPr>
        <w:t>niepełnosprawnościami.</w:t>
      </w:r>
    </w:p>
    <w:p w14:paraId="750C47EA" w14:textId="5CF6CF0E" w:rsidR="00165F16" w:rsidRDefault="00165F16" w:rsidP="00165F16">
      <w:pPr>
        <w:spacing w:after="0"/>
        <w:rPr>
          <w:rFonts w:cstheme="minorHAnsi"/>
        </w:rPr>
      </w:pPr>
      <w:r w:rsidRPr="006D5244">
        <w:rPr>
          <w:rFonts w:cstheme="minorHAnsi"/>
        </w:rPr>
        <w:t>Wybrane oprowadzania będą nagrywane i publikowane online.</w:t>
      </w:r>
      <w:r w:rsidR="00B06B5B">
        <w:rPr>
          <w:rFonts w:cstheme="minorHAnsi"/>
        </w:rPr>
        <w:t xml:space="preserve"> </w:t>
      </w:r>
      <w:r w:rsidR="00872CE4">
        <w:rPr>
          <w:rFonts w:cstheme="minorHAnsi"/>
          <w:u w:val="single"/>
        </w:rPr>
        <w:t>B</w:t>
      </w:r>
      <w:r w:rsidRPr="00C75A20">
        <w:rPr>
          <w:rFonts w:cstheme="minorHAnsi"/>
          <w:u w:val="single"/>
        </w:rPr>
        <w:t>ilet</w:t>
      </w:r>
      <w:r>
        <w:rPr>
          <w:rFonts w:cstheme="minorHAnsi"/>
          <w:u w:val="single"/>
        </w:rPr>
        <w:t xml:space="preserve"> </w:t>
      </w:r>
      <w:r w:rsidRPr="006D5244">
        <w:rPr>
          <w:rFonts w:cstheme="minorHAnsi"/>
        </w:rPr>
        <w:t>normalny 20 zł, ulgowy 15 zł, bilet "Muzeum za złotówkę" 1 zł</w:t>
      </w:r>
      <w:r w:rsidR="002178B5">
        <w:rPr>
          <w:rFonts w:cstheme="minorHAnsi"/>
        </w:rPr>
        <w:t xml:space="preserve">. </w:t>
      </w:r>
      <w:r w:rsidRPr="006D5244">
        <w:rPr>
          <w:rFonts w:cstheme="minorHAnsi"/>
        </w:rPr>
        <w:t>Liczba miejsc ograniczona</w:t>
      </w:r>
      <w:r w:rsidR="00B06B5B">
        <w:rPr>
          <w:rFonts w:cstheme="minorHAnsi"/>
        </w:rPr>
        <w:t>.</w:t>
      </w:r>
    </w:p>
    <w:p w14:paraId="732FDD2E" w14:textId="77777777" w:rsidR="00165F16" w:rsidRPr="006D5244" w:rsidRDefault="00165F16" w:rsidP="00165F16">
      <w:pPr>
        <w:spacing w:after="0"/>
        <w:rPr>
          <w:rFonts w:cstheme="minorHAnsi"/>
        </w:rPr>
      </w:pPr>
    </w:p>
    <w:p w14:paraId="0FD9B1EE" w14:textId="4B02B86E" w:rsidR="00165F16" w:rsidRPr="00872CE4" w:rsidRDefault="00872CE4" w:rsidP="00165F16">
      <w:pPr>
        <w:spacing w:after="0"/>
        <w:rPr>
          <w:rFonts w:cstheme="minorHAnsi"/>
          <w:color w:val="70C9E5"/>
        </w:rPr>
      </w:pPr>
      <w:r w:rsidRPr="00872CE4">
        <w:rPr>
          <w:rFonts w:cstheme="minorHAnsi"/>
          <w:b/>
          <w:color w:val="70C9E5"/>
        </w:rPr>
        <w:t>W sierpniu</w:t>
      </w:r>
    </w:p>
    <w:p w14:paraId="68C0E9D3" w14:textId="19285EB4" w:rsidR="00872CE4" w:rsidRPr="00872CE4" w:rsidRDefault="00872CE4" w:rsidP="00165F16">
      <w:pPr>
        <w:spacing w:after="0"/>
        <w:rPr>
          <w:rFonts w:cstheme="minorHAnsi"/>
          <w:b/>
          <w:bCs/>
        </w:rPr>
      </w:pPr>
      <w:r w:rsidRPr="00872CE4">
        <w:rPr>
          <w:rFonts w:cstheme="minorHAnsi"/>
          <w:b/>
          <w:bCs/>
        </w:rPr>
        <w:t>„Różni ludzie, różne spojrzenia” –  spacer online po wystawie z dr Krzysztofem Gilem</w:t>
      </w:r>
    </w:p>
    <w:p w14:paraId="2D8BAB2A" w14:textId="7CFBF3B2" w:rsidR="00165F16" w:rsidRDefault="00165F16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2 sierpnia, poniedziałek</w:t>
      </w:r>
      <w:r>
        <w:rPr>
          <w:rFonts w:cstheme="minorHAnsi"/>
          <w:b/>
        </w:rPr>
        <w:t>, 20.00</w:t>
      </w:r>
      <w:r w:rsidRPr="006D5244">
        <w:rPr>
          <w:rFonts w:cstheme="minorHAnsi"/>
          <w:b/>
        </w:rPr>
        <w:t>,</w:t>
      </w:r>
      <w:r>
        <w:rPr>
          <w:rFonts w:cstheme="minorHAnsi"/>
          <w:b/>
        </w:rPr>
        <w:t xml:space="preserve"> na żywo na stronie Facebook Muzeum POLIN</w:t>
      </w:r>
    </w:p>
    <w:p w14:paraId="6B03F2BD" w14:textId="1D4C557D" w:rsidR="00165F16" w:rsidRDefault="00165F16" w:rsidP="00165F16">
      <w:pPr>
        <w:spacing w:after="0"/>
        <w:rPr>
          <w:rFonts w:cstheme="minorHAnsi"/>
        </w:rPr>
      </w:pPr>
      <w:r w:rsidRPr="006D5244">
        <w:rPr>
          <w:rFonts w:cstheme="minorHAnsi"/>
        </w:rPr>
        <w:lastRenderedPageBreak/>
        <w:t>Autorskie oprowadzanie po wystawie czasowej przygotowane przez dr Krzysztofa Gila. Spojrzenie na pejzaż po Zagładzie uzupełn</w:t>
      </w:r>
      <w:r w:rsidR="00872CE4">
        <w:rPr>
          <w:rFonts w:cstheme="minorHAnsi"/>
        </w:rPr>
        <w:t>i</w:t>
      </w:r>
      <w:r w:rsidRPr="006D5244">
        <w:rPr>
          <w:rFonts w:cstheme="minorHAnsi"/>
        </w:rPr>
        <w:t xml:space="preserve"> perspekty</w:t>
      </w:r>
      <w:r w:rsidR="00872CE4">
        <w:rPr>
          <w:rFonts w:cstheme="minorHAnsi"/>
        </w:rPr>
        <w:t>wa</w:t>
      </w:r>
      <w:r w:rsidRPr="006D5244">
        <w:rPr>
          <w:rFonts w:cstheme="minorHAnsi"/>
        </w:rPr>
        <w:t xml:space="preserve"> pamięci o Zagładzie Romów. Poza wystawą czasową</w:t>
      </w:r>
      <w:r w:rsidR="00872CE4">
        <w:rPr>
          <w:rFonts w:cstheme="minorHAnsi"/>
        </w:rPr>
        <w:t xml:space="preserve"> będzie można również o</w:t>
      </w:r>
      <w:r w:rsidRPr="006D5244">
        <w:rPr>
          <w:rFonts w:cstheme="minorHAnsi"/>
        </w:rPr>
        <w:t>dwiedzi</w:t>
      </w:r>
      <w:r w:rsidR="00872CE4">
        <w:rPr>
          <w:rFonts w:cstheme="minorHAnsi"/>
        </w:rPr>
        <w:t xml:space="preserve">ć </w:t>
      </w:r>
      <w:r w:rsidRPr="006D5244">
        <w:rPr>
          <w:rFonts w:cstheme="minorHAnsi"/>
        </w:rPr>
        <w:t xml:space="preserve">grochowski mural autorstwa Krzysztofa Gila </w:t>
      </w:r>
      <w:r>
        <w:rPr>
          <w:rFonts w:cstheme="minorHAnsi"/>
        </w:rPr>
        <w:t xml:space="preserve">– </w:t>
      </w:r>
      <w:r w:rsidRPr="006D5244">
        <w:rPr>
          <w:rFonts w:cstheme="minorHAnsi"/>
        </w:rPr>
        <w:t>„</w:t>
      </w:r>
      <w:proofErr w:type="spellStart"/>
      <w:r w:rsidRPr="006D5244">
        <w:rPr>
          <w:rFonts w:cstheme="minorHAnsi"/>
        </w:rPr>
        <w:t>Zalikierdo</w:t>
      </w:r>
      <w:proofErr w:type="spellEnd"/>
      <w:r w:rsidRPr="006D5244">
        <w:rPr>
          <w:rFonts w:cstheme="minorHAnsi"/>
        </w:rPr>
        <w:t xml:space="preserve"> Drom/Przerwana droga”.</w:t>
      </w:r>
    </w:p>
    <w:p w14:paraId="11843DEA" w14:textId="77777777" w:rsidR="00165F16" w:rsidRPr="006D5244" w:rsidRDefault="00165F16" w:rsidP="00165F16">
      <w:pPr>
        <w:spacing w:after="0"/>
        <w:rPr>
          <w:rFonts w:cstheme="minorHAnsi"/>
        </w:rPr>
      </w:pPr>
      <w:r w:rsidRPr="006D5244">
        <w:rPr>
          <w:rFonts w:cstheme="minorHAnsi"/>
        </w:rPr>
        <w:t>Wydarzenie w ramach obchodzonego 2 sierpnia Międzynarodowego Dnia Pamięci o Zagładzie Romów.</w:t>
      </w:r>
    </w:p>
    <w:p w14:paraId="1947FA39" w14:textId="77777777" w:rsidR="00165F16" w:rsidRPr="006D5244" w:rsidRDefault="00165F16" w:rsidP="00165F16">
      <w:pPr>
        <w:spacing w:after="0"/>
        <w:rPr>
          <w:rFonts w:cstheme="minorHAnsi"/>
        </w:rPr>
      </w:pPr>
    </w:p>
    <w:p w14:paraId="1FE8E0A6" w14:textId="77777777" w:rsidR="00165F16" w:rsidRDefault="00165F16" w:rsidP="00165F16">
      <w:pPr>
        <w:spacing w:after="0"/>
        <w:rPr>
          <w:rFonts w:cstheme="minorHAnsi"/>
          <w:b/>
          <w:bCs/>
        </w:rPr>
      </w:pPr>
      <w:r w:rsidRPr="00A54F71">
        <w:rPr>
          <w:rFonts w:cstheme="minorHAnsi"/>
          <w:b/>
          <w:bCs/>
        </w:rPr>
        <w:t xml:space="preserve">Krajobraz Zagłady </w:t>
      </w:r>
      <w:r>
        <w:rPr>
          <w:rFonts w:cstheme="minorHAnsi"/>
          <w:b/>
          <w:bCs/>
        </w:rPr>
        <w:t xml:space="preserve">– </w:t>
      </w:r>
      <w:r w:rsidRPr="00A54F71">
        <w:rPr>
          <w:rFonts w:cstheme="minorHAnsi"/>
          <w:b/>
          <w:bCs/>
        </w:rPr>
        <w:t>oprowadzanie tematyczne po wystawie</w:t>
      </w:r>
    </w:p>
    <w:p w14:paraId="43FF0191" w14:textId="4096DAC3" w:rsidR="00165F16" w:rsidRPr="00872CE4" w:rsidRDefault="00872CE4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15 sierpnia, niedziela</w:t>
      </w:r>
      <w:r>
        <w:rPr>
          <w:rFonts w:cstheme="minorHAnsi"/>
          <w:b/>
        </w:rPr>
        <w:t>, 12.00-13.00</w:t>
      </w:r>
      <w:r w:rsidRPr="006D5244">
        <w:rPr>
          <w:rFonts w:cstheme="minorHAnsi"/>
          <w:b/>
        </w:rPr>
        <w:t xml:space="preserve">, stacjonarnie </w:t>
      </w:r>
    </w:p>
    <w:p w14:paraId="054DE3D2" w14:textId="200742BB" w:rsidR="00165F16" w:rsidRPr="00A54F71" w:rsidRDefault="00165F16" w:rsidP="00165F16">
      <w:pPr>
        <w:spacing w:after="0"/>
        <w:rPr>
          <w:rFonts w:cstheme="minorHAnsi"/>
        </w:rPr>
      </w:pPr>
      <w:r w:rsidRPr="00506B11">
        <w:rPr>
          <w:rFonts w:cstheme="minorHAnsi"/>
        </w:rPr>
        <w:t>Malarstwo Wilhelma Sasnala w dużym stopniu inspirują przekazy wizualne zaczerpnięte z różnych źródeł i kontekstów, w tym ze środków masowego przekazu. Podczas oprowadzania z przewodnikiem dowiemy się, w jaki sposób artysta porusza temat Zagłady. Zastanowimy się, jak sztuka odnosi się do śladów przeszłości, które można odnaleźć we współczesnym krajobrazie i co ma do powiedzenia na temat podejmowanych w Polsce prób mierzenia się z pamięcią o trudnych, traumatyzujących wydarzeniach historycznych.</w:t>
      </w:r>
      <w:r w:rsidR="002178B5" w:rsidRPr="00B06B5B">
        <w:rPr>
          <w:rFonts w:cstheme="minorHAnsi"/>
        </w:rPr>
        <w:t xml:space="preserve"> </w:t>
      </w:r>
      <w:r w:rsidR="00872CE4" w:rsidRPr="00B06B5B">
        <w:rPr>
          <w:rFonts w:cstheme="minorHAnsi"/>
        </w:rPr>
        <w:t>B</w:t>
      </w:r>
      <w:r w:rsidRPr="00B06B5B">
        <w:rPr>
          <w:rFonts w:cstheme="minorHAnsi"/>
        </w:rPr>
        <w:t>ilet</w:t>
      </w:r>
      <w:r>
        <w:rPr>
          <w:rFonts w:cstheme="minorHAnsi"/>
        </w:rPr>
        <w:t xml:space="preserve"> w cenie </w:t>
      </w:r>
      <w:r w:rsidRPr="00A54F71">
        <w:rPr>
          <w:rFonts w:cstheme="minorHAnsi"/>
        </w:rPr>
        <w:t>30 zł</w:t>
      </w:r>
      <w:r>
        <w:rPr>
          <w:rFonts w:cstheme="minorHAnsi"/>
        </w:rPr>
        <w:t xml:space="preserve"> (normalny)</w:t>
      </w:r>
      <w:r w:rsidRPr="00A54F71">
        <w:rPr>
          <w:rFonts w:cstheme="minorHAnsi"/>
        </w:rPr>
        <w:t>, 20 zł</w:t>
      </w:r>
      <w:r>
        <w:rPr>
          <w:rFonts w:cstheme="minorHAnsi"/>
        </w:rPr>
        <w:t xml:space="preserve"> (ulgowy)</w:t>
      </w:r>
      <w:r w:rsidR="00B06B5B">
        <w:rPr>
          <w:rFonts w:cstheme="minorHAnsi"/>
        </w:rPr>
        <w:t>.</w:t>
      </w:r>
    </w:p>
    <w:p w14:paraId="182998E1" w14:textId="77777777" w:rsidR="00165F16" w:rsidRPr="006D5244" w:rsidRDefault="00165F16" w:rsidP="00165F16">
      <w:pPr>
        <w:spacing w:after="0"/>
        <w:rPr>
          <w:rFonts w:cstheme="minorHAnsi"/>
        </w:rPr>
      </w:pPr>
    </w:p>
    <w:p w14:paraId="7A592EA9" w14:textId="77777777" w:rsidR="00165F16" w:rsidRDefault="00165F16" w:rsidP="00165F16">
      <w:pPr>
        <w:spacing w:after="0"/>
        <w:rPr>
          <w:rFonts w:cstheme="minorHAnsi"/>
        </w:rPr>
      </w:pPr>
      <w:r w:rsidRPr="00C75A20">
        <w:rPr>
          <w:rFonts w:cstheme="minorHAnsi"/>
          <w:b/>
          <w:bCs/>
        </w:rPr>
        <w:t>Sztuka jako świadectwo niewyobrażalnego</w:t>
      </w:r>
      <w:r w:rsidRPr="006D5244">
        <w:rPr>
          <w:rFonts w:cstheme="minorHAnsi"/>
        </w:rPr>
        <w:t xml:space="preserve"> </w:t>
      </w:r>
      <w:r w:rsidRPr="00B06B5B">
        <w:rPr>
          <w:rFonts w:cstheme="minorHAnsi"/>
          <w:b/>
          <w:bCs/>
        </w:rPr>
        <w:t>– spacer tematyczny po wystawach stałej i czasowej</w:t>
      </w:r>
    </w:p>
    <w:p w14:paraId="4A600001" w14:textId="0295470A" w:rsidR="00165F16" w:rsidRPr="00872CE4" w:rsidRDefault="00872CE4" w:rsidP="00165F16">
      <w:pPr>
        <w:spacing w:after="0"/>
        <w:rPr>
          <w:rFonts w:cstheme="minorHAnsi"/>
          <w:b/>
        </w:rPr>
      </w:pPr>
      <w:r w:rsidRPr="006D5244">
        <w:rPr>
          <w:rFonts w:cstheme="minorHAnsi"/>
          <w:b/>
        </w:rPr>
        <w:t>29 sierpnia, niedziela</w:t>
      </w:r>
      <w:r>
        <w:rPr>
          <w:rFonts w:cstheme="minorHAnsi"/>
          <w:b/>
        </w:rPr>
        <w:t>, 12.00-13.30</w:t>
      </w:r>
      <w:r w:rsidRPr="006D5244">
        <w:rPr>
          <w:rFonts w:cstheme="minorHAnsi"/>
          <w:b/>
        </w:rPr>
        <w:t xml:space="preserve">, stacjonarnie </w:t>
      </w:r>
    </w:p>
    <w:p w14:paraId="2DFD5E5E" w14:textId="77777777" w:rsidR="00BA7AEF" w:rsidRDefault="00165F16" w:rsidP="00165F16">
      <w:pPr>
        <w:spacing w:after="0"/>
        <w:rPr>
          <w:rFonts w:cstheme="minorHAnsi"/>
        </w:rPr>
      </w:pPr>
      <w:r>
        <w:rPr>
          <w:rFonts w:cstheme="minorHAnsi"/>
        </w:rPr>
        <w:t xml:space="preserve">Spacer </w:t>
      </w:r>
      <w:r w:rsidRPr="00D21C1E">
        <w:rPr>
          <w:rFonts w:cstheme="minorHAnsi"/>
        </w:rPr>
        <w:t xml:space="preserve">po fragmencie wystawy stałej i wystawie czasowej </w:t>
      </w:r>
      <w:r>
        <w:rPr>
          <w:rFonts w:cstheme="minorHAnsi"/>
        </w:rPr>
        <w:t>„</w:t>
      </w:r>
      <w:r w:rsidRPr="00D21C1E">
        <w:rPr>
          <w:rFonts w:cstheme="minorHAnsi"/>
        </w:rPr>
        <w:t>Taki pejzaż</w:t>
      </w:r>
      <w:r>
        <w:rPr>
          <w:rFonts w:cstheme="minorHAnsi"/>
        </w:rPr>
        <w:t>”</w:t>
      </w:r>
      <w:r w:rsidRPr="00D21C1E">
        <w:rPr>
          <w:rFonts w:cstheme="minorHAnsi"/>
        </w:rPr>
        <w:t xml:space="preserve">, podczas którego spojrzymy na doświadczenie Zagłady oczyma artystów należących do różnych pokoleń. Zobaczymy, jak </w:t>
      </w:r>
      <w:r>
        <w:rPr>
          <w:rFonts w:cstheme="minorHAnsi"/>
        </w:rPr>
        <w:t xml:space="preserve">twórcy, dla których wojna była częścią doświadczenia osobistego, próbowali </w:t>
      </w:r>
      <w:r w:rsidRPr="00D21C1E">
        <w:rPr>
          <w:rFonts w:cstheme="minorHAnsi"/>
        </w:rPr>
        <w:t>radzić sobie z traumatycznymi przeżyciami</w:t>
      </w:r>
      <w:r>
        <w:rPr>
          <w:rFonts w:cstheme="minorHAnsi"/>
        </w:rPr>
        <w:t xml:space="preserve">. Wśród </w:t>
      </w:r>
    </w:p>
    <w:p w14:paraId="07195495" w14:textId="5197BEDF" w:rsidR="00165F16" w:rsidRPr="002178B5" w:rsidRDefault="00165F16" w:rsidP="00217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artystów, o których będziemy rozmawiać znajdują się </w:t>
      </w:r>
      <w:r w:rsidRPr="00D21C1E">
        <w:rPr>
          <w:rFonts w:cstheme="minorHAnsi"/>
        </w:rPr>
        <w:t>Artur Nacht-Samborski, Jonasz Stern czy Alina Szapocznikow</w:t>
      </w:r>
      <w:r>
        <w:rPr>
          <w:rFonts w:cstheme="minorHAnsi"/>
        </w:rPr>
        <w:t xml:space="preserve">. Zastanowimy się też nad tym, jak </w:t>
      </w:r>
      <w:r w:rsidRPr="00D21C1E">
        <w:rPr>
          <w:rFonts w:cstheme="minorHAnsi"/>
        </w:rPr>
        <w:t>do tematyki Holokaustu podchodzi współczesny artysta</w:t>
      </w:r>
      <w:r>
        <w:rPr>
          <w:rFonts w:cstheme="minorHAnsi"/>
        </w:rPr>
        <w:t xml:space="preserve"> – </w:t>
      </w:r>
      <w:r w:rsidRPr="00D21C1E">
        <w:rPr>
          <w:rFonts w:cstheme="minorHAnsi"/>
        </w:rPr>
        <w:t>Wilhelm Sasnal.</w:t>
      </w:r>
      <w:r w:rsidR="002178B5">
        <w:rPr>
          <w:rFonts w:cstheme="minorHAnsi"/>
        </w:rPr>
        <w:t xml:space="preserve"> </w:t>
      </w:r>
      <w:r w:rsidR="00872CE4" w:rsidRPr="00B06B5B">
        <w:rPr>
          <w:rFonts w:cstheme="minorHAnsi"/>
        </w:rPr>
        <w:t>B</w:t>
      </w:r>
      <w:r w:rsidRPr="00B06B5B">
        <w:rPr>
          <w:rFonts w:cstheme="minorHAnsi"/>
        </w:rPr>
        <w:t xml:space="preserve">ilet </w:t>
      </w:r>
      <w:r w:rsidRPr="000D2DE8">
        <w:rPr>
          <w:rFonts w:cstheme="minorHAnsi"/>
        </w:rPr>
        <w:t>na wydarzenie w cenie 40 zł (normalny), 30 zł (ulgowy)</w:t>
      </w:r>
      <w:r w:rsidR="00B06B5B">
        <w:rPr>
          <w:rFonts w:cstheme="minorHAnsi"/>
        </w:rPr>
        <w:t>.</w:t>
      </w:r>
    </w:p>
    <w:p w14:paraId="71CE96FE" w14:textId="77777777" w:rsidR="00165F16" w:rsidRPr="006D5244" w:rsidRDefault="00165F16" w:rsidP="00165F16">
      <w:pPr>
        <w:spacing w:after="0"/>
        <w:rPr>
          <w:rFonts w:cstheme="minorHAnsi"/>
          <w:b/>
        </w:rPr>
      </w:pPr>
    </w:p>
    <w:p w14:paraId="4D96EC20" w14:textId="35A1ECD4" w:rsidR="00EE0000" w:rsidRPr="00B06B5B" w:rsidRDefault="00165F16" w:rsidP="002178B5">
      <w:pPr>
        <w:rPr>
          <w:rFonts w:cstheme="minorHAnsi"/>
        </w:rPr>
      </w:pPr>
      <w:r w:rsidRPr="00B06B5B">
        <w:rPr>
          <w:rFonts w:cstheme="minorHAnsi"/>
        </w:rPr>
        <w:t>Bezpłatny program do wystawy jest finansowany przez Islandię, Liechtenstein i Norwegię w ramach Funduszu EOG oraz przez budżet krajowy</w:t>
      </w:r>
      <w:r w:rsidR="00B06B5B">
        <w:rPr>
          <w:rFonts w:cstheme="minorHAnsi"/>
        </w:rPr>
        <w:t>.</w:t>
      </w:r>
    </w:p>
    <w:p w14:paraId="4C939DB9" w14:textId="77777777" w:rsidR="00E163B3" w:rsidRPr="00A35CE3" w:rsidRDefault="00E163B3" w:rsidP="00E163B3">
      <w:pPr>
        <w:pStyle w:val="Kolorowalistaakcent11"/>
        <w:ind w:left="0"/>
        <w:rPr>
          <w:rStyle w:val="Brak"/>
          <w:rFonts w:cs="Calibri"/>
          <w:b/>
          <w:bCs/>
          <w:color w:val="A6A6A6" w:themeColor="background1" w:themeShade="A6"/>
          <w:u w:color="262626"/>
        </w:rPr>
      </w:pPr>
    </w:p>
    <w:p w14:paraId="6CD09CC3" w14:textId="1748528D" w:rsidR="007D009D" w:rsidRPr="00A35CE3" w:rsidRDefault="00941406" w:rsidP="00E163B3">
      <w:pPr>
        <w:pStyle w:val="Kolorowalistaakcent11"/>
        <w:ind w:left="0"/>
        <w:rPr>
          <w:rStyle w:val="Brak"/>
          <w:rFonts w:cs="Calibri"/>
          <w:b/>
          <w:bCs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b/>
          <w:bCs/>
          <w:color w:val="A6A6A6" w:themeColor="background1" w:themeShade="A6"/>
          <w:u w:color="262626"/>
        </w:rPr>
        <w:t>Kontakt dla mediów:</w:t>
      </w:r>
    </w:p>
    <w:p w14:paraId="3458FDE7" w14:textId="77777777" w:rsidR="00EE0000" w:rsidRPr="00EE0000" w:rsidRDefault="00EE0000" w:rsidP="00E163B3">
      <w:pPr>
        <w:spacing w:after="0" w:line="240" w:lineRule="auto"/>
        <w:rPr>
          <w:color w:val="A6A6A6" w:themeColor="background1" w:themeShade="A6"/>
        </w:rPr>
      </w:pPr>
      <w:r w:rsidRPr="00EE0000">
        <w:rPr>
          <w:color w:val="A6A6A6" w:themeColor="background1" w:themeShade="A6"/>
        </w:rPr>
        <w:t>Żaneta Czyżniewska</w:t>
      </w:r>
    </w:p>
    <w:p w14:paraId="5EB1691C" w14:textId="47FE0294" w:rsidR="007D009D" w:rsidRPr="00A35CE3" w:rsidRDefault="00185E6F" w:rsidP="00E163B3">
      <w:pPr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Fonts w:cs="Calibri"/>
          <w:noProof/>
          <w:color w:val="A6A6A6" w:themeColor="background1" w:themeShade="A6"/>
        </w:rPr>
        <w:drawing>
          <wp:anchor distT="0" distB="0" distL="114300" distR="114300" simplePos="0" relativeHeight="251658240" behindDoc="1" locked="0" layoutInCell="1" allowOverlap="1" wp14:anchorId="4604B4A8" wp14:editId="4FED0EA6">
            <wp:simplePos x="0" y="0"/>
            <wp:positionH relativeFrom="column">
              <wp:posOffset>3304447</wp:posOffset>
            </wp:positionH>
            <wp:positionV relativeFrom="paragraph">
              <wp:posOffset>82522</wp:posOffset>
            </wp:positionV>
            <wp:extent cx="3102796" cy="1459304"/>
            <wp:effectExtent l="0" t="0" r="0" b="127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00" cy="146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41406" w:rsidRPr="00A35CE3">
          <w:rPr>
            <w:rStyle w:val="Hyperlink3"/>
            <w:rFonts w:cs="Calibri"/>
            <w:color w:val="A6A6A6" w:themeColor="background1" w:themeShade="A6"/>
            <w:sz w:val="22"/>
            <w:szCs w:val="22"/>
          </w:rPr>
          <w:t>zczyzniewska@polin.pl</w:t>
        </w:r>
      </w:hyperlink>
      <w:r w:rsidR="00941406" w:rsidRPr="00A35CE3">
        <w:rPr>
          <w:rStyle w:val="Brak"/>
          <w:rFonts w:cs="Calibri"/>
          <w:color w:val="A6A6A6" w:themeColor="background1" w:themeShade="A6"/>
          <w:u w:color="262626"/>
        </w:rPr>
        <w:t xml:space="preserve">  </w:t>
      </w:r>
    </w:p>
    <w:p w14:paraId="4C3FF286" w14:textId="76737FE2" w:rsidR="00E163B3" w:rsidRPr="00A35CE3" w:rsidRDefault="00941406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+48 535 050</w:t>
      </w:r>
      <w:r w:rsidR="00E163B3" w:rsidRPr="00A35CE3">
        <w:rPr>
          <w:rStyle w:val="Brak"/>
          <w:rFonts w:cs="Calibri"/>
          <w:color w:val="A6A6A6" w:themeColor="background1" w:themeShade="A6"/>
          <w:u w:color="262626"/>
        </w:rPr>
        <w:t> </w:t>
      </w:r>
      <w:r w:rsidRPr="00A35CE3">
        <w:rPr>
          <w:rStyle w:val="Brak"/>
          <w:rFonts w:cs="Calibri"/>
          <w:color w:val="A6A6A6" w:themeColor="background1" w:themeShade="A6"/>
          <w:u w:color="262626"/>
        </w:rPr>
        <w:t>204</w:t>
      </w:r>
    </w:p>
    <w:p w14:paraId="2DE8A0E1" w14:textId="285BDEAE" w:rsidR="0007500A" w:rsidRPr="00A35CE3" w:rsidRDefault="0007500A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Marta Dziewulska</w:t>
      </w:r>
    </w:p>
    <w:p w14:paraId="75115CB5" w14:textId="142FCA22" w:rsidR="0007500A" w:rsidRPr="00A35CE3" w:rsidRDefault="00D21D2F" w:rsidP="00E163B3">
      <w:pPr>
        <w:tabs>
          <w:tab w:val="left" w:pos="1080"/>
        </w:tabs>
        <w:spacing w:after="0" w:line="240" w:lineRule="auto"/>
        <w:rPr>
          <w:rStyle w:val="Brak"/>
          <w:rFonts w:cs="Calibri"/>
          <w:color w:val="A6A6A6" w:themeColor="background1" w:themeShade="A6"/>
          <w:u w:color="262626"/>
        </w:rPr>
      </w:pPr>
      <w:hyperlink r:id="rId10" w:history="1">
        <w:r w:rsidR="0007500A" w:rsidRPr="00A35CE3">
          <w:rPr>
            <w:rStyle w:val="Hipercze"/>
            <w:rFonts w:cs="Calibri"/>
            <w:color w:val="A6A6A6" w:themeColor="background1" w:themeShade="A6"/>
          </w:rPr>
          <w:t>mdziewulska@polin.pl</w:t>
        </w:r>
      </w:hyperlink>
    </w:p>
    <w:p w14:paraId="1358F214" w14:textId="6C7E2EE9" w:rsidR="00380556" w:rsidRPr="002178B5" w:rsidRDefault="0007500A" w:rsidP="002178B5">
      <w:pPr>
        <w:tabs>
          <w:tab w:val="left" w:pos="1080"/>
        </w:tabs>
        <w:spacing w:after="0" w:line="240" w:lineRule="auto"/>
        <w:rPr>
          <w:rFonts w:cs="Calibri"/>
          <w:color w:val="A6A6A6" w:themeColor="background1" w:themeShade="A6"/>
          <w:u w:color="262626"/>
        </w:rPr>
      </w:pPr>
      <w:r w:rsidRPr="00A35CE3">
        <w:rPr>
          <w:rStyle w:val="Brak"/>
          <w:rFonts w:cs="Calibri"/>
          <w:color w:val="A6A6A6" w:themeColor="background1" w:themeShade="A6"/>
          <w:u w:color="262626"/>
        </w:rPr>
        <w:t>+ 48 604 464</w:t>
      </w:r>
      <w:r w:rsidR="00071ABB">
        <w:rPr>
          <w:rStyle w:val="Brak"/>
          <w:rFonts w:cs="Calibri"/>
          <w:color w:val="A6A6A6" w:themeColor="background1" w:themeShade="A6"/>
          <w:u w:color="262626"/>
        </w:rPr>
        <w:t> </w:t>
      </w:r>
      <w:r w:rsidRPr="00A35CE3">
        <w:rPr>
          <w:rStyle w:val="Brak"/>
          <w:rFonts w:cs="Calibri"/>
          <w:color w:val="A6A6A6" w:themeColor="background1" w:themeShade="A6"/>
          <w:u w:color="262626"/>
        </w:rPr>
        <w:t>675</w:t>
      </w:r>
    </w:p>
    <w:sectPr w:rsidR="00380556" w:rsidRPr="002178B5">
      <w:headerReference w:type="default" r:id="rId11"/>
      <w:footerReference w:type="default" r:id="rId12"/>
      <w:pgSz w:w="11900" w:h="16840"/>
      <w:pgMar w:top="3084" w:right="991" w:bottom="2127" w:left="993" w:header="426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15F9D" w14:textId="77777777" w:rsidR="00D21D2F" w:rsidRDefault="00D21D2F">
      <w:pPr>
        <w:spacing w:after="0" w:line="240" w:lineRule="auto"/>
      </w:pPr>
      <w:r>
        <w:separator/>
      </w:r>
    </w:p>
  </w:endnote>
  <w:endnote w:type="continuationSeparator" w:id="0">
    <w:p w14:paraId="4ACFF924" w14:textId="77777777" w:rsidR="00D21D2F" w:rsidRDefault="00D2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EE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C6C2" w14:textId="77777777" w:rsidR="007D009D" w:rsidRDefault="00941406">
    <w:pPr>
      <w:pStyle w:val="Kolorowalistaakcent11"/>
      <w:ind w:left="0"/>
      <w:jc w:val="right"/>
      <w:rPr>
        <w:color w:val="BFBFBF"/>
        <w:sz w:val="16"/>
        <w:szCs w:val="16"/>
        <w:u w:color="BFBFBF"/>
      </w:rPr>
    </w:pPr>
    <w:r>
      <w:rPr>
        <w:i/>
        <w:iCs/>
        <w:sz w:val="18"/>
        <w:szCs w:val="18"/>
      </w:rPr>
      <w:tab/>
    </w:r>
  </w:p>
  <w:p w14:paraId="18E3B754" w14:textId="77777777" w:rsidR="007D009D" w:rsidRDefault="007D009D">
    <w:pPr>
      <w:spacing w:after="0" w:line="240" w:lineRule="auto"/>
      <w:jc w:val="right"/>
      <w:rPr>
        <w:color w:val="BFBFBF"/>
        <w:sz w:val="16"/>
        <w:szCs w:val="16"/>
        <w:u w:color="BFBFBF"/>
      </w:rPr>
    </w:pPr>
  </w:p>
  <w:p w14:paraId="72FCC37D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65E49888" w14:textId="77777777" w:rsidR="007D009D" w:rsidRDefault="00B820D2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6B6EC54" wp14:editId="22951AE6">
              <wp:simplePos x="0" y="0"/>
              <wp:positionH relativeFrom="page">
                <wp:posOffset>516255</wp:posOffset>
              </wp:positionH>
              <wp:positionV relativeFrom="page">
                <wp:posOffset>9872345</wp:posOffset>
              </wp:positionV>
              <wp:extent cx="1943100" cy="109410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0941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D35AEDD" w14:textId="77777777" w:rsidR="007D009D" w:rsidRDefault="00941406">
                          <w:r>
                            <w:rPr>
                              <w:rStyle w:val="onetix"/>
                              <w:noProof/>
                            </w:rPr>
                            <w:drawing>
                              <wp:inline distT="0" distB="0" distL="0" distR="0" wp14:anchorId="19721D04" wp14:editId="49CFF40D">
                                <wp:extent cx="1749705" cy="724129"/>
                                <wp:effectExtent l="0" t="0" r="0" b="0"/>
                                <wp:docPr id="1073741830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30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9705" cy="724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6EC5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0.65pt;margin-top:777.35pt;width:153pt;height:86.1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" stroked="f" strokeweight="1pt">
              <v:stroke miterlimit="4"/>
              <v:textbox inset="1.27mm,1.27mm,1.27mm,1.27mm">
                <w:txbxContent>
                  <w:p w14:paraId="4D35AEDD" w14:textId="77777777" w:rsidR="007D009D" w:rsidRDefault="00941406">
                    <w:r>
                      <w:rPr>
                        <w:rStyle w:val="onetix"/>
                        <w:noProof/>
                      </w:rPr>
                      <w:drawing>
                        <wp:inline distT="0" distB="0" distL="0" distR="0" wp14:anchorId="19721D04" wp14:editId="49CFF40D">
                          <wp:extent cx="1749705" cy="724129"/>
                          <wp:effectExtent l="0" t="0" r="0" b="0"/>
                          <wp:docPr id="1073741830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30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9705" cy="7241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BC78A5" w14:textId="77777777" w:rsidR="007D009D" w:rsidRDefault="007D009D">
    <w:pPr>
      <w:tabs>
        <w:tab w:val="left" w:pos="3402"/>
      </w:tabs>
      <w:spacing w:after="0" w:line="240" w:lineRule="auto"/>
      <w:rPr>
        <w:i/>
        <w:iCs/>
        <w:sz w:val="18"/>
        <w:szCs w:val="18"/>
      </w:rPr>
    </w:pPr>
  </w:p>
  <w:p w14:paraId="126D0040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8"/>
        <w:szCs w:val="18"/>
      </w:rPr>
      <w:t xml:space="preserve">                                                                                                   </w:t>
    </w:r>
  </w:p>
  <w:p w14:paraId="7AAF5477" w14:textId="77777777" w:rsidR="007D009D" w:rsidRDefault="00941406">
    <w:pPr>
      <w:tabs>
        <w:tab w:val="left" w:pos="3402"/>
      </w:tabs>
      <w:spacing w:after="0" w:line="240" w:lineRule="auto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                                                                                                                               </w:t>
    </w:r>
  </w:p>
  <w:p w14:paraId="3348426E" w14:textId="77777777" w:rsidR="007D009D" w:rsidRDefault="00941406">
    <w:pPr>
      <w:tabs>
        <w:tab w:val="left" w:pos="3402"/>
      </w:tabs>
      <w:spacing w:line="240" w:lineRule="auto"/>
      <w:jc w:val="right"/>
    </w:pP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853C" w14:textId="77777777" w:rsidR="00D21D2F" w:rsidRDefault="00D21D2F">
      <w:pPr>
        <w:spacing w:after="0" w:line="240" w:lineRule="auto"/>
      </w:pPr>
      <w:r>
        <w:separator/>
      </w:r>
    </w:p>
  </w:footnote>
  <w:footnote w:type="continuationSeparator" w:id="0">
    <w:p w14:paraId="64875C27" w14:textId="77777777" w:rsidR="00D21D2F" w:rsidRDefault="00D2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384A" w14:textId="77777777" w:rsidR="007D009D" w:rsidRDefault="00941406">
    <w:r>
      <w:rPr>
        <w:noProof/>
      </w:rPr>
      <w:drawing>
        <wp:anchor distT="152400" distB="152400" distL="152400" distR="152400" simplePos="0" relativeHeight="251658240" behindDoc="1" locked="0" layoutInCell="1" allowOverlap="1" wp14:anchorId="526E84AB" wp14:editId="74E474C7">
          <wp:simplePos x="0" y="0"/>
          <wp:positionH relativeFrom="page">
            <wp:posOffset>5226050</wp:posOffset>
          </wp:positionH>
          <wp:positionV relativeFrom="page">
            <wp:posOffset>381634</wp:posOffset>
          </wp:positionV>
          <wp:extent cx="1683386" cy="88265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6" cy="88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softHyphen/>
    </w:r>
  </w:p>
  <w:p w14:paraId="2D194BB8" w14:textId="77777777" w:rsidR="007D009D" w:rsidRDefault="00941406">
    <w:pPr>
      <w:pStyle w:val="Nagwek"/>
    </w:pPr>
    <w:r>
      <w:rPr>
        <w:rStyle w:val="onetix"/>
        <w:noProof/>
      </w:rPr>
      <w:drawing>
        <wp:inline distT="0" distB="0" distL="0" distR="0" wp14:anchorId="7B60DC44" wp14:editId="4DEF2526">
          <wp:extent cx="2752090" cy="5905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2090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onetix"/>
        <w:noProof/>
      </w:rPr>
      <mc:AlternateContent>
        <mc:Choice Requires="wps">
          <w:drawing>
            <wp:inline distT="0" distB="0" distL="0" distR="0" wp14:anchorId="6A70F3CD" wp14:editId="0A45E6E1">
              <wp:extent cx="2752090" cy="5905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2090" cy="590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216.7pt;height:46.5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D15"/>
    <w:multiLevelType w:val="hybridMultilevel"/>
    <w:tmpl w:val="C31A3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6D5"/>
    <w:multiLevelType w:val="multilevel"/>
    <w:tmpl w:val="910A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41F6E"/>
    <w:multiLevelType w:val="multilevel"/>
    <w:tmpl w:val="000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C4DE8"/>
    <w:multiLevelType w:val="multilevel"/>
    <w:tmpl w:val="14C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20435"/>
    <w:multiLevelType w:val="multilevel"/>
    <w:tmpl w:val="46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501BD"/>
    <w:multiLevelType w:val="multilevel"/>
    <w:tmpl w:val="DD9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1698D"/>
    <w:multiLevelType w:val="hybridMultilevel"/>
    <w:tmpl w:val="1284CFA0"/>
    <w:styleLink w:val="Zaimportowanystyl1"/>
    <w:lvl w:ilvl="0" w:tplc="D396D3A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8ED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4C6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D12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A56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764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4DAC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68B3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038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B20D4A"/>
    <w:multiLevelType w:val="multilevel"/>
    <w:tmpl w:val="DE5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D0E35"/>
    <w:multiLevelType w:val="multilevel"/>
    <w:tmpl w:val="908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0348B"/>
    <w:multiLevelType w:val="multilevel"/>
    <w:tmpl w:val="1064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B259C"/>
    <w:multiLevelType w:val="multilevel"/>
    <w:tmpl w:val="040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721B2"/>
    <w:multiLevelType w:val="hybridMultilevel"/>
    <w:tmpl w:val="B56A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61C1"/>
    <w:multiLevelType w:val="multilevel"/>
    <w:tmpl w:val="F4F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640CF"/>
    <w:multiLevelType w:val="multilevel"/>
    <w:tmpl w:val="287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D0F19"/>
    <w:multiLevelType w:val="multilevel"/>
    <w:tmpl w:val="B9C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0671E"/>
    <w:multiLevelType w:val="hybridMultilevel"/>
    <w:tmpl w:val="1284CFA0"/>
    <w:numStyleLink w:val="Zaimportowanystyl1"/>
  </w:abstractNum>
  <w:abstractNum w:abstractNumId="16" w15:restartNumberingAfterBreak="0">
    <w:nsid w:val="78F52668"/>
    <w:multiLevelType w:val="multilevel"/>
    <w:tmpl w:val="235A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0"/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9D"/>
    <w:rsid w:val="00001A98"/>
    <w:rsid w:val="000719A2"/>
    <w:rsid w:val="00071ABB"/>
    <w:rsid w:val="0007500A"/>
    <w:rsid w:val="000E08ED"/>
    <w:rsid w:val="0010003B"/>
    <w:rsid w:val="001120BF"/>
    <w:rsid w:val="00116C24"/>
    <w:rsid w:val="0012174F"/>
    <w:rsid w:val="00123184"/>
    <w:rsid w:val="00165F16"/>
    <w:rsid w:val="0017030B"/>
    <w:rsid w:val="00185E6F"/>
    <w:rsid w:val="001A78E2"/>
    <w:rsid w:val="001B2D08"/>
    <w:rsid w:val="001D1E57"/>
    <w:rsid w:val="001D6026"/>
    <w:rsid w:val="001E330C"/>
    <w:rsid w:val="002178B5"/>
    <w:rsid w:val="00222690"/>
    <w:rsid w:val="00232974"/>
    <w:rsid w:val="00241D49"/>
    <w:rsid w:val="00293420"/>
    <w:rsid w:val="002936E9"/>
    <w:rsid w:val="002D728C"/>
    <w:rsid w:val="002E666E"/>
    <w:rsid w:val="003320F0"/>
    <w:rsid w:val="00334559"/>
    <w:rsid w:val="00362FBE"/>
    <w:rsid w:val="00363557"/>
    <w:rsid w:val="003646BE"/>
    <w:rsid w:val="00380556"/>
    <w:rsid w:val="003A01DF"/>
    <w:rsid w:val="003F04F5"/>
    <w:rsid w:val="003F211F"/>
    <w:rsid w:val="004037AB"/>
    <w:rsid w:val="00416946"/>
    <w:rsid w:val="00420765"/>
    <w:rsid w:val="00435EED"/>
    <w:rsid w:val="00457751"/>
    <w:rsid w:val="00491B70"/>
    <w:rsid w:val="004B3E03"/>
    <w:rsid w:val="004D3293"/>
    <w:rsid w:val="004D4B5C"/>
    <w:rsid w:val="005269F9"/>
    <w:rsid w:val="00536A64"/>
    <w:rsid w:val="0054615B"/>
    <w:rsid w:val="005A40BE"/>
    <w:rsid w:val="0060392C"/>
    <w:rsid w:val="0062540B"/>
    <w:rsid w:val="00634E3A"/>
    <w:rsid w:val="00667BB4"/>
    <w:rsid w:val="00680C5A"/>
    <w:rsid w:val="006875EC"/>
    <w:rsid w:val="00696DFB"/>
    <w:rsid w:val="006A4231"/>
    <w:rsid w:val="006D6454"/>
    <w:rsid w:val="00703197"/>
    <w:rsid w:val="00727634"/>
    <w:rsid w:val="0073588D"/>
    <w:rsid w:val="007459AC"/>
    <w:rsid w:val="00767F43"/>
    <w:rsid w:val="007C0613"/>
    <w:rsid w:val="007D009D"/>
    <w:rsid w:val="007D0CA1"/>
    <w:rsid w:val="007F0A72"/>
    <w:rsid w:val="008005D2"/>
    <w:rsid w:val="00811354"/>
    <w:rsid w:val="00813BEB"/>
    <w:rsid w:val="00813EEC"/>
    <w:rsid w:val="0083642D"/>
    <w:rsid w:val="00863012"/>
    <w:rsid w:val="0087006D"/>
    <w:rsid w:val="00872CE4"/>
    <w:rsid w:val="008851F4"/>
    <w:rsid w:val="00886934"/>
    <w:rsid w:val="008A6FE4"/>
    <w:rsid w:val="008B4B57"/>
    <w:rsid w:val="008D17F4"/>
    <w:rsid w:val="00941406"/>
    <w:rsid w:val="00965290"/>
    <w:rsid w:val="009A1201"/>
    <w:rsid w:val="009B1849"/>
    <w:rsid w:val="009B3BA3"/>
    <w:rsid w:val="009C3BC8"/>
    <w:rsid w:val="009D29DF"/>
    <w:rsid w:val="009E0906"/>
    <w:rsid w:val="009F7C8C"/>
    <w:rsid w:val="00A04A0A"/>
    <w:rsid w:val="00A175DE"/>
    <w:rsid w:val="00A35CE3"/>
    <w:rsid w:val="00A5442C"/>
    <w:rsid w:val="00B06B5B"/>
    <w:rsid w:val="00B31D2D"/>
    <w:rsid w:val="00B342F8"/>
    <w:rsid w:val="00B43B2A"/>
    <w:rsid w:val="00B77EA8"/>
    <w:rsid w:val="00B820D2"/>
    <w:rsid w:val="00B84391"/>
    <w:rsid w:val="00B87B47"/>
    <w:rsid w:val="00BA7AEF"/>
    <w:rsid w:val="00BC2748"/>
    <w:rsid w:val="00BD7D1A"/>
    <w:rsid w:val="00BF3DB4"/>
    <w:rsid w:val="00BF65D8"/>
    <w:rsid w:val="00C11A64"/>
    <w:rsid w:val="00C12B89"/>
    <w:rsid w:val="00C14ED6"/>
    <w:rsid w:val="00C23666"/>
    <w:rsid w:val="00C34525"/>
    <w:rsid w:val="00C57413"/>
    <w:rsid w:val="00C66E87"/>
    <w:rsid w:val="00C97E48"/>
    <w:rsid w:val="00D140B5"/>
    <w:rsid w:val="00D21D2F"/>
    <w:rsid w:val="00D725A1"/>
    <w:rsid w:val="00D96EF8"/>
    <w:rsid w:val="00DA1512"/>
    <w:rsid w:val="00E163B3"/>
    <w:rsid w:val="00E53839"/>
    <w:rsid w:val="00EC1FDF"/>
    <w:rsid w:val="00ED7602"/>
    <w:rsid w:val="00EE0000"/>
    <w:rsid w:val="00EE2258"/>
    <w:rsid w:val="00EE389C"/>
    <w:rsid w:val="00F00183"/>
    <w:rsid w:val="00F14851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82CA"/>
  <w15:docId w15:val="{C115E53A-CA4F-4409-BDDE-BB688B6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rsid w:val="00E163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netix">
    <w:name w:val="onetix"/>
  </w:style>
  <w:style w:type="paragraph" w:customStyle="1" w:styleId="Kolorowalistaakcent11">
    <w:name w:val="Kolorowa lista — akcent 11"/>
    <w:pPr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3Lead">
    <w:name w:val="03 Lead"/>
    <w:pPr>
      <w:spacing w:after="200" w:line="276" w:lineRule="auto"/>
      <w:jc w:val="both"/>
    </w:pPr>
    <w:rPr>
      <w:rFonts w:ascii="Calibri" w:hAnsi="Calibri" w:cs="Arial Unicode MS"/>
      <w:b/>
      <w:bCs/>
      <w:color w:val="7F7F7F"/>
      <w:sz w:val="22"/>
      <w:szCs w:val="22"/>
      <w:u w:color="7F7F7F"/>
    </w:rPr>
  </w:style>
  <w:style w:type="paragraph" w:customStyle="1" w:styleId="01TytuGwny">
    <w:name w:val="01 Tytuł Główny"/>
    <w:pPr>
      <w:spacing w:after="200" w:line="276" w:lineRule="auto"/>
      <w:jc w:val="center"/>
    </w:pPr>
    <w:rPr>
      <w:rFonts w:ascii="Calibri" w:hAnsi="Calibri" w:cs="Arial Unicode MS"/>
      <w:b/>
      <w:bCs/>
      <w:color w:val="00A99D"/>
      <w:sz w:val="40"/>
      <w:szCs w:val="40"/>
      <w:u w:color="00A99D"/>
    </w:r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4"/>
      <w:szCs w:val="24"/>
      <w:u w:val="single" w:color="0000FF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00"/>
      <w:u w:val="single" w:color="000000"/>
    </w:rPr>
  </w:style>
  <w:style w:type="paragraph" w:styleId="Tekstpodstawowy">
    <w:name w:val="Body Text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3">
    <w:name w:val="Hyperlink.3"/>
    <w:basedOn w:val="Brak"/>
    <w:rPr>
      <w:outline w:val="0"/>
      <w:color w:val="262626"/>
      <w:sz w:val="24"/>
      <w:szCs w:val="24"/>
      <w:u w:val="single" w:color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82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D2"/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748"/>
    <w:rPr>
      <w:rFonts w:ascii="Calibri" w:hAnsi="Calibri" w:cs="Arial Unicode MS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00A"/>
    <w:rPr>
      <w:color w:val="605E5C"/>
      <w:shd w:val="clear" w:color="auto" w:fill="E1DFDD"/>
    </w:rPr>
  </w:style>
  <w:style w:type="paragraph" w:customStyle="1" w:styleId="p1">
    <w:name w:val="p1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s2">
    <w:name w:val="s2"/>
    <w:basedOn w:val="Domylnaczcionkaakapitu"/>
    <w:rsid w:val="0007500A"/>
  </w:style>
  <w:style w:type="paragraph" w:customStyle="1" w:styleId="p2">
    <w:name w:val="p2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p3">
    <w:name w:val="p3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customStyle="1" w:styleId="s3">
    <w:name w:val="s3"/>
    <w:basedOn w:val="Domylnaczcionkaakapitu"/>
    <w:rsid w:val="0007500A"/>
  </w:style>
  <w:style w:type="character" w:customStyle="1" w:styleId="apple-converted-space">
    <w:name w:val="apple-converted-space"/>
    <w:basedOn w:val="Domylnaczcionkaakapitu"/>
    <w:rsid w:val="0007500A"/>
  </w:style>
  <w:style w:type="paragraph" w:customStyle="1" w:styleId="p4">
    <w:name w:val="p4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li3">
    <w:name w:val="li3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paragraph" w:customStyle="1" w:styleId="li4">
    <w:name w:val="li4"/>
    <w:basedOn w:val="Normalny"/>
    <w:rsid w:val="000750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7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163B3"/>
    <w:rPr>
      <w:rFonts w:eastAsia="Times New Roman"/>
      <w:b/>
      <w:bCs/>
      <w:kern w:val="36"/>
      <w:sz w:val="48"/>
      <w:szCs w:val="48"/>
      <w:bdr w:val="none" w:sz="0" w:space="0" w:color="auto"/>
      <w:lang w:bidi="ar-SA"/>
    </w:rPr>
  </w:style>
  <w:style w:type="character" w:customStyle="1" w:styleId="field">
    <w:name w:val="field"/>
    <w:basedOn w:val="Domylnaczcionkaakapitu"/>
    <w:rsid w:val="00E163B3"/>
  </w:style>
  <w:style w:type="paragraph" w:customStyle="1" w:styleId="cke-text-lead">
    <w:name w:val="cke-text-lead"/>
    <w:basedOn w:val="Normalny"/>
    <w:rsid w:val="00A35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ar-SA"/>
    </w:rPr>
  </w:style>
  <w:style w:type="character" w:styleId="Pogrubienie">
    <w:name w:val="Strong"/>
    <w:basedOn w:val="Domylnaczcionkaakapitu"/>
    <w:uiPriority w:val="22"/>
    <w:qFormat/>
    <w:rsid w:val="00A35CE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71A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3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5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72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62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1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75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5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dziewulska@po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czyzniewska@poli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1327</Words>
  <Characters>8765</Characters>
  <Application>Microsoft Office Word</Application>
  <DocSecurity>0</DocSecurity>
  <Lines>148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Lasocka Magdalena</dc:creator>
  <cp:lastModifiedBy>Żaneta Czyżniewska</cp:lastModifiedBy>
  <cp:revision>44</cp:revision>
  <dcterms:created xsi:type="dcterms:W3CDTF">2021-04-30T07:51:00Z</dcterms:created>
  <dcterms:modified xsi:type="dcterms:W3CDTF">2021-06-29T13:04:00Z</dcterms:modified>
</cp:coreProperties>
</file>