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20A2" w14:textId="77777777" w:rsidR="003D0234" w:rsidRPr="000514DF" w:rsidRDefault="003D0234" w:rsidP="000514DF">
      <w:pPr>
        <w:pStyle w:val="Nagwek1"/>
        <w:spacing w:line="360" w:lineRule="auto"/>
        <w:jc w:val="center"/>
        <w:rPr>
          <w:rFonts w:cstheme="majorHAnsi"/>
          <w:b/>
          <w:bCs/>
          <w:color w:val="auto"/>
        </w:rPr>
      </w:pPr>
      <w:r w:rsidRPr="000514DF">
        <w:rPr>
          <w:rFonts w:cstheme="majorHAnsi"/>
          <w:b/>
          <w:bCs/>
          <w:color w:val="auto"/>
        </w:rPr>
        <w:t>Projektowane Postanowienia Umowy w sprawie zamówienia publicznego</w:t>
      </w:r>
    </w:p>
    <w:p w14:paraId="3DFFC9FB" w14:textId="77777777" w:rsidR="003D0234" w:rsidRPr="000514DF" w:rsidRDefault="003D0234" w:rsidP="000514DF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18F487F0" w14:textId="77777777" w:rsidR="003D0234" w:rsidRPr="000514DF" w:rsidRDefault="003D0234" w:rsidP="000514DF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0514DF">
        <w:rPr>
          <w:rFonts w:ascii="Calibri" w:hAnsi="Calibri" w:cs="Calibri"/>
          <w:b/>
          <w:bCs/>
        </w:rPr>
        <w:t xml:space="preserve">UMOWA NR </w:t>
      </w:r>
      <w:proofErr w:type="spellStart"/>
      <w:r w:rsidRPr="000514DF">
        <w:rPr>
          <w:rFonts w:ascii="Calibri" w:hAnsi="Calibri" w:cs="Calibri"/>
          <w:b/>
          <w:bCs/>
        </w:rPr>
        <w:t>nr</w:t>
      </w:r>
      <w:proofErr w:type="spellEnd"/>
      <w:r w:rsidRPr="000514DF">
        <w:rPr>
          <w:rFonts w:ascii="Calibri" w:hAnsi="Calibri" w:cs="Calibri"/>
          <w:b/>
          <w:bCs/>
        </w:rPr>
        <w:t xml:space="preserve"> ________________.2024</w:t>
      </w:r>
    </w:p>
    <w:p w14:paraId="780FCF49" w14:textId="77777777" w:rsidR="003D0234" w:rsidRPr="000514DF" w:rsidRDefault="003D0234" w:rsidP="000514DF">
      <w:pPr>
        <w:spacing w:line="360" w:lineRule="auto"/>
        <w:jc w:val="center"/>
        <w:rPr>
          <w:rFonts w:ascii="Calibri" w:hAnsi="Calibri" w:cs="Calibri"/>
          <w:bCs/>
        </w:rPr>
      </w:pPr>
      <w:r w:rsidRPr="000514DF">
        <w:rPr>
          <w:rFonts w:ascii="Calibri" w:hAnsi="Calibri" w:cs="Calibri"/>
          <w:bCs/>
        </w:rPr>
        <w:t xml:space="preserve">(dalej: </w:t>
      </w:r>
      <w:r w:rsidRPr="000514DF">
        <w:rPr>
          <w:rFonts w:ascii="Calibri" w:hAnsi="Calibri" w:cs="Calibri"/>
          <w:b/>
        </w:rPr>
        <w:t>„Umowa”</w:t>
      </w:r>
      <w:r w:rsidRPr="000514DF">
        <w:rPr>
          <w:rFonts w:ascii="Calibri" w:hAnsi="Calibri" w:cs="Calibri"/>
          <w:bCs/>
        </w:rPr>
        <w:t>)</w:t>
      </w:r>
    </w:p>
    <w:p w14:paraId="11902034" w14:textId="77777777" w:rsidR="003D0234" w:rsidRPr="000514DF" w:rsidRDefault="003D0234" w:rsidP="000514DF">
      <w:pPr>
        <w:spacing w:line="360" w:lineRule="auto"/>
        <w:jc w:val="center"/>
        <w:rPr>
          <w:rFonts w:ascii="Calibri" w:hAnsi="Calibri" w:cs="Calibri"/>
        </w:rPr>
      </w:pPr>
      <w:r w:rsidRPr="000514DF">
        <w:rPr>
          <w:rFonts w:ascii="Calibri" w:hAnsi="Calibri" w:cs="Calibri"/>
        </w:rPr>
        <w:t>zawarta ______________ 2024 roku w Warszawie</w:t>
      </w:r>
    </w:p>
    <w:p w14:paraId="613027F5" w14:textId="77777777" w:rsidR="003D0234" w:rsidRPr="000514DF" w:rsidRDefault="003D0234" w:rsidP="000514DF">
      <w:pPr>
        <w:spacing w:line="360" w:lineRule="auto"/>
        <w:rPr>
          <w:rFonts w:ascii="Calibri" w:hAnsi="Calibri" w:cs="Calibri"/>
          <w:color w:val="000000"/>
        </w:rPr>
      </w:pPr>
    </w:p>
    <w:p w14:paraId="0F79BD45" w14:textId="77777777" w:rsidR="003D0234" w:rsidRPr="000514DF" w:rsidRDefault="003D0234" w:rsidP="000514DF">
      <w:pPr>
        <w:spacing w:line="360" w:lineRule="auto"/>
        <w:rPr>
          <w:rFonts w:ascii="Calibri" w:hAnsi="Calibri" w:cs="Calibri"/>
          <w:color w:val="000000"/>
        </w:rPr>
      </w:pPr>
      <w:r w:rsidRPr="000514DF">
        <w:rPr>
          <w:rFonts w:ascii="Calibri" w:hAnsi="Calibri" w:cs="Calibri"/>
          <w:color w:val="000000"/>
        </w:rPr>
        <w:t>pomiędzy:</w:t>
      </w:r>
    </w:p>
    <w:p w14:paraId="4C5EBCAF" w14:textId="1046EEE1" w:rsidR="003D0234" w:rsidRPr="000514DF" w:rsidRDefault="003D0234" w:rsidP="000514DF">
      <w:pPr>
        <w:spacing w:line="360" w:lineRule="auto"/>
        <w:rPr>
          <w:rFonts w:ascii="Calibri" w:hAnsi="Calibri" w:cs="Calibri"/>
          <w:i/>
          <w:iCs/>
          <w:color w:val="000000"/>
        </w:rPr>
      </w:pPr>
      <w:r w:rsidRPr="000514DF">
        <w:rPr>
          <w:rFonts w:ascii="Calibri" w:hAnsi="Calibri" w:cs="Calibri"/>
          <w:b/>
          <w:bCs/>
          <w:color w:val="000000"/>
        </w:rPr>
        <w:t>Muzeum Historii Żydów Polskich POLIN</w:t>
      </w:r>
      <w:r w:rsidRPr="000514DF">
        <w:rPr>
          <w:rFonts w:ascii="Calibri" w:hAnsi="Calibri" w:cs="Calibri"/>
          <w:color w:val="000000"/>
        </w:rPr>
        <w:t xml:space="preserve"> z siedzibą w Warszawie, przy ul. Anielewicza 6, 00-157 Warszawa, wpisanym do rejestru instytucji kultury prowadzonego przez Ministra Kultury</w:t>
      </w:r>
      <w:r w:rsidR="00D64E00" w:rsidRPr="000514DF">
        <w:rPr>
          <w:rFonts w:ascii="Calibri" w:hAnsi="Calibri" w:cs="Calibri"/>
          <w:color w:val="000000"/>
        </w:rPr>
        <w:t xml:space="preserve"> i </w:t>
      </w:r>
      <w:r w:rsidRPr="000514DF">
        <w:rPr>
          <w:rFonts w:ascii="Calibri" w:hAnsi="Calibri" w:cs="Calibri"/>
          <w:color w:val="000000"/>
        </w:rPr>
        <w:t xml:space="preserve">Dziedzictwa Narodowego pod numerem RIK 89/2014 oraz do Państwowego Rejestru Muzeów pod numerem PRM/127/2017, NIP 525-234-77-28, REGON 140313762, </w:t>
      </w:r>
      <w:r w:rsidRPr="000514DF">
        <w:rPr>
          <w:rFonts w:ascii="Calibri" w:hAnsi="Calibri" w:cs="Calibri"/>
          <w:i/>
          <w:iCs/>
          <w:color w:val="000000"/>
        </w:rPr>
        <w:t xml:space="preserve">reprezentowanym przez/ w imieniu i na rzecz którego działają*: </w:t>
      </w:r>
    </w:p>
    <w:p w14:paraId="69795D63" w14:textId="77777777" w:rsidR="003D0234" w:rsidRPr="000514DF" w:rsidRDefault="003D0234" w:rsidP="000514DF">
      <w:pPr>
        <w:numPr>
          <w:ilvl w:val="0"/>
          <w:numId w:val="14"/>
        </w:numPr>
        <w:spacing w:line="360" w:lineRule="auto"/>
        <w:ind w:left="357" w:hanging="357"/>
        <w:contextualSpacing/>
        <w:rPr>
          <w:rFonts w:ascii="Calibri" w:hAnsi="Calibri" w:cs="Calibri"/>
          <w:b/>
          <w:bCs/>
          <w:color w:val="000000"/>
          <w:lang w:eastAsia="zh-CN"/>
        </w:rPr>
      </w:pPr>
      <w:r w:rsidRPr="000514DF">
        <w:rPr>
          <w:rFonts w:ascii="Calibri" w:hAnsi="Calibri" w:cs="Calibri"/>
          <w:b/>
          <w:bCs/>
          <w:color w:val="000000"/>
          <w:lang w:eastAsia="zh-CN"/>
        </w:rPr>
        <w:t>___________ - ___________ ;</w:t>
      </w:r>
    </w:p>
    <w:p w14:paraId="70009AAB" w14:textId="77777777" w:rsidR="003D0234" w:rsidRPr="000514DF" w:rsidRDefault="003D0234" w:rsidP="000514DF">
      <w:pPr>
        <w:numPr>
          <w:ilvl w:val="0"/>
          <w:numId w:val="14"/>
        </w:numPr>
        <w:spacing w:line="360" w:lineRule="auto"/>
        <w:ind w:left="357" w:hanging="357"/>
        <w:contextualSpacing/>
        <w:rPr>
          <w:rFonts w:ascii="Calibri" w:hAnsi="Calibri" w:cs="Calibri"/>
          <w:b/>
          <w:bCs/>
          <w:color w:val="000000"/>
          <w:lang w:eastAsia="zh-CN"/>
        </w:rPr>
      </w:pPr>
      <w:r w:rsidRPr="000514DF">
        <w:rPr>
          <w:rFonts w:ascii="Calibri" w:hAnsi="Calibri" w:cs="Calibri"/>
          <w:b/>
          <w:bCs/>
          <w:color w:val="000000"/>
          <w:lang w:eastAsia="zh-CN"/>
        </w:rPr>
        <w:t>___________ - ___________;</w:t>
      </w:r>
    </w:p>
    <w:p w14:paraId="623A8E0D" w14:textId="77777777" w:rsidR="003D0234" w:rsidRPr="000514DF" w:rsidRDefault="003D0234" w:rsidP="000514DF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514DF">
        <w:rPr>
          <w:rFonts w:ascii="Calibri" w:hAnsi="Calibri" w:cs="Calibri"/>
        </w:rPr>
        <w:t xml:space="preserve">zwanym dalej: </w:t>
      </w:r>
      <w:r w:rsidRPr="000514DF">
        <w:rPr>
          <w:rFonts w:ascii="Calibri" w:hAnsi="Calibri" w:cs="Calibri"/>
          <w:b/>
        </w:rPr>
        <w:t xml:space="preserve">„Muzeum” </w:t>
      </w:r>
      <w:r w:rsidRPr="000514DF">
        <w:rPr>
          <w:rFonts w:ascii="Calibri" w:hAnsi="Calibri" w:cs="Calibri"/>
        </w:rPr>
        <w:t>lub</w:t>
      </w:r>
      <w:r w:rsidRPr="000514DF">
        <w:rPr>
          <w:rFonts w:ascii="Calibri" w:hAnsi="Calibri" w:cs="Calibri"/>
          <w:b/>
        </w:rPr>
        <w:t xml:space="preserve"> „Zamawiającym”</w:t>
      </w:r>
    </w:p>
    <w:p w14:paraId="7B687358" w14:textId="77777777" w:rsidR="003D0234" w:rsidRPr="000514DF" w:rsidRDefault="003D0234" w:rsidP="000514DF">
      <w:pPr>
        <w:spacing w:line="360" w:lineRule="auto"/>
        <w:rPr>
          <w:rFonts w:ascii="Calibri" w:hAnsi="Calibri" w:cs="Calibri"/>
          <w:color w:val="000000"/>
        </w:rPr>
      </w:pPr>
    </w:p>
    <w:p w14:paraId="711DE303" w14:textId="77777777" w:rsidR="003D0234" w:rsidRPr="000514DF" w:rsidRDefault="003D0234" w:rsidP="000514DF">
      <w:pPr>
        <w:spacing w:line="360" w:lineRule="auto"/>
        <w:rPr>
          <w:rFonts w:ascii="Calibri" w:hAnsi="Calibri" w:cs="Calibri"/>
          <w:color w:val="000000"/>
        </w:rPr>
      </w:pPr>
      <w:r w:rsidRPr="000514DF">
        <w:rPr>
          <w:rFonts w:ascii="Calibri" w:hAnsi="Calibri" w:cs="Calibri"/>
          <w:color w:val="000000"/>
        </w:rPr>
        <w:t>a</w:t>
      </w:r>
    </w:p>
    <w:p w14:paraId="229AE799" w14:textId="77777777" w:rsidR="003D0234" w:rsidRPr="000514DF" w:rsidRDefault="003D0234" w:rsidP="000514DF">
      <w:pPr>
        <w:spacing w:line="360" w:lineRule="auto"/>
        <w:rPr>
          <w:rFonts w:ascii="Calibri" w:hAnsi="Calibri" w:cs="Calibri"/>
        </w:rPr>
      </w:pPr>
      <w:r w:rsidRPr="000514DF">
        <w:rPr>
          <w:rFonts w:ascii="Calibri" w:hAnsi="Calibri" w:cs="Calibri"/>
          <w:b/>
          <w:bCs/>
        </w:rPr>
        <w:t>Panią/ Panem</w:t>
      </w:r>
      <w:r w:rsidRPr="000514DF">
        <w:rPr>
          <w:rFonts w:ascii="Calibri" w:hAnsi="Calibri" w:cs="Calibri"/>
        </w:rPr>
        <w:t xml:space="preserve"> ……………………….. zamieszkałą/</w:t>
      </w:r>
      <w:proofErr w:type="spellStart"/>
      <w:r w:rsidRPr="000514DF">
        <w:rPr>
          <w:rFonts w:ascii="Calibri" w:hAnsi="Calibri" w:cs="Calibri"/>
        </w:rPr>
        <w:t>ym</w:t>
      </w:r>
      <w:proofErr w:type="spellEnd"/>
      <w:r w:rsidRPr="000514DF">
        <w:rPr>
          <w:rFonts w:ascii="Calibri" w:hAnsi="Calibri" w:cs="Calibri"/>
        </w:rPr>
        <w:t xml:space="preserve"> w …………………, przy ul. ……………………, ……………………, PESEL: …………………..,    prowadzącą/</w:t>
      </w:r>
      <w:proofErr w:type="spellStart"/>
      <w:r w:rsidRPr="000514DF">
        <w:rPr>
          <w:rFonts w:ascii="Calibri" w:hAnsi="Calibri" w:cs="Calibri"/>
        </w:rPr>
        <w:t>ym</w:t>
      </w:r>
      <w:proofErr w:type="spellEnd"/>
      <w:r w:rsidRPr="000514DF">
        <w:rPr>
          <w:rFonts w:ascii="Calibri" w:hAnsi="Calibri" w:cs="Calibri"/>
        </w:rPr>
        <w:t xml:space="preserve"> działalność gospodarczą pod firmą: ………………………………., ……………………, w ……………….. przy ul. ……………………, ……………………, NIP: ……………………, REGON: ……………………………., wpisaną/</w:t>
      </w:r>
      <w:proofErr w:type="spellStart"/>
      <w:r w:rsidRPr="000514DF">
        <w:rPr>
          <w:rFonts w:ascii="Calibri" w:hAnsi="Calibri" w:cs="Calibri"/>
        </w:rPr>
        <w:t>ym</w:t>
      </w:r>
      <w:proofErr w:type="spellEnd"/>
      <w:r w:rsidRPr="000514DF">
        <w:rPr>
          <w:rFonts w:ascii="Calibri" w:hAnsi="Calibri" w:cs="Calibri"/>
        </w:rPr>
        <w:t xml:space="preserve"> do Centralnej Ewidencji i Informacji o Działalności Gospodarczej, zgodnie z aktualnym na dzień zawarcia Umowy wydrukiem z Centralnej Ewidencji i Informacji o Działalności Gospodarczej,</w:t>
      </w:r>
    </w:p>
    <w:p w14:paraId="2BB395A6" w14:textId="77777777" w:rsidR="003D0234" w:rsidRPr="000514DF" w:rsidRDefault="003D0234" w:rsidP="000514DF">
      <w:pPr>
        <w:spacing w:line="360" w:lineRule="auto"/>
        <w:rPr>
          <w:rFonts w:ascii="Calibri" w:hAnsi="Calibri" w:cs="Calibri"/>
        </w:rPr>
      </w:pPr>
    </w:p>
    <w:p w14:paraId="2380DC92" w14:textId="77777777" w:rsidR="003D0234" w:rsidRPr="000514DF" w:rsidRDefault="003D0234" w:rsidP="000514DF">
      <w:pPr>
        <w:spacing w:line="360" w:lineRule="auto"/>
        <w:rPr>
          <w:rFonts w:ascii="Calibri" w:hAnsi="Calibri" w:cs="Calibri"/>
          <w:i/>
          <w:iCs/>
        </w:rPr>
      </w:pPr>
      <w:r w:rsidRPr="000514DF">
        <w:rPr>
          <w:rFonts w:ascii="Calibri" w:hAnsi="Calibri" w:cs="Calibri"/>
          <w:i/>
          <w:iCs/>
        </w:rPr>
        <w:t>LUB</w:t>
      </w:r>
    </w:p>
    <w:p w14:paraId="219A89A9" w14:textId="77777777" w:rsidR="003D0234" w:rsidRPr="000514DF" w:rsidRDefault="003D0234" w:rsidP="000514DF">
      <w:pPr>
        <w:spacing w:line="360" w:lineRule="auto"/>
        <w:rPr>
          <w:rFonts w:ascii="Calibri" w:hAnsi="Calibri" w:cs="Calibri"/>
          <w:i/>
          <w:iCs/>
        </w:rPr>
      </w:pPr>
    </w:p>
    <w:p w14:paraId="409FC9D9" w14:textId="77777777" w:rsidR="003D0234" w:rsidRPr="000514DF" w:rsidRDefault="003D0234" w:rsidP="000514DF">
      <w:pPr>
        <w:spacing w:line="360" w:lineRule="auto"/>
        <w:ind w:right="-22"/>
        <w:rPr>
          <w:rFonts w:ascii="Calibri" w:hAnsi="Calibri" w:cs="Calibri"/>
        </w:rPr>
      </w:pPr>
      <w:r w:rsidRPr="000514DF">
        <w:rPr>
          <w:rFonts w:ascii="Calibri" w:hAnsi="Calibri" w:cs="Calibri"/>
          <w:b/>
        </w:rPr>
        <w:t xml:space="preserve">……………….. ……………. </w:t>
      </w:r>
      <w:r w:rsidRPr="000514DF">
        <w:rPr>
          <w:rFonts w:ascii="Calibri" w:hAnsi="Calibri" w:cs="Calibri"/>
          <w:bCs/>
        </w:rPr>
        <w:t>z siedzibą w</w:t>
      </w:r>
      <w:r w:rsidRPr="000514DF">
        <w:rPr>
          <w:rFonts w:ascii="Calibri" w:hAnsi="Calibri" w:cs="Calibri"/>
          <w:b/>
        </w:rPr>
        <w:t xml:space="preserve"> ………………, </w:t>
      </w:r>
      <w:r w:rsidRPr="000514DF">
        <w:rPr>
          <w:rFonts w:ascii="Calibri" w:hAnsi="Calibri" w:cs="Calibri"/>
        </w:rPr>
        <w:t xml:space="preserve">ul. </w:t>
      </w:r>
      <w:r w:rsidRPr="000514DF">
        <w:rPr>
          <w:rFonts w:ascii="Calibri" w:hAnsi="Calibri" w:cs="Calibri"/>
          <w:color w:val="404040"/>
          <w:shd w:val="clear" w:color="auto" w:fill="FFFFFF"/>
        </w:rPr>
        <w:t>…………, w</w:t>
      </w:r>
      <w:r w:rsidRPr="000514DF">
        <w:rPr>
          <w:rFonts w:ascii="Calibri" w:hAnsi="Calibri" w:cs="Calibri"/>
        </w:rPr>
        <w:t xml:space="preserve">pisaną do rejestru przedsiębiorców  Krajowego Rejestru Sądowego prowadzonego przez Sąd Rejonowy …………………………….,  ……… Wydział Gospodarczy Krajowego Rejestru Sądowego pod </w:t>
      </w:r>
      <w:r w:rsidRPr="000514DF">
        <w:rPr>
          <w:rFonts w:ascii="Calibri" w:hAnsi="Calibri" w:cs="Calibri"/>
        </w:rPr>
        <w:lastRenderedPageBreak/>
        <w:t>numerem: ……………………….., REGON: …………………., NIP: …………………………, o kapitale zakładowym w wysokości …………………………….,</w:t>
      </w:r>
    </w:p>
    <w:p w14:paraId="4D0F5F2D" w14:textId="77777777" w:rsidR="003D0234" w:rsidRPr="000514DF" w:rsidRDefault="003D0234" w:rsidP="000514DF">
      <w:pPr>
        <w:spacing w:line="360" w:lineRule="auto"/>
        <w:ind w:right="-22"/>
        <w:rPr>
          <w:rFonts w:ascii="Calibri" w:hAnsi="Calibri" w:cs="Calibri"/>
          <w:i/>
          <w:iCs/>
        </w:rPr>
      </w:pPr>
      <w:r w:rsidRPr="000514DF">
        <w:rPr>
          <w:rFonts w:ascii="Calibri" w:hAnsi="Calibri" w:cs="Calibri"/>
        </w:rPr>
        <w:t xml:space="preserve"> </w:t>
      </w:r>
      <w:r w:rsidRPr="000514DF">
        <w:rPr>
          <w:rFonts w:ascii="Calibri" w:hAnsi="Calibri" w:cs="Calibri"/>
          <w:i/>
          <w:iCs/>
        </w:rPr>
        <w:t>reprezentowana przez/ w imieniu i na rzecz której/-ego działają*:</w:t>
      </w:r>
    </w:p>
    <w:p w14:paraId="61C316EA" w14:textId="77777777" w:rsidR="003D0234" w:rsidRPr="000514DF" w:rsidRDefault="003D0234" w:rsidP="000514DF">
      <w:pPr>
        <w:spacing w:line="360" w:lineRule="auto"/>
        <w:rPr>
          <w:rFonts w:ascii="Calibri" w:hAnsi="Calibri" w:cs="Calibri"/>
          <w:b/>
          <w:bCs/>
          <w:i/>
          <w:iCs/>
        </w:rPr>
      </w:pPr>
      <w:r w:rsidRPr="000514DF">
        <w:rPr>
          <w:rFonts w:ascii="Calibri" w:hAnsi="Calibri" w:cs="Calibri"/>
          <w:b/>
          <w:bCs/>
          <w:i/>
          <w:iCs/>
        </w:rPr>
        <w:t>__________________     - _________________;</w:t>
      </w:r>
    </w:p>
    <w:p w14:paraId="1452F97C" w14:textId="77777777" w:rsidR="003D0234" w:rsidRPr="000514DF" w:rsidRDefault="003D0234" w:rsidP="000514DF">
      <w:pPr>
        <w:spacing w:line="360" w:lineRule="auto"/>
        <w:rPr>
          <w:rFonts w:ascii="Calibri" w:hAnsi="Calibri" w:cs="Calibri"/>
          <w:b/>
          <w:bCs/>
          <w:i/>
          <w:iCs/>
        </w:rPr>
      </w:pPr>
      <w:r w:rsidRPr="000514DF">
        <w:rPr>
          <w:rFonts w:ascii="Calibri" w:hAnsi="Calibri" w:cs="Calibri"/>
          <w:b/>
          <w:bCs/>
          <w:i/>
          <w:iCs/>
        </w:rPr>
        <w:t>__________________     - _________________;</w:t>
      </w:r>
    </w:p>
    <w:p w14:paraId="4E39C1CB" w14:textId="77777777" w:rsidR="003D0234" w:rsidRPr="000514DF" w:rsidRDefault="003D0234" w:rsidP="000514DF">
      <w:pPr>
        <w:spacing w:line="360" w:lineRule="auto"/>
        <w:rPr>
          <w:rFonts w:ascii="Calibri" w:hAnsi="Calibri" w:cs="Calibri"/>
          <w:b/>
          <w:bCs/>
          <w:i/>
          <w:iCs/>
        </w:rPr>
      </w:pPr>
    </w:p>
    <w:p w14:paraId="18CC67FC" w14:textId="77777777" w:rsidR="003D0234" w:rsidRPr="000514DF" w:rsidRDefault="003D0234" w:rsidP="000514DF">
      <w:pPr>
        <w:spacing w:line="360" w:lineRule="auto"/>
        <w:rPr>
          <w:rFonts w:ascii="Calibri" w:hAnsi="Calibri" w:cs="Calibri"/>
          <w:bCs/>
          <w:color w:val="000000"/>
        </w:rPr>
      </w:pPr>
      <w:r w:rsidRPr="000514DF">
        <w:rPr>
          <w:rFonts w:ascii="Calibri" w:hAnsi="Calibri" w:cs="Calibri"/>
          <w:bCs/>
          <w:i/>
          <w:color w:val="000000"/>
        </w:rPr>
        <w:t>- uprawniony/uprawnieni*</w:t>
      </w:r>
      <w:r w:rsidRPr="000514DF">
        <w:rPr>
          <w:rFonts w:ascii="Calibri" w:hAnsi="Calibri" w:cs="Calibri"/>
          <w:bCs/>
          <w:iCs/>
          <w:color w:val="000000"/>
        </w:rPr>
        <w:t xml:space="preserve"> do </w:t>
      </w:r>
      <w:r w:rsidRPr="000514DF">
        <w:rPr>
          <w:rFonts w:ascii="Calibri" w:hAnsi="Calibri" w:cs="Calibri"/>
          <w:bCs/>
          <w:i/>
          <w:color w:val="000000"/>
        </w:rPr>
        <w:t>jednoosobowej/łącznej</w:t>
      </w:r>
      <w:r w:rsidRPr="000514DF">
        <w:rPr>
          <w:rFonts w:ascii="Calibri" w:hAnsi="Calibri" w:cs="Calibri"/>
          <w:bCs/>
          <w:iCs/>
          <w:color w:val="000000"/>
        </w:rPr>
        <w:t xml:space="preserve"> reprezentacji </w:t>
      </w:r>
      <w:r w:rsidRPr="000514DF">
        <w:rPr>
          <w:rFonts w:ascii="Calibri" w:hAnsi="Calibri" w:cs="Calibri"/>
          <w:bCs/>
          <w:color w:val="000000"/>
        </w:rPr>
        <w:t xml:space="preserve">zgodnie z odpisem KRS aktualnym na dzień zawarcia Umowy, przy czym stawający/a do Umowy </w:t>
      </w:r>
      <w:r w:rsidRPr="000514DF">
        <w:rPr>
          <w:rFonts w:ascii="Calibri" w:hAnsi="Calibri" w:cs="Calibri"/>
          <w:bCs/>
          <w:i/>
          <w:iCs/>
          <w:color w:val="000000"/>
        </w:rPr>
        <w:t>oświadcza/oświadczają*,</w:t>
      </w:r>
      <w:r w:rsidRPr="000514DF">
        <w:rPr>
          <w:rFonts w:ascii="Calibri" w:hAnsi="Calibri" w:cs="Calibri"/>
          <w:bCs/>
          <w:color w:val="000000"/>
        </w:rPr>
        <w:t xml:space="preserve"> iż na dzień zawarcia Umowy ww. informacje nie uległy zmianie,</w:t>
      </w:r>
    </w:p>
    <w:p w14:paraId="74BDDCDA" w14:textId="77777777" w:rsidR="003D0234" w:rsidRPr="000514DF" w:rsidRDefault="003D0234" w:rsidP="000514DF">
      <w:pPr>
        <w:spacing w:line="360" w:lineRule="auto"/>
        <w:rPr>
          <w:rFonts w:ascii="Calibri" w:hAnsi="Calibri" w:cs="Calibri"/>
          <w:color w:val="000000"/>
        </w:rPr>
      </w:pPr>
      <w:r w:rsidRPr="000514DF">
        <w:rPr>
          <w:rFonts w:ascii="Calibri" w:hAnsi="Calibri" w:cs="Calibri"/>
          <w:color w:val="000000"/>
        </w:rPr>
        <w:t>zwanym dalej: „</w:t>
      </w:r>
      <w:r w:rsidRPr="000514DF">
        <w:rPr>
          <w:rFonts w:ascii="Calibri" w:hAnsi="Calibri" w:cs="Calibri"/>
          <w:b/>
          <w:color w:val="000000"/>
        </w:rPr>
        <w:t>Wykonawcą</w:t>
      </w:r>
      <w:r w:rsidRPr="000514DF">
        <w:rPr>
          <w:rFonts w:ascii="Calibri" w:hAnsi="Calibri" w:cs="Calibri"/>
          <w:color w:val="000000"/>
        </w:rPr>
        <w:t>”,</w:t>
      </w:r>
    </w:p>
    <w:p w14:paraId="32CE7AC7" w14:textId="77777777" w:rsidR="003D0234" w:rsidRPr="000514DF" w:rsidRDefault="003D0234" w:rsidP="000514DF">
      <w:pPr>
        <w:spacing w:line="360" w:lineRule="auto"/>
        <w:rPr>
          <w:rFonts w:ascii="Calibri" w:hAnsi="Calibri" w:cs="Calibri"/>
        </w:rPr>
      </w:pPr>
      <w:r w:rsidRPr="000514DF">
        <w:rPr>
          <w:rFonts w:ascii="Calibri" w:hAnsi="Calibri" w:cs="Calibri"/>
        </w:rPr>
        <w:t>zwane łącznie w dalszej części Umowy</w:t>
      </w:r>
      <w:r w:rsidRPr="000514DF">
        <w:rPr>
          <w:rFonts w:ascii="Calibri" w:hAnsi="Calibri" w:cs="Calibri"/>
          <w:b/>
          <w:bCs/>
          <w:i/>
        </w:rPr>
        <w:t xml:space="preserve"> </w:t>
      </w:r>
      <w:r w:rsidRPr="000514DF">
        <w:rPr>
          <w:rFonts w:ascii="Calibri" w:hAnsi="Calibri" w:cs="Calibri"/>
          <w:b/>
          <w:bCs/>
          <w:iCs/>
        </w:rPr>
        <w:t>„</w:t>
      </w:r>
      <w:r w:rsidRPr="000514DF">
        <w:rPr>
          <w:rFonts w:ascii="Calibri" w:hAnsi="Calibri" w:cs="Calibri"/>
          <w:b/>
          <w:iCs/>
        </w:rPr>
        <w:t>Stroną”</w:t>
      </w:r>
      <w:r w:rsidRPr="000514DF">
        <w:rPr>
          <w:rFonts w:ascii="Calibri" w:hAnsi="Calibri" w:cs="Calibri"/>
          <w:i/>
        </w:rPr>
        <w:t xml:space="preserve"> </w:t>
      </w:r>
      <w:r w:rsidRPr="000514DF">
        <w:rPr>
          <w:rFonts w:ascii="Calibri" w:hAnsi="Calibri" w:cs="Calibri"/>
        </w:rPr>
        <w:t>lub „</w:t>
      </w:r>
      <w:r w:rsidRPr="000514DF">
        <w:rPr>
          <w:rFonts w:ascii="Calibri" w:hAnsi="Calibri" w:cs="Calibri"/>
          <w:b/>
          <w:iCs/>
        </w:rPr>
        <w:t>Stronami”</w:t>
      </w:r>
      <w:r w:rsidRPr="000514DF">
        <w:rPr>
          <w:rFonts w:ascii="Calibri" w:hAnsi="Calibri" w:cs="Calibri"/>
          <w:i/>
        </w:rPr>
        <w:t xml:space="preserve">, </w:t>
      </w:r>
      <w:r w:rsidRPr="000514DF">
        <w:rPr>
          <w:rFonts w:ascii="Calibri" w:hAnsi="Calibri" w:cs="Calibri"/>
        </w:rPr>
        <w:t>w zależności od kontekstu.</w:t>
      </w:r>
    </w:p>
    <w:p w14:paraId="3648E734" w14:textId="77777777" w:rsidR="003D0234" w:rsidRPr="000514DF" w:rsidRDefault="003D0234" w:rsidP="000514DF">
      <w:pPr>
        <w:pStyle w:val="Domylnie"/>
        <w:spacing w:line="360" w:lineRule="auto"/>
        <w:rPr>
          <w:rFonts w:ascii="Calibri" w:hAnsi="Calibri" w:cs="Calibri"/>
          <w:b/>
          <w:bCs/>
          <w:i/>
          <w:color w:val="auto"/>
        </w:rPr>
      </w:pPr>
    </w:p>
    <w:p w14:paraId="395660F8" w14:textId="27E1315B" w:rsidR="00213499" w:rsidRPr="000514DF" w:rsidRDefault="00361F57" w:rsidP="000514DF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b/>
          <w:bCs/>
          <w:iCs/>
        </w:rPr>
      </w:pPr>
      <w:r w:rsidRPr="000514DF">
        <w:rPr>
          <w:rFonts w:asciiTheme="majorHAnsi" w:hAnsiTheme="majorHAnsi" w:cstheme="majorHAnsi"/>
          <w:iCs/>
        </w:rPr>
        <w:t xml:space="preserve">Do niniejszej Umowy nie stosuje się przepisów ustawy z dnia 11 września 2019 r. Prawo zamówień publicznych zgodnie z art. 11 ust. 5 </w:t>
      </w:r>
      <w:r w:rsidR="00AB182F" w:rsidRPr="000514DF">
        <w:rPr>
          <w:rFonts w:asciiTheme="majorHAnsi" w:hAnsiTheme="majorHAnsi" w:cstheme="majorHAnsi"/>
          <w:iCs/>
        </w:rPr>
        <w:t xml:space="preserve">pkt 2) </w:t>
      </w:r>
      <w:r w:rsidRPr="000514DF">
        <w:rPr>
          <w:rFonts w:asciiTheme="majorHAnsi" w:hAnsiTheme="majorHAnsi" w:cstheme="majorHAnsi"/>
          <w:iCs/>
        </w:rPr>
        <w:t xml:space="preserve">przedmiotowej ustawy. </w:t>
      </w:r>
    </w:p>
    <w:p w14:paraId="17CAF985" w14:textId="68C876BD" w:rsidR="00361F57" w:rsidRPr="000514DF" w:rsidRDefault="00361F57" w:rsidP="000514DF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  <w:b/>
          <w:bCs/>
          <w:i/>
        </w:rPr>
      </w:pPr>
      <w:r w:rsidRPr="000514DF">
        <w:rPr>
          <w:rFonts w:asciiTheme="majorHAnsi" w:hAnsiTheme="majorHAnsi" w:cstheme="majorHAnsi"/>
          <w:iCs/>
        </w:rPr>
        <w:t>Niniejsza Umowa została zawarta na podstawie Regulaminu udzielania zamówień z zakresu działalności kulturalnej w Muzeum Historii Żydów Polskich POLIN</w:t>
      </w:r>
      <w:r w:rsidR="00CE74EC" w:rsidRPr="000514DF">
        <w:rPr>
          <w:rFonts w:asciiTheme="majorHAnsi" w:hAnsiTheme="majorHAnsi" w:cstheme="majorHAnsi"/>
          <w:b/>
          <w:bCs/>
          <w:iCs/>
        </w:rPr>
        <w:t xml:space="preserve"> w wyniku </w:t>
      </w:r>
      <w:r w:rsidR="00317257" w:rsidRPr="000514DF">
        <w:rPr>
          <w:rFonts w:asciiTheme="majorHAnsi" w:hAnsiTheme="majorHAnsi" w:cstheme="majorHAnsi"/>
          <w:b/>
          <w:bCs/>
          <w:iCs/>
        </w:rPr>
        <w:t xml:space="preserve">przeprowadzenia </w:t>
      </w:r>
      <w:r w:rsidR="00CE74EC" w:rsidRPr="000514DF">
        <w:rPr>
          <w:rFonts w:asciiTheme="majorHAnsi" w:hAnsiTheme="majorHAnsi" w:cstheme="majorHAnsi"/>
          <w:b/>
          <w:bCs/>
          <w:iCs/>
        </w:rPr>
        <w:t>postępowania</w:t>
      </w:r>
      <w:r w:rsidR="00CE74EC" w:rsidRPr="000514DF">
        <w:rPr>
          <w:rFonts w:asciiTheme="majorHAnsi" w:hAnsiTheme="majorHAnsi" w:cstheme="majorHAnsi"/>
          <w:b/>
          <w:bCs/>
          <w:i/>
        </w:rPr>
        <w:t xml:space="preserve"> pn. </w:t>
      </w:r>
      <w:r w:rsidR="00CE74EC" w:rsidRPr="000514DF">
        <w:rPr>
          <w:rFonts w:asciiTheme="majorHAnsi" w:hAnsiTheme="majorHAnsi" w:cstheme="majorHAnsi"/>
          <w:iCs/>
        </w:rPr>
        <w:t>Produkcja Wirtualnej wystawy Kolekcji Muzeum Historii Żydów Polskich POLIN oraz graficzne zaprojektowanie i wdrożenie 5 wystaw wirtualnych o roboczych tytułach „Opowieści o kolekcji Muzeum POLIN” </w:t>
      </w:r>
      <w:r w:rsidR="00213499" w:rsidRPr="000514DF">
        <w:rPr>
          <w:rFonts w:asciiTheme="majorHAnsi" w:hAnsiTheme="majorHAnsi" w:cstheme="majorHAnsi"/>
        </w:rPr>
        <w:t>–</w:t>
      </w:r>
      <w:r w:rsidR="00213499" w:rsidRPr="000514DF">
        <w:rPr>
          <w:rFonts w:asciiTheme="majorHAnsi" w:hAnsiTheme="majorHAnsi" w:cstheme="majorHAnsi"/>
          <w:b/>
          <w:bCs/>
        </w:rPr>
        <w:t xml:space="preserve"> część pierwsza.</w:t>
      </w:r>
    </w:p>
    <w:p w14:paraId="4F4CF5FF" w14:textId="77777777" w:rsidR="003C0E77" w:rsidRPr="000514DF" w:rsidRDefault="003C0E77" w:rsidP="000514DF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iCs/>
        </w:rPr>
      </w:pPr>
    </w:p>
    <w:p w14:paraId="512431ED" w14:textId="4CF90EC5" w:rsidR="006277E2" w:rsidRPr="000514DF" w:rsidRDefault="006277E2" w:rsidP="000514DF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iCs/>
        </w:rPr>
      </w:pPr>
      <w:r w:rsidRPr="000514DF">
        <w:rPr>
          <w:rFonts w:ascii="Calibri" w:hAnsi="Calibri" w:cs="Calibri"/>
          <w:b/>
          <w:iCs/>
        </w:rPr>
        <w:t>DEFINICJE:</w:t>
      </w:r>
    </w:p>
    <w:p w14:paraId="7ACA3951" w14:textId="09589554" w:rsidR="00144D39" w:rsidRPr="000514DF" w:rsidRDefault="00144D39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Theme="majorHAnsi" w:eastAsia="Calibri" w:hAnsiTheme="majorHAnsi" w:cstheme="majorBidi"/>
        </w:rPr>
      </w:pPr>
      <w:r w:rsidRPr="000514DF">
        <w:rPr>
          <w:rFonts w:asciiTheme="majorHAnsi" w:eastAsia="Calibri" w:hAnsiTheme="majorHAnsi" w:cstheme="majorBidi"/>
          <w:b/>
          <w:bCs/>
        </w:rPr>
        <w:t>Muzeum, Muzeum Polin, Zamawiając</w:t>
      </w:r>
      <w:r w:rsidRPr="000514DF">
        <w:rPr>
          <w:rFonts w:asciiTheme="majorHAnsi" w:eastAsia="Calibri" w:hAnsiTheme="majorHAnsi" w:cstheme="majorBidi"/>
        </w:rPr>
        <w:t xml:space="preserve">y </w:t>
      </w:r>
      <w:r w:rsidR="003B7058" w:rsidRPr="000514DF">
        <w:rPr>
          <w:rFonts w:ascii="Calibri" w:hAnsi="Calibri" w:cs="Calibri"/>
          <w:b/>
          <w:iCs/>
        </w:rPr>
        <w:t>–</w:t>
      </w:r>
      <w:r w:rsidRPr="000514DF">
        <w:rPr>
          <w:rFonts w:asciiTheme="majorHAnsi" w:eastAsia="Calibri" w:hAnsiTheme="majorHAnsi" w:cstheme="majorBidi"/>
        </w:rPr>
        <w:t xml:space="preserve"> </w:t>
      </w:r>
      <w:r w:rsidR="009D6D3F" w:rsidRPr="000514DF">
        <w:rPr>
          <w:rFonts w:asciiTheme="majorHAnsi" w:eastAsia="Calibri" w:hAnsiTheme="majorHAnsi" w:cstheme="majorBidi"/>
        </w:rPr>
        <w:t>Muzeum</w:t>
      </w:r>
      <w:r w:rsidRPr="000514DF">
        <w:rPr>
          <w:rFonts w:asciiTheme="majorHAnsi" w:eastAsia="Calibri" w:hAnsiTheme="majorHAnsi" w:cstheme="majorBidi"/>
        </w:rPr>
        <w:t xml:space="preserve"> Historii Żydów Polskich POLIN,</w:t>
      </w:r>
    </w:p>
    <w:p w14:paraId="40D4C6CB" w14:textId="4111E8BD" w:rsidR="00144D39" w:rsidRPr="000514DF" w:rsidRDefault="00144D39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Theme="majorHAnsi" w:eastAsia="Calibri" w:hAnsiTheme="majorHAnsi" w:cstheme="majorBidi"/>
        </w:rPr>
      </w:pPr>
      <w:r w:rsidRPr="000514DF">
        <w:rPr>
          <w:rFonts w:asciiTheme="majorHAnsi" w:eastAsia="Calibri" w:hAnsiTheme="majorHAnsi" w:cstheme="majorBidi"/>
          <w:b/>
          <w:bCs/>
        </w:rPr>
        <w:t>Wykonawca</w:t>
      </w:r>
      <w:r w:rsidR="009D6D3F" w:rsidRPr="000514DF">
        <w:rPr>
          <w:rFonts w:asciiTheme="majorHAnsi" w:eastAsia="Calibri" w:hAnsiTheme="majorHAnsi" w:cstheme="majorBidi"/>
          <w:b/>
          <w:bCs/>
        </w:rPr>
        <w:t xml:space="preserve"> </w:t>
      </w:r>
      <w:r w:rsidR="003B7058" w:rsidRPr="000514DF">
        <w:rPr>
          <w:rFonts w:ascii="Calibri" w:hAnsi="Calibri" w:cs="Calibri"/>
          <w:b/>
          <w:iCs/>
        </w:rPr>
        <w:t>–</w:t>
      </w:r>
      <w:r w:rsidR="00BD138E" w:rsidRPr="000514DF">
        <w:rPr>
          <w:rFonts w:asciiTheme="majorHAnsi" w:eastAsia="Calibri" w:hAnsiTheme="majorHAnsi" w:cstheme="majorBidi"/>
        </w:rPr>
        <w:t xml:space="preserve"> </w:t>
      </w:r>
      <w:r w:rsidR="000D0A2F" w:rsidRPr="000514DF">
        <w:rPr>
          <w:rFonts w:asciiTheme="majorHAnsi" w:eastAsia="Calibri" w:hAnsiTheme="majorHAnsi" w:cstheme="majorBidi"/>
        </w:rPr>
        <w:t>______________</w:t>
      </w:r>
    </w:p>
    <w:p w14:paraId="335D56CE" w14:textId="55A8F267" w:rsidR="00FF3F60" w:rsidRPr="000514DF" w:rsidRDefault="00941F81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Theme="majorHAnsi" w:eastAsia="Calibri" w:hAnsiTheme="majorHAnsi" w:cstheme="majorBidi"/>
        </w:rPr>
      </w:pPr>
      <w:r w:rsidRPr="000514DF">
        <w:rPr>
          <w:rFonts w:ascii="Calibri" w:hAnsi="Calibri" w:cs="Calibri"/>
          <w:b/>
          <w:iCs/>
        </w:rPr>
        <w:t xml:space="preserve">awaria </w:t>
      </w:r>
      <w:r w:rsidR="003B7058" w:rsidRPr="000514DF">
        <w:rPr>
          <w:rFonts w:ascii="Calibri" w:hAnsi="Calibri" w:cs="Calibri"/>
          <w:b/>
          <w:iCs/>
        </w:rPr>
        <w:t>–</w:t>
      </w:r>
      <w:r w:rsidRPr="000514DF">
        <w:rPr>
          <w:rFonts w:ascii="Calibri" w:hAnsi="Calibri" w:cs="Calibri"/>
          <w:b/>
          <w:iCs/>
        </w:rPr>
        <w:t xml:space="preserve"> </w:t>
      </w:r>
      <w:r w:rsidR="00FF3F60" w:rsidRPr="000514DF">
        <w:rPr>
          <w:rFonts w:asciiTheme="majorHAnsi" w:eastAsia="Calibri" w:hAnsiTheme="majorHAnsi" w:cstheme="majorBidi"/>
        </w:rPr>
        <w:t xml:space="preserve">wada, której wystąpieniu towarzyszą następujące objawy: </w:t>
      </w:r>
    </w:p>
    <w:p w14:paraId="1ED7ECA3" w14:textId="77777777" w:rsidR="00FF3F60" w:rsidRPr="000514DF" w:rsidRDefault="00FF3F60" w:rsidP="000514DF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/>
        <w:jc w:val="left"/>
        <w:rPr>
          <w:rFonts w:asciiTheme="majorHAnsi" w:eastAsia="Calibri" w:hAnsiTheme="majorHAnsi" w:cstheme="majorBidi"/>
        </w:rPr>
      </w:pPr>
      <w:r w:rsidRPr="000514DF">
        <w:rPr>
          <w:rFonts w:asciiTheme="majorHAnsi" w:eastAsia="Calibri" w:hAnsiTheme="majorHAnsi" w:cstheme="majorBidi"/>
        </w:rPr>
        <w:t>niedostępność portalu lub jego komponentu,</w:t>
      </w:r>
    </w:p>
    <w:p w14:paraId="5C9DEDD9" w14:textId="77777777" w:rsidR="00FF3F60" w:rsidRPr="000514DF" w:rsidRDefault="00FF3F60" w:rsidP="000514DF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/>
        <w:jc w:val="left"/>
        <w:rPr>
          <w:rFonts w:asciiTheme="majorHAnsi" w:eastAsia="Calibri" w:hAnsiTheme="majorHAnsi" w:cstheme="majorBidi"/>
        </w:rPr>
      </w:pPr>
      <w:r w:rsidRPr="000514DF">
        <w:rPr>
          <w:rFonts w:asciiTheme="majorHAnsi" w:eastAsia="Calibri" w:hAnsiTheme="majorHAnsi" w:cstheme="majorBidi"/>
        </w:rPr>
        <w:t>niedostępność interfejsu portalu,</w:t>
      </w:r>
    </w:p>
    <w:p w14:paraId="31BA865C" w14:textId="77777777" w:rsidR="00FF3F60" w:rsidRPr="000514DF" w:rsidRDefault="00FF3F60" w:rsidP="000514DF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/>
        <w:jc w:val="left"/>
        <w:rPr>
          <w:rFonts w:asciiTheme="majorHAnsi" w:eastAsia="Calibri" w:hAnsiTheme="majorHAnsi" w:cstheme="majorBidi"/>
        </w:rPr>
      </w:pPr>
      <w:r w:rsidRPr="000514DF">
        <w:rPr>
          <w:rFonts w:asciiTheme="majorHAnsi" w:eastAsia="Calibri" w:hAnsiTheme="majorHAnsi" w:cstheme="majorBidi"/>
        </w:rPr>
        <w:t>zachwianie dostępności, stabilności lub wydajności portalu lub jego komponentu ograniczające jego zdolności operacyjne,</w:t>
      </w:r>
    </w:p>
    <w:p w14:paraId="5BC139CF" w14:textId="77777777" w:rsidR="00FF3F60" w:rsidRPr="000514DF" w:rsidRDefault="00FF3F60" w:rsidP="000514DF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/>
        <w:jc w:val="left"/>
        <w:rPr>
          <w:rFonts w:asciiTheme="majorHAnsi" w:eastAsia="Calibri" w:hAnsiTheme="majorHAnsi" w:cstheme="majorBidi"/>
        </w:rPr>
      </w:pPr>
      <w:r w:rsidRPr="000514DF">
        <w:rPr>
          <w:rFonts w:asciiTheme="majorHAnsi" w:eastAsia="Calibri" w:hAnsiTheme="majorHAnsi" w:cstheme="majorBidi"/>
        </w:rPr>
        <w:t xml:space="preserve">naruszenie spójności danych, </w:t>
      </w:r>
    </w:p>
    <w:p w14:paraId="505F205E" w14:textId="5F8392D8" w:rsidR="003A3FA4" w:rsidRPr="000514DF" w:rsidRDefault="003A3FA4" w:rsidP="000514DF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1418"/>
        <w:jc w:val="left"/>
        <w:rPr>
          <w:rFonts w:asciiTheme="majorHAnsi" w:eastAsia="Calibri" w:hAnsiTheme="majorHAnsi" w:cstheme="majorBidi"/>
        </w:rPr>
      </w:pPr>
      <w:r w:rsidRPr="000514DF">
        <w:rPr>
          <w:rFonts w:asciiTheme="majorHAnsi" w:eastAsia="Calibri" w:hAnsiTheme="majorHAnsi" w:cstheme="majorBidi"/>
        </w:rPr>
        <w:t>utrata danych;</w:t>
      </w:r>
    </w:p>
    <w:p w14:paraId="45F20487" w14:textId="50E68CA5" w:rsidR="00D9304B" w:rsidRPr="000514DF" w:rsidRDefault="003A3FA4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Theme="majorHAnsi" w:eastAsia="Calibri" w:hAnsiTheme="majorHAnsi" w:cstheme="majorBidi"/>
        </w:rPr>
      </w:pPr>
      <w:r w:rsidRPr="000514DF">
        <w:rPr>
          <w:rFonts w:ascii="Calibri" w:hAnsi="Calibri" w:cs="Calibri"/>
          <w:b/>
          <w:iCs/>
        </w:rPr>
        <w:t xml:space="preserve">błąd </w:t>
      </w:r>
      <w:r w:rsidR="003B7058" w:rsidRPr="000514DF">
        <w:rPr>
          <w:rFonts w:ascii="Calibri" w:hAnsi="Calibri" w:cs="Calibri"/>
          <w:b/>
          <w:iCs/>
        </w:rPr>
        <w:t>–</w:t>
      </w:r>
      <w:r w:rsidRPr="000514DF">
        <w:rPr>
          <w:rFonts w:ascii="Calibri" w:hAnsi="Calibri" w:cs="Calibri"/>
          <w:b/>
          <w:iCs/>
        </w:rPr>
        <w:t xml:space="preserve"> </w:t>
      </w:r>
      <w:r w:rsidR="00D9304B" w:rsidRPr="000514DF">
        <w:rPr>
          <w:rFonts w:asciiTheme="majorHAnsi" w:eastAsia="Calibri" w:hAnsiTheme="majorHAnsi" w:cstheme="majorBidi"/>
        </w:rPr>
        <w:t xml:space="preserve">wada, której wystąpieniu towarzyszą następujące objawy: </w:t>
      </w:r>
    </w:p>
    <w:p w14:paraId="35C7636D" w14:textId="77777777" w:rsidR="000775C7" w:rsidRPr="000514DF" w:rsidRDefault="00D9304B" w:rsidP="000514DF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993"/>
        <w:jc w:val="left"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lastRenderedPageBreak/>
        <w:t xml:space="preserve">zakłócenie pracy portalu mogące mieć wpływ na funkcjonalność portalu, natomiast nieograniczające jego zdolności operacyjnych, </w:t>
      </w:r>
    </w:p>
    <w:p w14:paraId="7E292830" w14:textId="77777777" w:rsidR="0060632A" w:rsidRPr="000514DF" w:rsidRDefault="00D9304B" w:rsidP="000514DF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993"/>
        <w:jc w:val="left"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t>błąd lub podatność portalu zidentyfikowana w ramach niezależnych testów przeprowadzonych przez Zamawiającego</w:t>
      </w:r>
    </w:p>
    <w:p w14:paraId="61B99362" w14:textId="1283F7D9" w:rsidR="0060632A" w:rsidRPr="000514DF" w:rsidRDefault="003F1CFB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Theme="majorHAnsi" w:eastAsia="Calibri" w:hAnsiTheme="majorHAnsi" w:cstheme="majorHAnsi"/>
        </w:rPr>
      </w:pPr>
      <w:r w:rsidRPr="000514DF">
        <w:rPr>
          <w:rFonts w:ascii="Calibri" w:hAnsi="Calibri" w:cs="Calibri"/>
          <w:b/>
          <w:iCs/>
        </w:rPr>
        <w:t xml:space="preserve">czas naprawy </w:t>
      </w:r>
      <w:r w:rsidR="0060632A" w:rsidRPr="000514DF">
        <w:rPr>
          <w:rFonts w:ascii="Calibri" w:hAnsi="Calibri" w:cs="Calibri"/>
          <w:b/>
          <w:iCs/>
        </w:rPr>
        <w:t>–</w:t>
      </w:r>
      <w:r w:rsidRPr="000514DF">
        <w:rPr>
          <w:rFonts w:ascii="Calibri" w:hAnsi="Calibri" w:cs="Calibri"/>
          <w:b/>
          <w:iCs/>
        </w:rPr>
        <w:t xml:space="preserve"> </w:t>
      </w:r>
      <w:r w:rsidR="0060632A" w:rsidRPr="000514DF">
        <w:rPr>
          <w:rFonts w:asciiTheme="majorHAnsi" w:eastAsia="Calibri" w:hAnsiTheme="majorHAnsi" w:cstheme="majorHAnsi"/>
        </w:rPr>
        <w:t xml:space="preserve">czas liczony od momentu potwierdzenia przyjęcia przez Wykonawcę </w:t>
      </w:r>
      <w:r w:rsidR="0060657A" w:rsidRPr="000514DF">
        <w:rPr>
          <w:rFonts w:asciiTheme="majorHAnsi" w:eastAsia="Calibri" w:hAnsiTheme="majorHAnsi" w:cstheme="majorHAnsi"/>
        </w:rPr>
        <w:t xml:space="preserve"> </w:t>
      </w:r>
      <w:r w:rsidR="0060632A" w:rsidRPr="000514DF">
        <w:rPr>
          <w:rFonts w:asciiTheme="majorHAnsi" w:eastAsia="Calibri" w:hAnsiTheme="majorHAnsi" w:cstheme="majorHAnsi"/>
        </w:rPr>
        <w:t>prawidłowego zgłoszenia o wadzie do momentu naprawy realizowanej w ramach usługi gwarancji</w:t>
      </w:r>
      <w:r w:rsidR="00812D2E" w:rsidRPr="000514DF">
        <w:rPr>
          <w:rFonts w:asciiTheme="majorHAnsi" w:eastAsia="Calibri" w:hAnsiTheme="majorHAnsi" w:cstheme="majorHAnsi"/>
        </w:rPr>
        <w:t xml:space="preserve"> </w:t>
      </w:r>
      <w:r w:rsidR="00812D2E" w:rsidRPr="000514DF">
        <w:rPr>
          <w:rStyle w:val="normaltextrun"/>
          <w:rFonts w:ascii="Calibri" w:hAnsi="Calibri" w:cs="Calibri"/>
          <w:color w:val="000000"/>
          <w:shd w:val="clear" w:color="auto" w:fill="FFFFFF"/>
        </w:rPr>
        <w:t>lub wykonania zlecenia w ramach usługi optymalizacji</w:t>
      </w:r>
      <w:r w:rsidR="0060632A" w:rsidRPr="000514DF">
        <w:rPr>
          <w:rFonts w:asciiTheme="majorHAnsi" w:eastAsia="Calibri" w:hAnsiTheme="majorHAnsi" w:cstheme="majorHAnsi"/>
        </w:rPr>
        <w:t xml:space="preserve">, </w:t>
      </w:r>
      <w:r w:rsidR="0060632A" w:rsidRPr="000514DF">
        <w:rPr>
          <w:rFonts w:asciiTheme="majorHAnsi" w:hAnsiTheme="majorHAnsi" w:cstheme="majorHAnsi"/>
        </w:rPr>
        <w:t>potwierdzonej przez Wykonawcę</w:t>
      </w:r>
      <w:r w:rsidR="008E2460" w:rsidRPr="000514DF">
        <w:rPr>
          <w:rFonts w:asciiTheme="majorHAnsi" w:hAnsiTheme="majorHAnsi" w:cstheme="majorHAnsi"/>
        </w:rPr>
        <w:t xml:space="preserve">, przy czym </w:t>
      </w:r>
      <w:r w:rsidR="008E2460" w:rsidRPr="000514DF">
        <w:rPr>
          <w:rFonts w:asciiTheme="majorHAnsi" w:eastAsia="Calibri" w:hAnsiTheme="majorHAnsi" w:cstheme="majorHAnsi"/>
        </w:rPr>
        <w:t>w</w:t>
      </w:r>
      <w:r w:rsidR="00953438" w:rsidRPr="000514DF">
        <w:rPr>
          <w:rFonts w:asciiTheme="majorHAnsi" w:eastAsia="Calibri" w:hAnsiTheme="majorHAnsi" w:cstheme="majorHAnsi"/>
        </w:rPr>
        <w:t xml:space="preserve"> </w:t>
      </w:r>
      <w:r w:rsidR="0060632A" w:rsidRPr="000514DF">
        <w:rPr>
          <w:rFonts w:asciiTheme="majorHAnsi" w:eastAsia="Calibri" w:hAnsiTheme="majorHAnsi" w:cstheme="majorHAnsi"/>
        </w:rPr>
        <w:t xml:space="preserve">sytuacji, gdy propozycja usunięcia wady przekracza czas wskazany w tabeli "Klasyfikacja wad portalu" (punkt 8.4 OPZ) możliwe jest wdrożenie obejścia, </w:t>
      </w:r>
      <w:r w:rsidR="00EF7B28" w:rsidRPr="000514DF">
        <w:rPr>
          <w:rFonts w:asciiTheme="majorHAnsi" w:eastAsia="Calibri" w:hAnsiTheme="majorHAnsi" w:cstheme="majorHAnsi"/>
        </w:rPr>
        <w:t>celem</w:t>
      </w:r>
      <w:r w:rsidR="0060632A" w:rsidRPr="000514DF">
        <w:rPr>
          <w:rFonts w:asciiTheme="majorHAnsi" w:eastAsia="Calibri" w:hAnsiTheme="majorHAnsi" w:cstheme="majorHAnsi"/>
        </w:rPr>
        <w:t xml:space="preserve"> jak najszyb</w:t>
      </w:r>
      <w:r w:rsidR="00EF7B28" w:rsidRPr="000514DF">
        <w:rPr>
          <w:rFonts w:asciiTheme="majorHAnsi" w:eastAsia="Calibri" w:hAnsiTheme="majorHAnsi" w:cstheme="majorHAnsi"/>
        </w:rPr>
        <w:t>szego</w:t>
      </w:r>
      <w:r w:rsidR="0060632A" w:rsidRPr="000514DF">
        <w:rPr>
          <w:rFonts w:asciiTheme="majorHAnsi" w:eastAsia="Calibri" w:hAnsiTheme="majorHAnsi" w:cstheme="majorHAnsi"/>
        </w:rPr>
        <w:t xml:space="preserve"> doprowadz</w:t>
      </w:r>
      <w:r w:rsidR="00EF7B28" w:rsidRPr="000514DF">
        <w:rPr>
          <w:rFonts w:asciiTheme="majorHAnsi" w:eastAsia="Calibri" w:hAnsiTheme="majorHAnsi" w:cstheme="majorHAnsi"/>
        </w:rPr>
        <w:t>enia</w:t>
      </w:r>
      <w:r w:rsidR="0060632A" w:rsidRPr="000514DF">
        <w:rPr>
          <w:rFonts w:asciiTheme="majorHAnsi" w:eastAsia="Calibri" w:hAnsiTheme="majorHAnsi" w:cstheme="majorHAnsi"/>
        </w:rPr>
        <w:t xml:space="preserve"> </w:t>
      </w:r>
      <w:r w:rsidR="00EF7B28" w:rsidRPr="000514DF">
        <w:rPr>
          <w:rFonts w:asciiTheme="majorHAnsi" w:eastAsia="Calibri" w:hAnsiTheme="majorHAnsi" w:cstheme="majorHAnsi"/>
        </w:rPr>
        <w:t xml:space="preserve">portalu </w:t>
      </w:r>
      <w:r w:rsidR="0060632A" w:rsidRPr="000514DF">
        <w:rPr>
          <w:rFonts w:asciiTheme="majorHAnsi" w:eastAsia="Calibri" w:hAnsiTheme="majorHAnsi" w:cstheme="majorHAnsi"/>
        </w:rPr>
        <w:t>do działania. Czas, jaki upłynie pomiędzy dokonaniem zgłoszenia przez Zamawiającego a przekazaniem przez Wykonawcę propozycji obejścia wady, jeśli jego zastosowanie skutecznie rozwiązało problem będący podstawą zgłoszenia, Zamawiający uzna za spełniający wymagania wobec czasu naprawy określonego dla danego typu wady</w:t>
      </w:r>
      <w:r w:rsidR="005B66B2" w:rsidRPr="000514DF">
        <w:rPr>
          <w:rFonts w:asciiTheme="majorHAnsi" w:eastAsia="Calibri" w:hAnsiTheme="majorHAnsi" w:cstheme="majorHAnsi"/>
        </w:rPr>
        <w:t>,</w:t>
      </w:r>
    </w:p>
    <w:p w14:paraId="77813E59" w14:textId="4E4C642A" w:rsidR="009E413D" w:rsidRPr="000514DF" w:rsidRDefault="006618DB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Theme="majorHAnsi" w:eastAsia="Calibri" w:hAnsiTheme="majorHAnsi" w:cstheme="majorHAnsi"/>
        </w:rPr>
      </w:pPr>
      <w:r w:rsidRPr="000514DF">
        <w:rPr>
          <w:rFonts w:ascii="Calibri" w:hAnsi="Calibri" w:cs="Calibri"/>
          <w:b/>
          <w:iCs/>
        </w:rPr>
        <w:t>błąd użytkownika –</w:t>
      </w:r>
      <w:r w:rsidR="009E413D" w:rsidRPr="000514DF">
        <w:rPr>
          <w:rFonts w:ascii="Calibri" w:hAnsi="Calibri" w:cs="Calibri"/>
          <w:b/>
          <w:iCs/>
        </w:rPr>
        <w:t xml:space="preserve"> </w:t>
      </w:r>
      <w:r w:rsidR="009E413D" w:rsidRPr="000514DF">
        <w:rPr>
          <w:rFonts w:asciiTheme="majorHAnsi" w:eastAsia="Calibri" w:hAnsiTheme="majorHAnsi" w:cstheme="majorHAnsi"/>
        </w:rPr>
        <w:t>wada powstała na skutek działania użytkownika portalu, której skutków nie można usunąć z poziomu interfejsu użytkownika.</w:t>
      </w:r>
    </w:p>
    <w:p w14:paraId="3124A974" w14:textId="063CBA02" w:rsidR="001238A2" w:rsidRPr="000514DF" w:rsidRDefault="005B66B2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Theme="majorHAnsi" w:eastAsia="Calibri" w:hAnsiTheme="majorHAnsi" w:cstheme="majorHAnsi"/>
        </w:rPr>
      </w:pPr>
      <w:r w:rsidRPr="000514DF">
        <w:rPr>
          <w:rFonts w:ascii="Calibri" w:hAnsi="Calibri" w:cs="Calibri"/>
          <w:b/>
          <w:iCs/>
        </w:rPr>
        <w:t xml:space="preserve">czas reakcji </w:t>
      </w:r>
      <w:r w:rsidR="001238A2" w:rsidRPr="000514DF">
        <w:rPr>
          <w:rFonts w:ascii="Calibri" w:hAnsi="Calibri" w:cs="Calibri"/>
          <w:b/>
          <w:iCs/>
        </w:rPr>
        <w:t>–</w:t>
      </w:r>
      <w:r w:rsidRPr="000514DF">
        <w:rPr>
          <w:rFonts w:asciiTheme="majorHAnsi" w:eastAsia="Calibri" w:hAnsiTheme="majorHAnsi" w:cstheme="majorHAnsi"/>
        </w:rPr>
        <w:t xml:space="preserve"> </w:t>
      </w:r>
      <w:r w:rsidR="001238A2" w:rsidRPr="000514DF">
        <w:rPr>
          <w:rFonts w:asciiTheme="majorHAnsi" w:eastAsia="Calibri" w:hAnsiTheme="majorHAnsi" w:cstheme="majorBidi"/>
        </w:rPr>
        <w:t>czas liczony od momentu dokonania prawidłowego zgłoszenia przez Zamawiającego zadania w ramach usługi gwarancji i usługi optymalizacji, za pośrednictwem portalu zgłoszeniowego, do momentu potwierdzenia przez Wykonawcę przyjęcia zgłoszenia i przedstawienia całościowej propozycji rozwiązania wraz z terminem jego realizacji, nie dłuższy niż 2</w:t>
      </w:r>
      <w:r w:rsidR="005D2894" w:rsidRPr="000514DF">
        <w:rPr>
          <w:rFonts w:asciiTheme="majorHAnsi" w:eastAsia="Calibri" w:hAnsiTheme="majorHAnsi" w:cstheme="majorBidi"/>
        </w:rPr>
        <w:t xml:space="preserve"> </w:t>
      </w:r>
      <w:r w:rsidR="001238A2" w:rsidRPr="000514DF">
        <w:rPr>
          <w:rFonts w:asciiTheme="majorHAnsi" w:eastAsia="Calibri" w:hAnsiTheme="majorHAnsi" w:cstheme="majorBidi"/>
        </w:rPr>
        <w:t>godziny</w:t>
      </w:r>
      <w:r w:rsidR="006E37EA" w:rsidRPr="000514DF">
        <w:rPr>
          <w:rFonts w:asciiTheme="majorHAnsi" w:eastAsia="Calibri" w:hAnsiTheme="majorHAnsi" w:cstheme="majorBidi"/>
        </w:rPr>
        <w:t>;</w:t>
      </w:r>
    </w:p>
    <w:p w14:paraId="65723F96" w14:textId="017842CC" w:rsidR="006E37EA" w:rsidRPr="000514DF" w:rsidRDefault="006E37EA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Theme="majorHAnsi" w:eastAsia="Calibri" w:hAnsiTheme="majorHAnsi" w:cstheme="majorHAnsi"/>
        </w:rPr>
      </w:pPr>
      <w:r w:rsidRPr="000514DF">
        <w:rPr>
          <w:rFonts w:ascii="Calibri" w:hAnsi="Calibri" w:cs="Calibri"/>
          <w:b/>
          <w:iCs/>
        </w:rPr>
        <w:t>dzień roboczy –</w:t>
      </w:r>
      <w:r w:rsidRPr="000514DF">
        <w:rPr>
          <w:rFonts w:asciiTheme="majorHAnsi" w:eastAsia="Calibri" w:hAnsiTheme="majorHAnsi" w:cstheme="majorHAnsi"/>
        </w:rPr>
        <w:t xml:space="preserve"> </w:t>
      </w:r>
      <w:r w:rsidR="00A024B2" w:rsidRPr="000514DF">
        <w:rPr>
          <w:rFonts w:asciiTheme="majorHAnsi" w:eastAsia="Calibri" w:hAnsiTheme="majorHAnsi" w:cstheme="majorHAnsi"/>
        </w:rPr>
        <w:t>każdy dzień tygodnia od poniedziałku do piątku, z wyjątkiem dni ustawowo wolnych od pracy w Rzeczypospolitej Polskiej.</w:t>
      </w:r>
    </w:p>
    <w:p w14:paraId="1165A5F1" w14:textId="1340D61E" w:rsidR="006E37EA" w:rsidRPr="000514DF" w:rsidRDefault="006E37EA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="Calibri" w:hAnsi="Calibri" w:cs="Calibri"/>
          <w:b/>
          <w:iCs/>
        </w:rPr>
      </w:pPr>
      <w:r w:rsidRPr="000514DF">
        <w:rPr>
          <w:rFonts w:ascii="Calibri" w:hAnsi="Calibri" w:cs="Calibri"/>
          <w:b/>
          <w:iCs/>
        </w:rPr>
        <w:t xml:space="preserve">godziny robocze </w:t>
      </w:r>
      <w:r w:rsidR="00E40853" w:rsidRPr="000514DF">
        <w:rPr>
          <w:rFonts w:ascii="Calibri" w:hAnsi="Calibri" w:cs="Calibri"/>
          <w:b/>
          <w:iCs/>
        </w:rPr>
        <w:t>–</w:t>
      </w:r>
      <w:r w:rsidRPr="000514DF">
        <w:rPr>
          <w:rFonts w:ascii="Calibri" w:hAnsi="Calibri" w:cs="Calibri"/>
          <w:b/>
          <w:iCs/>
        </w:rPr>
        <w:t xml:space="preserve"> </w:t>
      </w:r>
      <w:r w:rsidR="00E40853" w:rsidRPr="000514DF">
        <w:rPr>
          <w:rFonts w:asciiTheme="majorHAnsi" w:eastAsia="Calibri" w:hAnsiTheme="majorHAnsi" w:cstheme="majorHAnsi"/>
        </w:rPr>
        <w:t>godziny od 8.00 do 16.00 w dni robocze,</w:t>
      </w:r>
    </w:p>
    <w:p w14:paraId="121F3544" w14:textId="2952208C" w:rsidR="00144D39" w:rsidRPr="000514DF" w:rsidRDefault="00E40853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="Calibri" w:hAnsi="Calibri" w:cs="Calibri"/>
          <w:b/>
          <w:iCs/>
        </w:rPr>
      </w:pPr>
      <w:r w:rsidRPr="000514DF">
        <w:rPr>
          <w:rFonts w:ascii="Calibri" w:hAnsi="Calibri" w:cs="Calibri"/>
          <w:b/>
          <w:iCs/>
        </w:rPr>
        <w:t xml:space="preserve">niedostępność portalu </w:t>
      </w:r>
      <w:r w:rsidR="00144D39" w:rsidRPr="000514DF">
        <w:rPr>
          <w:rFonts w:ascii="Calibri" w:hAnsi="Calibri" w:cs="Calibri"/>
          <w:b/>
          <w:iCs/>
        </w:rPr>
        <w:t>–</w:t>
      </w:r>
      <w:r w:rsidRPr="000514DF">
        <w:rPr>
          <w:rFonts w:ascii="Calibri" w:hAnsi="Calibri" w:cs="Calibri"/>
          <w:b/>
          <w:iCs/>
        </w:rPr>
        <w:t xml:space="preserve"> </w:t>
      </w:r>
      <w:r w:rsidR="00144D39" w:rsidRPr="000514DF">
        <w:rPr>
          <w:rFonts w:asciiTheme="majorHAnsi" w:eastAsia="Calibri" w:hAnsiTheme="majorHAnsi" w:cstheme="majorHAnsi"/>
        </w:rPr>
        <w:t>wada portalu lub obniżenie parametrów wydajnościowych portalu skutkujące brakiem możliwości korzystania z portalu przez użytkowników;</w:t>
      </w:r>
    </w:p>
    <w:p w14:paraId="3A051A0C" w14:textId="2CB1F45A" w:rsidR="00144D39" w:rsidRPr="000514DF" w:rsidRDefault="00BD138E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="Calibri" w:hAnsi="Calibri" w:cs="Calibri"/>
          <w:b/>
          <w:iCs/>
        </w:rPr>
      </w:pPr>
      <w:r w:rsidRPr="000514DF">
        <w:rPr>
          <w:rFonts w:ascii="Calibri" w:hAnsi="Calibri" w:cs="Calibri"/>
          <w:b/>
          <w:iCs/>
        </w:rPr>
        <w:t>pojedyncza kolekcja –</w:t>
      </w:r>
      <w:r w:rsidR="00736C3A" w:rsidRPr="000514DF">
        <w:rPr>
          <w:rFonts w:asciiTheme="majorHAnsi" w:eastAsia="Calibri" w:hAnsiTheme="majorHAnsi" w:cstheme="majorHAnsi"/>
        </w:rPr>
        <w:t xml:space="preserve"> obszar prezentujący katalog opublikowanych obiektów, które są połączone ze sobą w logiczny sposób,</w:t>
      </w:r>
    </w:p>
    <w:p w14:paraId="1CD067F3" w14:textId="7CB22EF6" w:rsidR="002863BD" w:rsidRPr="000514DF" w:rsidRDefault="00736C3A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="Calibri" w:hAnsi="Calibri" w:cs="Calibri"/>
          <w:b/>
          <w:iCs/>
        </w:rPr>
      </w:pPr>
      <w:r w:rsidRPr="000514DF">
        <w:rPr>
          <w:rFonts w:ascii="Calibri" w:hAnsi="Calibri" w:cs="Calibri"/>
          <w:b/>
          <w:iCs/>
        </w:rPr>
        <w:t xml:space="preserve">pojedynczy obiekt – </w:t>
      </w:r>
      <w:r w:rsidR="002863BD" w:rsidRPr="000514DF">
        <w:rPr>
          <w:rFonts w:asciiTheme="majorHAnsi" w:eastAsia="Calibri" w:hAnsiTheme="majorHAnsi" w:cstheme="majorHAnsi"/>
        </w:rPr>
        <w:t xml:space="preserve">treści publikowane przez redaktorów Zamawiającego, które dotyczą dziedzictwa Żydów polskich. Obiektami nazywamy wszystkie rzeczy, które zostały </w:t>
      </w:r>
      <w:proofErr w:type="spellStart"/>
      <w:r w:rsidR="002863BD" w:rsidRPr="000514DF">
        <w:rPr>
          <w:rFonts w:asciiTheme="majorHAnsi" w:eastAsia="Calibri" w:hAnsiTheme="majorHAnsi" w:cstheme="majorHAnsi"/>
        </w:rPr>
        <w:t>scyfryzowane</w:t>
      </w:r>
      <w:proofErr w:type="spellEnd"/>
      <w:r w:rsidR="002863BD" w:rsidRPr="000514DF">
        <w:rPr>
          <w:rFonts w:asciiTheme="majorHAnsi" w:eastAsia="Calibri" w:hAnsiTheme="majorHAnsi" w:cstheme="majorHAnsi"/>
        </w:rPr>
        <w:t xml:space="preserve">. Do obiektów należeć mogą </w:t>
      </w:r>
      <w:proofErr w:type="spellStart"/>
      <w:r w:rsidR="002863BD" w:rsidRPr="000514DF">
        <w:rPr>
          <w:rFonts w:asciiTheme="majorHAnsi" w:eastAsia="Calibri" w:hAnsiTheme="majorHAnsi" w:cstheme="majorHAnsi"/>
        </w:rPr>
        <w:t>scyfryzowane</w:t>
      </w:r>
      <w:proofErr w:type="spellEnd"/>
      <w:r w:rsidR="002863BD" w:rsidRPr="000514DF">
        <w:rPr>
          <w:rFonts w:asciiTheme="majorHAnsi" w:eastAsia="Calibri" w:hAnsiTheme="majorHAnsi" w:cstheme="majorHAnsi"/>
        </w:rPr>
        <w:t xml:space="preserve"> obiekty muzealne (pojedyncze </w:t>
      </w:r>
      <w:r w:rsidR="002863BD" w:rsidRPr="000514DF">
        <w:rPr>
          <w:rFonts w:asciiTheme="majorHAnsi" w:eastAsia="Calibri" w:hAnsiTheme="majorHAnsi" w:cstheme="majorHAnsi"/>
        </w:rPr>
        <w:lastRenderedPageBreak/>
        <w:t xml:space="preserve">lub zespoły), archiwalne (zespoły lub pojedyncze </w:t>
      </w:r>
      <w:proofErr w:type="spellStart"/>
      <w:r w:rsidR="002863BD" w:rsidRPr="000514DF">
        <w:rPr>
          <w:rFonts w:asciiTheme="majorHAnsi" w:eastAsia="Calibri" w:hAnsiTheme="majorHAnsi" w:cstheme="majorHAnsi"/>
        </w:rPr>
        <w:t>archiwalium</w:t>
      </w:r>
      <w:proofErr w:type="spellEnd"/>
      <w:r w:rsidR="002863BD" w:rsidRPr="000514DF">
        <w:rPr>
          <w:rFonts w:asciiTheme="majorHAnsi" w:eastAsia="Calibri" w:hAnsiTheme="majorHAnsi" w:cstheme="majorHAnsi"/>
        </w:rPr>
        <w:t>), wybrane zasoby cyfrowe (np. nagranie audio historii mówionej),</w:t>
      </w:r>
    </w:p>
    <w:p w14:paraId="122687AC" w14:textId="2832A104" w:rsidR="00EA1AC8" w:rsidRPr="000514DF" w:rsidRDefault="003B7058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="Calibri" w:hAnsi="Calibri" w:cs="Calibri"/>
          <w:b/>
          <w:iCs/>
        </w:rPr>
      </w:pPr>
      <w:r w:rsidRPr="000514DF">
        <w:rPr>
          <w:rFonts w:ascii="Calibri" w:hAnsi="Calibri" w:cs="Calibri"/>
          <w:b/>
          <w:iCs/>
        </w:rPr>
        <w:t>portal zgłoszeniowy –</w:t>
      </w:r>
      <w:r w:rsidR="00EC1798" w:rsidRPr="000514DF">
        <w:rPr>
          <w:rFonts w:asciiTheme="majorHAnsi" w:eastAsia="Calibri" w:hAnsiTheme="majorHAnsi" w:cstheme="majorHAnsi"/>
        </w:rPr>
        <w:t xml:space="preserve"> system informatyczny wykorzystywany przez Zamawiającego </w:t>
      </w:r>
      <w:r w:rsidR="00EA1AC8" w:rsidRPr="000514DF">
        <w:rPr>
          <w:rFonts w:asciiTheme="majorHAnsi" w:eastAsia="Calibri" w:hAnsiTheme="majorHAnsi" w:cstheme="majorHAnsi"/>
        </w:rPr>
        <w:t xml:space="preserve">i zapewniony przez </w:t>
      </w:r>
      <w:r w:rsidR="00D11416" w:rsidRPr="000514DF">
        <w:rPr>
          <w:rFonts w:asciiTheme="majorHAnsi" w:eastAsia="Calibri" w:hAnsiTheme="majorHAnsi" w:cstheme="majorHAnsi"/>
        </w:rPr>
        <w:t>Wykonawcę</w:t>
      </w:r>
      <w:r w:rsidR="00EA1AC8" w:rsidRPr="000514DF">
        <w:rPr>
          <w:rFonts w:asciiTheme="majorHAnsi" w:eastAsia="Calibri" w:hAnsiTheme="majorHAnsi" w:cstheme="majorHAnsi"/>
        </w:rPr>
        <w:t xml:space="preserve"> </w:t>
      </w:r>
      <w:r w:rsidR="00EC1798" w:rsidRPr="000514DF">
        <w:rPr>
          <w:rFonts w:asciiTheme="majorHAnsi" w:eastAsia="Calibri" w:hAnsiTheme="majorHAnsi" w:cstheme="majorHAnsi"/>
        </w:rPr>
        <w:t>służący do ewidencji i obsługi zgłoszeń, zamówień, protokołów, zapewniający niezbędny poziom wymiany informacji pomiędzy Zamawiającym a Wykonawcą (PZ),</w:t>
      </w:r>
      <w:r w:rsidR="00EA1AC8" w:rsidRPr="000514DF">
        <w:rPr>
          <w:rFonts w:ascii="Calibri" w:hAnsi="Calibri" w:cs="Calibri"/>
        </w:rPr>
        <w:t xml:space="preserve"> po</w:t>
      </w:r>
      <w:r w:rsidR="002130A4" w:rsidRPr="000514DF">
        <w:rPr>
          <w:rFonts w:ascii="Calibri" w:hAnsi="Calibri" w:cs="Calibri"/>
        </w:rPr>
        <w:t xml:space="preserve">rtal zgłoszeniowy </w:t>
      </w:r>
      <w:r w:rsidR="00EA1AC8" w:rsidRPr="000514DF">
        <w:rPr>
          <w:rFonts w:ascii="Calibri" w:hAnsi="Calibri" w:cs="Calibri"/>
        </w:rPr>
        <w:t>umożliwia określenie typu zgłoszenia w zależności od złożoności problemu oraz nadawanie zgłoszeniom statusu i unikalnych numerów identyfikacyjnych. Portal zgłoszeniowy w ramach gwarancji jakości powinien także umożliwiać tworzenie i generowanie raportów z wybranego zakresu dat.</w:t>
      </w:r>
    </w:p>
    <w:p w14:paraId="7D028A18" w14:textId="5733F98C" w:rsidR="003B7058" w:rsidRPr="000514DF" w:rsidRDefault="003B7058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="Calibri" w:hAnsi="Calibri" w:cs="Calibri"/>
          <w:b/>
          <w:iCs/>
        </w:rPr>
      </w:pPr>
      <w:r w:rsidRPr="000514DF">
        <w:rPr>
          <w:rFonts w:ascii="Calibri" w:hAnsi="Calibri" w:cs="Calibri"/>
          <w:b/>
          <w:iCs/>
        </w:rPr>
        <w:t>portale wiedzy –</w:t>
      </w:r>
      <w:r w:rsidR="00EA5F1E" w:rsidRPr="000514DF">
        <w:rPr>
          <w:rFonts w:asciiTheme="majorHAnsi" w:eastAsia="Calibri" w:hAnsiTheme="majorHAnsi" w:cstheme="majorHAnsi"/>
        </w:rPr>
        <w:t xml:space="preserve"> portale należące do Zamawiającego, których głównym zadaniem jest upowszechnianie wiedzy o kulturze i historii Żydów polskich, jak sztetl.org.pl oraz sprawiedliwi.org.pl, działające w oparciu o oprogramowanie do zarządzania treścią </w:t>
      </w:r>
      <w:proofErr w:type="spellStart"/>
      <w:r w:rsidR="00EA5F1E" w:rsidRPr="000514DF">
        <w:rPr>
          <w:rFonts w:asciiTheme="majorHAnsi" w:eastAsia="Calibri" w:hAnsiTheme="majorHAnsi" w:cstheme="majorHAnsi"/>
        </w:rPr>
        <w:t>Drupal</w:t>
      </w:r>
      <w:proofErr w:type="spellEnd"/>
      <w:r w:rsidR="00EA5F1E" w:rsidRPr="000514DF">
        <w:rPr>
          <w:rFonts w:asciiTheme="majorHAnsi" w:eastAsia="Calibri" w:hAnsiTheme="majorHAnsi" w:cstheme="majorHAnsi"/>
        </w:rPr>
        <w:t>,</w:t>
      </w:r>
    </w:p>
    <w:p w14:paraId="37388DEF" w14:textId="3904359F" w:rsidR="003B7058" w:rsidRPr="000514DF" w:rsidRDefault="00D6144B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="Calibri" w:hAnsi="Calibri" w:cs="Calibri"/>
          <w:b/>
          <w:iCs/>
        </w:rPr>
      </w:pPr>
      <w:r w:rsidRPr="000514DF">
        <w:rPr>
          <w:rFonts w:ascii="Calibri" w:hAnsi="Calibri" w:cs="Calibri"/>
          <w:b/>
          <w:iCs/>
        </w:rPr>
        <w:t>produkt –</w:t>
      </w:r>
      <w:r w:rsidR="00940BFB" w:rsidRPr="000514DF">
        <w:rPr>
          <w:rFonts w:asciiTheme="majorHAnsi" w:eastAsia="Calibri" w:hAnsiTheme="majorHAnsi" w:cstheme="majorHAnsi"/>
        </w:rPr>
        <w:t xml:space="preserve"> portal oraz wszelkie dokumenty, dokumentacje, materiały informacyjne, pliki konfiguracyjne, skrypty, kody źródłowe, raporty, procedury wytworzone i dostarczone przez Wykonawcę w trakcie realizacji zamówienia w postaci elektronicznej i papierowej,</w:t>
      </w:r>
    </w:p>
    <w:p w14:paraId="1659F064" w14:textId="678FD7FB" w:rsidR="001B0716" w:rsidRPr="000514DF" w:rsidRDefault="00D6144B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="Calibri" w:hAnsi="Calibri" w:cs="Calibri"/>
          <w:b/>
          <w:iCs/>
        </w:rPr>
      </w:pPr>
      <w:r w:rsidRPr="000514DF">
        <w:rPr>
          <w:rFonts w:ascii="Calibri" w:hAnsi="Calibri" w:cs="Calibri"/>
          <w:b/>
          <w:iCs/>
        </w:rPr>
        <w:t>usterka –</w:t>
      </w:r>
      <w:r w:rsidR="001B0716" w:rsidRPr="000514DF">
        <w:rPr>
          <w:rFonts w:ascii="Calibri" w:hAnsi="Calibri" w:cs="Calibri"/>
          <w:b/>
          <w:iCs/>
        </w:rPr>
        <w:t xml:space="preserve"> </w:t>
      </w:r>
      <w:r w:rsidR="001B0716" w:rsidRPr="000514DF">
        <w:rPr>
          <w:rFonts w:asciiTheme="majorHAnsi" w:eastAsia="Calibri" w:hAnsiTheme="majorHAnsi" w:cstheme="majorHAnsi"/>
        </w:rPr>
        <w:t>każda wada niebędąca błędem lub awarią. Usterką jest w szczególności wada powodująca zakłócenie pracy portalu, mogąca mieć wpływ na jego funkcjonalność, natomiast nie ograniczająca jego zdolności operacyjnych</w:t>
      </w:r>
      <w:r w:rsidR="00AC4EEA" w:rsidRPr="000514DF">
        <w:rPr>
          <w:rFonts w:asciiTheme="majorHAnsi" w:eastAsia="Calibri" w:hAnsiTheme="majorHAnsi" w:cstheme="majorHAnsi"/>
        </w:rPr>
        <w:t>,</w:t>
      </w:r>
    </w:p>
    <w:p w14:paraId="208CB182" w14:textId="002CFE49" w:rsidR="00070E6A" w:rsidRPr="000514DF" w:rsidRDefault="00D6144B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="Calibri" w:hAnsi="Calibri" w:cs="Calibri"/>
          <w:b/>
          <w:iCs/>
        </w:rPr>
      </w:pPr>
      <w:r w:rsidRPr="000514DF">
        <w:rPr>
          <w:rFonts w:ascii="Calibri" w:hAnsi="Calibri" w:cs="Calibri"/>
          <w:b/>
          <w:iCs/>
        </w:rPr>
        <w:t xml:space="preserve">wada </w:t>
      </w:r>
      <w:r w:rsidR="00070E6A" w:rsidRPr="000514DF">
        <w:rPr>
          <w:rFonts w:ascii="Calibri" w:hAnsi="Calibri" w:cs="Calibri"/>
          <w:b/>
          <w:iCs/>
        </w:rPr>
        <w:t xml:space="preserve">– </w:t>
      </w:r>
      <w:r w:rsidR="00070E6A" w:rsidRPr="000514DF">
        <w:rPr>
          <w:rFonts w:asciiTheme="majorHAnsi" w:eastAsia="Calibri" w:hAnsiTheme="majorHAnsi" w:cstheme="majorHAnsi"/>
        </w:rPr>
        <w:t>wada portalu uniemożliwiająca niezakłócone korzystanie ze wszystkich lub poszczególnych funkcjonalności portalu</w:t>
      </w:r>
      <w:r w:rsidR="007B25F4" w:rsidRPr="000514DF">
        <w:rPr>
          <w:rFonts w:asciiTheme="majorHAnsi" w:eastAsia="Calibri" w:hAnsiTheme="majorHAnsi" w:cstheme="majorHAnsi"/>
        </w:rPr>
        <w:t>.</w:t>
      </w:r>
      <w:r w:rsidR="001D7B88" w:rsidRPr="000514DF">
        <w:rPr>
          <w:rFonts w:asciiTheme="majorHAnsi" w:eastAsia="Calibri" w:hAnsiTheme="majorHAnsi" w:cstheme="majorHAnsi"/>
        </w:rPr>
        <w:t xml:space="preserve"> </w:t>
      </w:r>
      <w:r w:rsidR="00070E6A" w:rsidRPr="000514DF">
        <w:rPr>
          <w:rFonts w:asciiTheme="majorHAnsi" w:eastAsia="Calibri" w:hAnsiTheme="majorHAnsi" w:cstheme="majorHAnsi"/>
        </w:rPr>
        <w:t>Wady mogą mieć charakter awarii, błędów, usterek oraz błędów użytkownika</w:t>
      </w:r>
      <w:r w:rsidR="001D7B88" w:rsidRPr="000514DF">
        <w:rPr>
          <w:rFonts w:asciiTheme="majorHAnsi" w:eastAsia="Calibri" w:hAnsiTheme="majorHAnsi" w:cstheme="majorHAnsi"/>
        </w:rPr>
        <w:t>,</w:t>
      </w:r>
    </w:p>
    <w:p w14:paraId="617F1F1D" w14:textId="1C8BFFFB" w:rsidR="00955746" w:rsidRPr="000514DF" w:rsidRDefault="00D6144B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="Calibri" w:hAnsi="Calibri" w:cs="Calibri"/>
          <w:b/>
          <w:iCs/>
        </w:rPr>
      </w:pPr>
      <w:r w:rsidRPr="000514DF">
        <w:rPr>
          <w:rFonts w:ascii="Calibri" w:hAnsi="Calibri" w:cs="Calibri"/>
          <w:b/>
          <w:iCs/>
        </w:rPr>
        <w:t xml:space="preserve">wirtualna opowieść </w:t>
      </w:r>
      <w:r w:rsidR="00955746" w:rsidRPr="000514DF">
        <w:rPr>
          <w:rFonts w:ascii="Calibri" w:hAnsi="Calibri" w:cs="Calibri"/>
          <w:b/>
          <w:iCs/>
        </w:rPr>
        <w:t xml:space="preserve">– </w:t>
      </w:r>
      <w:r w:rsidR="00955746" w:rsidRPr="000514DF">
        <w:rPr>
          <w:rFonts w:asciiTheme="majorHAnsi" w:eastAsia="Calibri" w:hAnsiTheme="majorHAnsi" w:cstheme="majorHAnsi"/>
        </w:rPr>
        <w:t>wirtualnymi wystawami lub opowieściami nazywa</w:t>
      </w:r>
      <w:r w:rsidR="00414FFA" w:rsidRPr="000514DF">
        <w:rPr>
          <w:rFonts w:asciiTheme="majorHAnsi" w:eastAsia="Calibri" w:hAnsiTheme="majorHAnsi" w:cstheme="majorHAnsi"/>
        </w:rPr>
        <w:t>ne są</w:t>
      </w:r>
      <w:r w:rsidR="00955746" w:rsidRPr="000514DF">
        <w:rPr>
          <w:rFonts w:asciiTheme="majorHAnsi" w:eastAsia="Calibri" w:hAnsiTheme="majorHAnsi" w:cstheme="majorHAnsi"/>
        </w:rPr>
        <w:t xml:space="preserve"> katalogi obiektów powiązanych ze sobą tematycznie. Mają formę prezentacji składającej się z interaktywnych slajdów. Pojedynczy slajd może zawierać jeden lub kilka obiektów, które będą zawierać dodatkowy opis (każdy opis powinien być możliwy do odczytania głosowego oraz przez </w:t>
      </w:r>
      <w:proofErr w:type="spellStart"/>
      <w:r w:rsidR="00955746" w:rsidRPr="000514DF">
        <w:rPr>
          <w:rFonts w:asciiTheme="majorHAnsi" w:eastAsia="Calibri" w:hAnsiTheme="majorHAnsi" w:cstheme="majorHAnsi"/>
        </w:rPr>
        <w:t>screen</w:t>
      </w:r>
      <w:proofErr w:type="spellEnd"/>
      <w:r w:rsidR="00955746" w:rsidRPr="000514DF">
        <w:rPr>
          <w:rFonts w:asciiTheme="majorHAnsi" w:eastAsia="Calibri" w:hAnsiTheme="majorHAnsi" w:cstheme="majorHAnsi"/>
        </w:rPr>
        <w:t xml:space="preserve"> </w:t>
      </w:r>
      <w:proofErr w:type="spellStart"/>
      <w:r w:rsidR="00955746" w:rsidRPr="000514DF">
        <w:rPr>
          <w:rFonts w:asciiTheme="majorHAnsi" w:eastAsia="Calibri" w:hAnsiTheme="majorHAnsi" w:cstheme="majorHAnsi"/>
        </w:rPr>
        <w:t>readery</w:t>
      </w:r>
      <w:proofErr w:type="spellEnd"/>
      <w:r w:rsidR="00955746" w:rsidRPr="000514DF">
        <w:rPr>
          <w:rFonts w:asciiTheme="majorHAnsi" w:eastAsia="Calibri" w:hAnsiTheme="majorHAnsi" w:cstheme="majorHAnsi"/>
        </w:rPr>
        <w:t>)</w:t>
      </w:r>
      <w:r w:rsidR="00414FFA" w:rsidRPr="000514DF">
        <w:rPr>
          <w:rFonts w:asciiTheme="majorHAnsi" w:eastAsia="Calibri" w:hAnsiTheme="majorHAnsi" w:cstheme="majorHAnsi"/>
        </w:rPr>
        <w:t>,</w:t>
      </w:r>
    </w:p>
    <w:p w14:paraId="5B2FCC53" w14:textId="1A50F290" w:rsidR="003C3965" w:rsidRPr="000514DF" w:rsidRDefault="00AC0854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="Calibri" w:hAnsi="Calibri" w:cs="Calibri"/>
          <w:b/>
          <w:iCs/>
        </w:rPr>
      </w:pPr>
      <w:r w:rsidRPr="000514DF">
        <w:rPr>
          <w:rFonts w:ascii="Calibri" w:hAnsi="Calibri" w:cs="Calibri"/>
          <w:b/>
          <w:iCs/>
        </w:rPr>
        <w:t>zlecenie –</w:t>
      </w:r>
      <w:r w:rsidR="003C3965" w:rsidRPr="000514DF">
        <w:rPr>
          <w:rFonts w:ascii="Calibri" w:hAnsi="Calibri" w:cs="Calibri"/>
          <w:b/>
          <w:iCs/>
        </w:rPr>
        <w:t xml:space="preserve"> </w:t>
      </w:r>
      <w:r w:rsidR="003C3965" w:rsidRPr="000514DF">
        <w:rPr>
          <w:rFonts w:asciiTheme="majorHAnsi" w:eastAsia="Calibri" w:hAnsiTheme="majorHAnsi" w:cstheme="majorHAnsi"/>
        </w:rPr>
        <w:t>przekazanie Wykonawcy zapotrzebowania na wykonanie określonych Produktów lub innych prac w ramach usługi ewaluacji i optymalizacji.</w:t>
      </w:r>
    </w:p>
    <w:p w14:paraId="7264C627" w14:textId="60822E91" w:rsidR="00D25120" w:rsidRPr="000514DF" w:rsidRDefault="00D25120" w:rsidP="000514DF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="Calibri" w:hAnsi="Calibri" w:cs="Calibri"/>
          <w:b/>
          <w:iCs/>
        </w:rPr>
      </w:pPr>
      <w:r w:rsidRPr="000514DF">
        <w:rPr>
          <w:rFonts w:ascii="Calibri" w:hAnsi="Calibri" w:cs="Calibri"/>
          <w:b/>
          <w:iCs/>
        </w:rPr>
        <w:t>z</w:t>
      </w:r>
      <w:r w:rsidR="00AC0854" w:rsidRPr="000514DF">
        <w:rPr>
          <w:rFonts w:ascii="Calibri" w:hAnsi="Calibri" w:cs="Calibri"/>
          <w:b/>
          <w:iCs/>
        </w:rPr>
        <w:t>głoszenie</w:t>
      </w:r>
      <w:r w:rsidRPr="000514DF">
        <w:rPr>
          <w:rFonts w:ascii="Calibri" w:hAnsi="Calibri" w:cs="Calibri"/>
          <w:b/>
          <w:iCs/>
        </w:rPr>
        <w:t xml:space="preserve"> – </w:t>
      </w:r>
      <w:r w:rsidRPr="000514DF">
        <w:rPr>
          <w:rFonts w:asciiTheme="majorHAnsi" w:eastAsia="Calibri" w:hAnsiTheme="majorHAnsi" w:cstheme="majorBidi"/>
        </w:rPr>
        <w:t xml:space="preserve">przekazanie Wykonawcy zawiadomienia o wadzie lub złożenie zapotrzebowania na konsultację w ramach świadczenia usługi gwarancji i optymalizacji </w:t>
      </w:r>
      <w:r w:rsidRPr="000514DF">
        <w:rPr>
          <w:rFonts w:asciiTheme="majorHAnsi" w:eastAsia="Calibri" w:hAnsiTheme="majorHAnsi" w:cstheme="majorBidi"/>
        </w:rPr>
        <w:lastRenderedPageBreak/>
        <w:t>oraz zawiadomienie o wadzie w okresie świadczenia gwarancji, dokonane przez portal zgłoszeniowy.</w:t>
      </w:r>
    </w:p>
    <w:p w14:paraId="2AFF5F11" w14:textId="54E1FF18" w:rsidR="00D25120" w:rsidRPr="000514DF" w:rsidRDefault="001A6AD2" w:rsidP="000514DF">
      <w:p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rPr>
          <w:rFonts w:ascii="Calibri" w:hAnsi="Calibri" w:cs="Calibri"/>
          <w:b/>
          <w:iCs/>
        </w:rPr>
      </w:pPr>
      <w:r w:rsidRPr="000514DF">
        <w:rPr>
          <w:rFonts w:ascii="Calibri" w:hAnsi="Calibri" w:cs="Calibri"/>
          <w:b/>
          <w:iCs/>
        </w:rPr>
        <w:t>Pozostałe</w:t>
      </w:r>
      <w:r w:rsidR="00D25120" w:rsidRPr="000514DF">
        <w:rPr>
          <w:rFonts w:ascii="Calibri" w:hAnsi="Calibri" w:cs="Calibri"/>
          <w:b/>
          <w:iCs/>
        </w:rPr>
        <w:t xml:space="preserve"> definicje znajdują się w </w:t>
      </w:r>
      <w:r w:rsidRPr="000514DF">
        <w:rPr>
          <w:rFonts w:ascii="Calibri" w:hAnsi="Calibri" w:cs="Calibri"/>
          <w:b/>
          <w:iCs/>
        </w:rPr>
        <w:t>załączniku</w:t>
      </w:r>
      <w:r w:rsidR="00D25120" w:rsidRPr="000514DF">
        <w:rPr>
          <w:rFonts w:ascii="Calibri" w:hAnsi="Calibri" w:cs="Calibri"/>
          <w:b/>
          <w:iCs/>
        </w:rPr>
        <w:t xml:space="preserve"> nr ____ do Umowy (OPZ</w:t>
      </w:r>
      <w:r w:rsidR="000514DF" w:rsidRPr="000514DF">
        <w:rPr>
          <w:rFonts w:ascii="Calibri" w:hAnsi="Calibri" w:cs="Calibri"/>
          <w:b/>
          <w:iCs/>
        </w:rPr>
        <w:t>)</w:t>
      </w:r>
    </w:p>
    <w:p w14:paraId="5B1E7052" w14:textId="77777777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</w:rPr>
      </w:pPr>
      <w:r w:rsidRPr="000514DF">
        <w:rPr>
          <w:rFonts w:ascii="Calibri" w:hAnsi="Calibri" w:cs="Calibri"/>
          <w:b/>
        </w:rPr>
        <w:t>§ 1.</w:t>
      </w:r>
    </w:p>
    <w:p w14:paraId="39C7D786" w14:textId="77777777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</w:rPr>
      </w:pPr>
      <w:r w:rsidRPr="000514DF">
        <w:rPr>
          <w:rFonts w:ascii="Calibri" w:hAnsi="Calibri" w:cs="Calibri"/>
          <w:b/>
        </w:rPr>
        <w:t>Przedmiot Umowy</w:t>
      </w:r>
    </w:p>
    <w:p w14:paraId="39291A16" w14:textId="77777777" w:rsidR="00771225" w:rsidRPr="000514DF" w:rsidRDefault="007E4434" w:rsidP="000514DF">
      <w:pPr>
        <w:pStyle w:val="Akapitzlist"/>
        <w:numPr>
          <w:ilvl w:val="0"/>
          <w:numId w:val="2"/>
        </w:numPr>
        <w:spacing w:line="360" w:lineRule="auto"/>
        <w:ind w:left="142" w:hanging="426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Wykonawca</w:t>
      </w:r>
      <w:r w:rsidR="00AA1BFC" w:rsidRPr="000514DF">
        <w:rPr>
          <w:rFonts w:ascii="Calibri" w:hAnsi="Calibri" w:cs="Calibri"/>
          <w:bCs/>
          <w:iCs/>
        </w:rPr>
        <w:t xml:space="preserve"> zobowiązuje się do </w:t>
      </w:r>
      <w:r w:rsidR="00AA1BFC" w:rsidRPr="000514DF">
        <w:rPr>
          <w:rFonts w:ascii="Calibri" w:hAnsi="Calibri" w:cs="Calibri"/>
        </w:rPr>
        <w:t>wykonania na rzecz Zamawiającego zamówienia polegającego na</w:t>
      </w:r>
      <w:r w:rsidR="00771225" w:rsidRPr="000514DF">
        <w:rPr>
          <w:rFonts w:ascii="Calibri" w:hAnsi="Calibri" w:cs="Calibri"/>
        </w:rPr>
        <w:t>:</w:t>
      </w:r>
    </w:p>
    <w:p w14:paraId="79EF3C8E" w14:textId="42E2EAD5" w:rsidR="00986FCF" w:rsidRPr="000514DF" w:rsidRDefault="00CA2F5B" w:rsidP="000514DF">
      <w:pPr>
        <w:pStyle w:val="Akapitzlist"/>
        <w:numPr>
          <w:ilvl w:val="0"/>
          <w:numId w:val="15"/>
        </w:numPr>
        <w:spacing w:line="360" w:lineRule="auto"/>
        <w:ind w:left="709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w</w:t>
      </w:r>
      <w:r w:rsidR="00A10FF6" w:rsidRPr="000514DF">
        <w:rPr>
          <w:rFonts w:ascii="Calibri" w:hAnsi="Calibri" w:cs="Calibri"/>
          <w:bCs/>
          <w:iCs/>
        </w:rPr>
        <w:t>yprodukowaniu</w:t>
      </w:r>
      <w:r w:rsidR="00736BD0" w:rsidRPr="000514DF">
        <w:rPr>
          <w:rFonts w:ascii="Calibri" w:hAnsi="Calibri" w:cs="Calibri"/>
          <w:bCs/>
          <w:iCs/>
        </w:rPr>
        <w:t xml:space="preserve">, </w:t>
      </w:r>
      <w:r w:rsidR="00DC3016" w:rsidRPr="000514DF">
        <w:rPr>
          <w:rFonts w:ascii="Calibri" w:hAnsi="Calibri" w:cs="Calibri"/>
          <w:bCs/>
          <w:iCs/>
        </w:rPr>
        <w:t>wdrożeni</w:t>
      </w:r>
      <w:r w:rsidR="00EB0BA9" w:rsidRPr="000514DF">
        <w:rPr>
          <w:rFonts w:ascii="Calibri" w:hAnsi="Calibri" w:cs="Calibri"/>
          <w:bCs/>
          <w:iCs/>
        </w:rPr>
        <w:t>u</w:t>
      </w:r>
      <w:r w:rsidR="00DC3016" w:rsidRPr="000514DF">
        <w:rPr>
          <w:rFonts w:ascii="Calibri" w:hAnsi="Calibri" w:cs="Calibri"/>
          <w:bCs/>
          <w:iCs/>
        </w:rPr>
        <w:t xml:space="preserve"> i opublikowani</w:t>
      </w:r>
      <w:r w:rsidR="00EB0BA9" w:rsidRPr="000514DF">
        <w:rPr>
          <w:rFonts w:ascii="Calibri" w:hAnsi="Calibri" w:cs="Calibri"/>
          <w:bCs/>
          <w:iCs/>
        </w:rPr>
        <w:t>u</w:t>
      </w:r>
      <w:r w:rsidR="00DC3016" w:rsidRPr="000514DF">
        <w:rPr>
          <w:rFonts w:ascii="Calibri" w:hAnsi="Calibri" w:cs="Calibri"/>
          <w:bCs/>
          <w:iCs/>
        </w:rPr>
        <w:t xml:space="preserve"> </w:t>
      </w:r>
      <w:r w:rsidR="00A10FF6" w:rsidRPr="000514DF">
        <w:rPr>
          <w:rFonts w:ascii="Calibri" w:hAnsi="Calibri" w:cs="Calibri"/>
          <w:bCs/>
          <w:iCs/>
        </w:rPr>
        <w:t xml:space="preserve">wirtualnej wystawy kolekcji </w:t>
      </w:r>
      <w:r w:rsidR="007E5FBB" w:rsidRPr="000514DF">
        <w:rPr>
          <w:rFonts w:ascii="Calibri" w:hAnsi="Calibri" w:cs="Calibri"/>
          <w:bCs/>
          <w:iCs/>
        </w:rPr>
        <w:t>Muzeum</w:t>
      </w:r>
      <w:r w:rsidR="00986FCF" w:rsidRPr="000514DF">
        <w:rPr>
          <w:rFonts w:ascii="Calibri" w:hAnsi="Calibri" w:cs="Calibri"/>
          <w:bCs/>
          <w:iCs/>
        </w:rPr>
        <w:t xml:space="preserve">, przy czym </w:t>
      </w:r>
      <w:r w:rsidR="004606D9" w:rsidRPr="000514DF">
        <w:rPr>
          <w:rFonts w:ascii="Calibri" w:hAnsi="Calibri" w:cs="Calibri"/>
          <w:bCs/>
          <w:iCs/>
        </w:rPr>
        <w:t xml:space="preserve">w ramach </w:t>
      </w:r>
      <w:r w:rsidR="001720EA" w:rsidRPr="000514DF">
        <w:rPr>
          <w:rFonts w:ascii="Calibri" w:hAnsi="Calibri" w:cs="Calibri"/>
          <w:bCs/>
          <w:iCs/>
        </w:rPr>
        <w:t>wirtualnej wystawy kolekcji będą prezentowane</w:t>
      </w:r>
      <w:r w:rsidR="00AF1B40" w:rsidRPr="000514DF">
        <w:rPr>
          <w:rFonts w:ascii="Calibri" w:hAnsi="Calibri" w:cs="Calibri"/>
          <w:bCs/>
          <w:iCs/>
        </w:rPr>
        <w:t xml:space="preserve"> </w:t>
      </w:r>
      <w:r w:rsidR="001B5C3D" w:rsidRPr="000514DF">
        <w:rPr>
          <w:rFonts w:ascii="Calibri" w:hAnsi="Calibri" w:cs="Calibri"/>
          <w:bCs/>
          <w:iCs/>
        </w:rPr>
        <w:t xml:space="preserve">wystawy </w:t>
      </w:r>
      <w:r w:rsidR="00AF1B40" w:rsidRPr="000514DF">
        <w:rPr>
          <w:rFonts w:ascii="Calibri" w:hAnsi="Calibri" w:cs="Calibri"/>
          <w:bCs/>
          <w:iCs/>
        </w:rPr>
        <w:t xml:space="preserve">w </w:t>
      </w:r>
      <w:r w:rsidR="001B5C3D" w:rsidRPr="000514DF">
        <w:rPr>
          <w:rFonts w:ascii="Calibri" w:hAnsi="Calibri" w:cs="Calibri"/>
          <w:bCs/>
          <w:iCs/>
        </w:rPr>
        <w:t xml:space="preserve">następujących </w:t>
      </w:r>
      <w:r w:rsidR="00AF1B40" w:rsidRPr="000514DF">
        <w:rPr>
          <w:rFonts w:ascii="Calibri" w:hAnsi="Calibri" w:cs="Calibri"/>
          <w:bCs/>
          <w:iCs/>
        </w:rPr>
        <w:t>formach</w:t>
      </w:r>
      <w:r w:rsidR="001720EA" w:rsidRPr="000514DF">
        <w:rPr>
          <w:rFonts w:ascii="Calibri" w:hAnsi="Calibri" w:cs="Calibri"/>
          <w:bCs/>
          <w:iCs/>
        </w:rPr>
        <w:t>:</w:t>
      </w:r>
    </w:p>
    <w:p w14:paraId="00AE236E" w14:textId="18A9887F" w:rsidR="00AF1B40" w:rsidRPr="000514DF" w:rsidRDefault="001720EA" w:rsidP="000514DF">
      <w:pPr>
        <w:pStyle w:val="Akapitzlist"/>
        <w:numPr>
          <w:ilvl w:val="0"/>
          <w:numId w:val="16"/>
        </w:numPr>
        <w:spacing w:line="360" w:lineRule="auto"/>
        <w:jc w:val="left"/>
        <w:rPr>
          <w:rFonts w:ascii="Calibri" w:hAnsi="Calibri" w:cs="Calibri"/>
          <w:bCs/>
          <w:iCs/>
        </w:rPr>
      </w:pPr>
      <w:r w:rsidRPr="000514DF">
        <w:rPr>
          <w:rFonts w:asciiTheme="majorHAnsi" w:eastAsia="Calibri" w:hAnsiTheme="majorHAnsi" w:cstheme="majorHAnsi"/>
        </w:rPr>
        <w:t>katalog wirtualnych wystaw (opowieści)</w:t>
      </w:r>
      <w:r w:rsidR="006277E2" w:rsidRPr="000514DF">
        <w:rPr>
          <w:rFonts w:asciiTheme="majorHAnsi" w:eastAsia="Calibri" w:hAnsiTheme="majorHAnsi" w:cstheme="majorHAnsi"/>
        </w:rPr>
        <w:t>;</w:t>
      </w:r>
    </w:p>
    <w:p w14:paraId="5058DB59" w14:textId="4B375BC7" w:rsidR="00AF1B40" w:rsidRPr="000514DF" w:rsidRDefault="001720EA" w:rsidP="000514DF">
      <w:pPr>
        <w:pStyle w:val="Akapitzlist"/>
        <w:numPr>
          <w:ilvl w:val="0"/>
          <w:numId w:val="16"/>
        </w:numPr>
        <w:spacing w:line="360" w:lineRule="auto"/>
        <w:jc w:val="left"/>
        <w:rPr>
          <w:rFonts w:ascii="Calibri" w:hAnsi="Calibri" w:cs="Calibri"/>
          <w:bCs/>
          <w:iCs/>
        </w:rPr>
      </w:pPr>
      <w:r w:rsidRPr="000514DF">
        <w:rPr>
          <w:rFonts w:asciiTheme="majorHAnsi" w:eastAsia="Calibri" w:hAnsiTheme="majorHAnsi" w:cstheme="majorHAnsi"/>
        </w:rPr>
        <w:t>katalog pojedynczych kolekcji (relacji)</w:t>
      </w:r>
      <w:r w:rsidR="006277E2" w:rsidRPr="000514DF">
        <w:rPr>
          <w:rFonts w:asciiTheme="majorHAnsi" w:eastAsia="Calibri" w:hAnsiTheme="majorHAnsi" w:cstheme="majorHAnsi"/>
        </w:rPr>
        <w:t>;</w:t>
      </w:r>
    </w:p>
    <w:p w14:paraId="1801EFC4" w14:textId="53B695DE" w:rsidR="004A6252" w:rsidRPr="000514DF" w:rsidRDefault="001720EA" w:rsidP="000514DF">
      <w:pPr>
        <w:pStyle w:val="Akapitzlist"/>
        <w:numPr>
          <w:ilvl w:val="0"/>
          <w:numId w:val="16"/>
        </w:numPr>
        <w:spacing w:line="360" w:lineRule="auto"/>
        <w:jc w:val="left"/>
        <w:rPr>
          <w:rFonts w:ascii="Calibri" w:hAnsi="Calibri" w:cs="Calibri"/>
          <w:bCs/>
          <w:iCs/>
        </w:rPr>
      </w:pPr>
      <w:r w:rsidRPr="000514DF">
        <w:rPr>
          <w:rFonts w:asciiTheme="majorHAnsi" w:eastAsia="Calibri" w:hAnsiTheme="majorHAnsi" w:cstheme="majorHAnsi"/>
        </w:rPr>
        <w:t>katalog pojedynczych obiektów,</w:t>
      </w:r>
    </w:p>
    <w:p w14:paraId="282505E0" w14:textId="77AED4F0" w:rsidR="001720EA" w:rsidRPr="000514DF" w:rsidRDefault="001720EA" w:rsidP="000514DF">
      <w:pPr>
        <w:pStyle w:val="Akapitzlist"/>
        <w:spacing w:line="360" w:lineRule="auto"/>
        <w:ind w:left="142"/>
        <w:jc w:val="left"/>
        <w:rPr>
          <w:rFonts w:ascii="Calibri" w:hAnsi="Calibri" w:cs="Calibri"/>
          <w:bCs/>
          <w:iCs/>
        </w:rPr>
      </w:pPr>
      <w:r w:rsidRPr="000514DF">
        <w:rPr>
          <w:rFonts w:asciiTheme="majorHAnsi" w:eastAsia="Calibri" w:hAnsiTheme="majorHAnsi" w:cstheme="majorHAnsi"/>
        </w:rPr>
        <w:t>w formie strony internetowej</w:t>
      </w:r>
    </w:p>
    <w:p w14:paraId="4192D392" w14:textId="1D4247DF" w:rsidR="008D636F" w:rsidRPr="000514DF" w:rsidRDefault="007E5FBB" w:rsidP="000514DF">
      <w:pPr>
        <w:spacing w:line="360" w:lineRule="auto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(dalej</w:t>
      </w:r>
      <w:r w:rsidR="00236F19" w:rsidRPr="000514DF">
        <w:rPr>
          <w:rFonts w:ascii="Calibri" w:hAnsi="Calibri" w:cs="Calibri"/>
          <w:bCs/>
          <w:iCs/>
        </w:rPr>
        <w:t xml:space="preserve"> łącznie</w:t>
      </w:r>
      <w:r w:rsidRPr="000514DF">
        <w:rPr>
          <w:rFonts w:ascii="Calibri" w:hAnsi="Calibri" w:cs="Calibri"/>
          <w:bCs/>
          <w:iCs/>
        </w:rPr>
        <w:t xml:space="preserve">: </w:t>
      </w:r>
      <w:r w:rsidR="007C689C" w:rsidRPr="000514DF">
        <w:rPr>
          <w:rFonts w:ascii="Calibri" w:hAnsi="Calibri" w:cs="Calibri"/>
          <w:bCs/>
          <w:iCs/>
        </w:rPr>
        <w:t>„</w:t>
      </w:r>
      <w:r w:rsidR="00F901ED" w:rsidRPr="000514DF">
        <w:rPr>
          <w:rFonts w:ascii="Calibri" w:hAnsi="Calibri" w:cs="Calibri"/>
          <w:b/>
          <w:iCs/>
        </w:rPr>
        <w:t>Wystawa</w:t>
      </w:r>
      <w:r w:rsidR="007C689C" w:rsidRPr="000514DF">
        <w:rPr>
          <w:rFonts w:ascii="Calibri" w:hAnsi="Calibri" w:cs="Calibri"/>
          <w:bCs/>
          <w:iCs/>
        </w:rPr>
        <w:t>”</w:t>
      </w:r>
      <w:r w:rsidR="009630EB" w:rsidRPr="000514DF">
        <w:rPr>
          <w:rFonts w:ascii="Calibri" w:hAnsi="Calibri" w:cs="Calibri"/>
          <w:bCs/>
          <w:iCs/>
        </w:rPr>
        <w:t xml:space="preserve">, </w:t>
      </w:r>
      <w:r w:rsidR="00F901ED" w:rsidRPr="000514DF">
        <w:rPr>
          <w:rFonts w:ascii="Calibri" w:hAnsi="Calibri" w:cs="Calibri"/>
          <w:bCs/>
          <w:iCs/>
        </w:rPr>
        <w:t>„</w:t>
      </w:r>
      <w:r w:rsidR="00F901ED" w:rsidRPr="000514DF">
        <w:rPr>
          <w:rFonts w:ascii="Calibri" w:hAnsi="Calibri" w:cs="Calibri"/>
          <w:b/>
          <w:iCs/>
        </w:rPr>
        <w:t>Wystawa wirtualna</w:t>
      </w:r>
      <w:r w:rsidR="00F901ED" w:rsidRPr="000514DF">
        <w:rPr>
          <w:rFonts w:ascii="Calibri" w:hAnsi="Calibri" w:cs="Calibri"/>
          <w:bCs/>
          <w:iCs/>
        </w:rPr>
        <w:t>”</w:t>
      </w:r>
      <w:r w:rsidR="00724EB8" w:rsidRPr="000514DF">
        <w:rPr>
          <w:rFonts w:ascii="Calibri" w:hAnsi="Calibri" w:cs="Calibri"/>
          <w:bCs/>
          <w:iCs/>
        </w:rPr>
        <w:t>, „</w:t>
      </w:r>
      <w:r w:rsidR="00724EB8" w:rsidRPr="000514DF">
        <w:rPr>
          <w:rFonts w:ascii="Calibri" w:hAnsi="Calibri" w:cs="Calibri"/>
          <w:b/>
          <w:iCs/>
        </w:rPr>
        <w:t>Portal</w:t>
      </w:r>
      <w:r w:rsidR="00724EB8" w:rsidRPr="000514DF">
        <w:rPr>
          <w:rFonts w:ascii="Calibri" w:hAnsi="Calibri" w:cs="Calibri"/>
          <w:bCs/>
          <w:iCs/>
        </w:rPr>
        <w:t>”</w:t>
      </w:r>
      <w:r w:rsidR="00DC3016" w:rsidRPr="000514DF">
        <w:rPr>
          <w:rFonts w:ascii="Calibri" w:hAnsi="Calibri" w:cs="Calibri"/>
          <w:bCs/>
          <w:iCs/>
        </w:rPr>
        <w:t>,</w:t>
      </w:r>
      <w:r w:rsidR="009630EB" w:rsidRPr="000514DF">
        <w:rPr>
          <w:rFonts w:ascii="Calibri" w:hAnsi="Calibri" w:cs="Calibri"/>
          <w:bCs/>
          <w:iCs/>
        </w:rPr>
        <w:t xml:space="preserve"> </w:t>
      </w:r>
      <w:r w:rsidR="009630EB" w:rsidRPr="000514DF">
        <w:rPr>
          <w:rFonts w:ascii="Calibri" w:eastAsiaTheme="majorEastAsia" w:hAnsi="Calibri" w:cs="Calibri"/>
        </w:rPr>
        <w:t>„</w:t>
      </w:r>
      <w:r w:rsidR="009630EB" w:rsidRPr="000514DF">
        <w:rPr>
          <w:rFonts w:ascii="Calibri" w:eastAsiaTheme="majorEastAsia" w:hAnsi="Calibri" w:cs="Calibri"/>
          <w:b/>
          <w:bCs/>
        </w:rPr>
        <w:t>Dzieło</w:t>
      </w:r>
      <w:r w:rsidR="009630EB" w:rsidRPr="000514DF">
        <w:rPr>
          <w:rFonts w:ascii="Calibri" w:eastAsiaTheme="majorEastAsia" w:hAnsi="Calibri" w:cs="Calibri"/>
        </w:rPr>
        <w:t>” lub „</w:t>
      </w:r>
      <w:r w:rsidR="009630EB" w:rsidRPr="000514DF">
        <w:rPr>
          <w:rFonts w:ascii="Calibri" w:eastAsiaTheme="majorEastAsia" w:hAnsi="Calibri" w:cs="Calibri"/>
          <w:b/>
          <w:bCs/>
        </w:rPr>
        <w:t>Utwór</w:t>
      </w:r>
      <w:r w:rsidR="009630EB" w:rsidRPr="000514DF">
        <w:rPr>
          <w:rFonts w:ascii="Calibri" w:hAnsi="Calibri" w:cs="Calibri"/>
          <w:bCs/>
          <w:iCs/>
        </w:rPr>
        <w:t>”</w:t>
      </w:r>
      <w:r w:rsidRPr="000514DF">
        <w:rPr>
          <w:rFonts w:ascii="Calibri" w:hAnsi="Calibri" w:cs="Calibri"/>
          <w:bCs/>
          <w:iCs/>
        </w:rPr>
        <w:t>)</w:t>
      </w:r>
      <w:r w:rsidR="00C64864" w:rsidRPr="000514DF">
        <w:rPr>
          <w:rFonts w:ascii="Calibri" w:hAnsi="Calibri" w:cs="Calibri"/>
          <w:bCs/>
          <w:iCs/>
        </w:rPr>
        <w:t>;</w:t>
      </w:r>
    </w:p>
    <w:p w14:paraId="0D47EA91" w14:textId="6C4512BE" w:rsidR="00E12327" w:rsidRPr="000514DF" w:rsidRDefault="00E12327" w:rsidP="000514DF">
      <w:pPr>
        <w:pStyle w:val="Akapitzlist"/>
        <w:numPr>
          <w:ilvl w:val="0"/>
          <w:numId w:val="15"/>
        </w:numPr>
        <w:spacing w:line="360" w:lineRule="auto"/>
        <w:ind w:left="709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</w:rPr>
        <w:t>przeniesieniu na Zamawiającego autorskich praw majątkowych i praw zależn</w:t>
      </w:r>
      <w:r w:rsidR="001010C3" w:rsidRPr="000514DF">
        <w:rPr>
          <w:rFonts w:ascii="Calibri" w:hAnsi="Calibri" w:cs="Calibri"/>
        </w:rPr>
        <w:t>ych</w:t>
      </w:r>
      <w:r w:rsidRPr="000514DF">
        <w:rPr>
          <w:rFonts w:ascii="Calibri" w:hAnsi="Calibri" w:cs="Calibri"/>
        </w:rPr>
        <w:t xml:space="preserve"> </w:t>
      </w:r>
      <w:r w:rsidRPr="000514DF">
        <w:rPr>
          <w:rFonts w:ascii="Calibri" w:eastAsia="Roboto" w:hAnsi="Calibri" w:cs="Calibri"/>
          <w:highlight w:val="white"/>
        </w:rPr>
        <w:t xml:space="preserve">do wszystkich </w:t>
      </w:r>
      <w:r w:rsidRPr="000514DF">
        <w:rPr>
          <w:rFonts w:asciiTheme="majorHAnsi" w:eastAsia="Calibri" w:hAnsiTheme="majorHAnsi" w:cstheme="majorHAnsi"/>
        </w:rPr>
        <w:t>treści wypracowanych w toku projektowania, wdrożenia, instalacji na potrzeby zamówienia, będących utworami, w tym do: kodów źródłowych</w:t>
      </w:r>
      <w:r w:rsidR="001010C3" w:rsidRPr="000514DF">
        <w:rPr>
          <w:rFonts w:asciiTheme="majorHAnsi" w:eastAsia="Calibri" w:hAnsiTheme="majorHAnsi" w:cstheme="majorHAnsi"/>
        </w:rPr>
        <w:t xml:space="preserve"> (wraz z ich wydaniem)</w:t>
      </w:r>
      <w:r w:rsidRPr="000514DF">
        <w:rPr>
          <w:rFonts w:asciiTheme="majorHAnsi" w:eastAsia="Calibri" w:hAnsiTheme="majorHAnsi" w:cstheme="majorHAnsi"/>
        </w:rPr>
        <w:t>, procedur, scenariuszy pracy, specyfikacji reguł biznesowych, dokumentów projektowych</w:t>
      </w:r>
      <w:r w:rsidR="00756CEB" w:rsidRPr="000514DF">
        <w:rPr>
          <w:rFonts w:asciiTheme="majorHAnsi" w:eastAsia="Calibri" w:hAnsiTheme="majorHAnsi" w:cstheme="majorHAnsi"/>
        </w:rPr>
        <w:t xml:space="preserve"> i dokumentacji powdrożeniowej</w:t>
      </w:r>
      <w:r w:rsidR="00E50B93" w:rsidRPr="000514DF">
        <w:rPr>
          <w:rFonts w:asciiTheme="majorHAnsi" w:eastAsia="Calibri" w:hAnsiTheme="majorHAnsi" w:cstheme="majorHAnsi"/>
        </w:rPr>
        <w:t xml:space="preserve">, </w:t>
      </w:r>
      <w:r w:rsidRPr="000514DF">
        <w:rPr>
          <w:rFonts w:asciiTheme="majorHAnsi" w:eastAsia="Calibri" w:hAnsiTheme="majorHAnsi" w:cstheme="majorHAnsi"/>
        </w:rPr>
        <w:t xml:space="preserve">stworzonego CMS itp., </w:t>
      </w:r>
      <w:r w:rsidR="00C64864" w:rsidRPr="000514DF">
        <w:rPr>
          <w:rFonts w:ascii="Calibri" w:eastAsia="Roboto" w:hAnsi="Calibri" w:cs="Calibri"/>
        </w:rPr>
        <w:t>z wyłączeniem utworów, co do których strony ustalą udzielenie licencji;</w:t>
      </w:r>
    </w:p>
    <w:p w14:paraId="360FF140" w14:textId="458E42C5" w:rsidR="00CA2F5B" w:rsidRPr="000514DF" w:rsidRDefault="00DC3016" w:rsidP="000514DF">
      <w:pPr>
        <w:pStyle w:val="Akapitzlist"/>
        <w:numPr>
          <w:ilvl w:val="0"/>
          <w:numId w:val="15"/>
        </w:numPr>
        <w:spacing w:line="360" w:lineRule="auto"/>
        <w:ind w:left="709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świadczeni</w:t>
      </w:r>
      <w:r w:rsidR="00336B70" w:rsidRPr="000514DF">
        <w:rPr>
          <w:rFonts w:ascii="Calibri" w:hAnsi="Calibri" w:cs="Calibri"/>
          <w:bCs/>
          <w:iCs/>
        </w:rPr>
        <w:t>u</w:t>
      </w:r>
      <w:r w:rsidRPr="000514DF">
        <w:rPr>
          <w:rFonts w:ascii="Calibri" w:hAnsi="Calibri" w:cs="Calibri"/>
          <w:bCs/>
          <w:iCs/>
        </w:rPr>
        <w:t xml:space="preserve"> usług gwaran</w:t>
      </w:r>
      <w:r w:rsidR="00CA2F5B" w:rsidRPr="000514DF">
        <w:rPr>
          <w:rFonts w:ascii="Calibri" w:hAnsi="Calibri" w:cs="Calibri"/>
          <w:bCs/>
          <w:iCs/>
        </w:rPr>
        <w:t>cji (dalej: Gwarancja);</w:t>
      </w:r>
    </w:p>
    <w:p w14:paraId="34E269C4" w14:textId="27506311" w:rsidR="003D27D7" w:rsidRPr="000514DF" w:rsidRDefault="00336B70" w:rsidP="000514DF">
      <w:pPr>
        <w:pStyle w:val="Akapitzlist"/>
        <w:numPr>
          <w:ilvl w:val="0"/>
          <w:numId w:val="15"/>
        </w:numPr>
        <w:spacing w:line="360" w:lineRule="auto"/>
        <w:ind w:left="709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ś</w:t>
      </w:r>
      <w:r w:rsidR="003D27D7" w:rsidRPr="000514DF">
        <w:rPr>
          <w:rFonts w:ascii="Calibri" w:hAnsi="Calibri" w:cs="Calibri"/>
          <w:bCs/>
          <w:iCs/>
        </w:rPr>
        <w:t>wiadczeniu usług ewaluacji i optymalizacji (dalej odpowiednio: „</w:t>
      </w:r>
      <w:r w:rsidR="008542E8" w:rsidRPr="000514DF">
        <w:rPr>
          <w:rFonts w:ascii="Calibri" w:hAnsi="Calibri" w:cs="Calibri"/>
          <w:bCs/>
          <w:iCs/>
        </w:rPr>
        <w:t>Ewaluacj</w:t>
      </w:r>
      <w:r w:rsidR="007C689C" w:rsidRPr="000514DF">
        <w:rPr>
          <w:rFonts w:ascii="Calibri" w:hAnsi="Calibri" w:cs="Calibri"/>
          <w:bCs/>
          <w:iCs/>
        </w:rPr>
        <w:t>a</w:t>
      </w:r>
      <w:r w:rsidR="008542E8" w:rsidRPr="000514DF">
        <w:rPr>
          <w:rFonts w:ascii="Calibri" w:hAnsi="Calibri" w:cs="Calibri"/>
          <w:bCs/>
          <w:iCs/>
        </w:rPr>
        <w:t>”, „Optymalizacj</w:t>
      </w:r>
      <w:r w:rsidR="007C689C" w:rsidRPr="000514DF">
        <w:rPr>
          <w:rFonts w:ascii="Calibri" w:hAnsi="Calibri" w:cs="Calibri"/>
          <w:bCs/>
          <w:iCs/>
        </w:rPr>
        <w:t>a</w:t>
      </w:r>
      <w:r w:rsidR="008542E8" w:rsidRPr="000514DF">
        <w:rPr>
          <w:rFonts w:ascii="Calibri" w:hAnsi="Calibri" w:cs="Calibri"/>
          <w:bCs/>
          <w:iCs/>
        </w:rPr>
        <w:t>”</w:t>
      </w:r>
      <w:r w:rsidRPr="000514DF">
        <w:rPr>
          <w:rFonts w:ascii="Calibri" w:hAnsi="Calibri" w:cs="Calibri"/>
          <w:bCs/>
          <w:iCs/>
        </w:rPr>
        <w:t>)</w:t>
      </w:r>
    </w:p>
    <w:p w14:paraId="03692F0D" w14:textId="4BA6428B" w:rsidR="00AA1BFC" w:rsidRPr="000514DF" w:rsidRDefault="00AA1BFC" w:rsidP="000514DF">
      <w:pPr>
        <w:spacing w:line="360" w:lineRule="auto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a Zamawiający zobowiązuje się do zapłaty wynagrodzenia określonego w § 3 Umowy.</w:t>
      </w:r>
    </w:p>
    <w:p w14:paraId="6C950E91" w14:textId="757338FA" w:rsidR="005E710F" w:rsidRPr="000514DF" w:rsidRDefault="003815BD" w:rsidP="000514DF">
      <w:pPr>
        <w:pStyle w:val="Akapitzlist"/>
        <w:numPr>
          <w:ilvl w:val="0"/>
          <w:numId w:val="2"/>
        </w:numPr>
        <w:spacing w:line="360" w:lineRule="auto"/>
        <w:ind w:left="426" w:hanging="426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  <w:bCs/>
          <w:iCs/>
        </w:rPr>
        <w:t xml:space="preserve">Wykonawca </w:t>
      </w:r>
      <w:r w:rsidR="00AA1BFC" w:rsidRPr="000514DF">
        <w:rPr>
          <w:rFonts w:ascii="Calibri" w:hAnsi="Calibri" w:cs="Calibri"/>
        </w:rPr>
        <w:t xml:space="preserve">będzie realizował </w:t>
      </w:r>
      <w:r w:rsidR="00102AB5" w:rsidRPr="000514DF">
        <w:rPr>
          <w:rFonts w:ascii="Calibri" w:hAnsi="Calibri" w:cs="Calibri"/>
        </w:rPr>
        <w:t xml:space="preserve">przedmiot Umowy </w:t>
      </w:r>
      <w:r w:rsidR="00AA1BFC" w:rsidRPr="000514DF">
        <w:rPr>
          <w:rFonts w:ascii="Calibri" w:hAnsi="Calibri" w:cs="Calibri"/>
        </w:rPr>
        <w:t>zgodnie z ofertą</w:t>
      </w:r>
      <w:r w:rsidR="00263FED" w:rsidRPr="000514DF">
        <w:rPr>
          <w:rFonts w:ascii="Calibri" w:hAnsi="Calibri" w:cs="Calibri"/>
        </w:rPr>
        <w:t xml:space="preserve"> z dnia </w:t>
      </w:r>
      <w:r w:rsidR="002D7BEC" w:rsidRPr="000514DF">
        <w:rPr>
          <w:rFonts w:ascii="Calibri" w:hAnsi="Calibri" w:cs="Calibri"/>
        </w:rPr>
        <w:t>_____</w:t>
      </w:r>
      <w:r w:rsidR="00E47A00" w:rsidRPr="000514DF">
        <w:rPr>
          <w:rFonts w:ascii="Calibri" w:hAnsi="Calibri" w:cs="Calibri"/>
        </w:rPr>
        <w:t xml:space="preserve"> i</w:t>
      </w:r>
      <w:r w:rsidR="00B66189" w:rsidRPr="000514DF">
        <w:rPr>
          <w:rFonts w:ascii="Calibri" w:hAnsi="Calibri" w:cs="Calibri"/>
        </w:rPr>
        <w:t xml:space="preserve"> </w:t>
      </w:r>
      <w:r w:rsidR="006D43E9" w:rsidRPr="000514DF">
        <w:rPr>
          <w:rFonts w:ascii="Calibri" w:hAnsi="Calibri" w:cs="Calibri"/>
        </w:rPr>
        <w:t>Opisem Przedmiotu Zamówienia</w:t>
      </w:r>
      <w:r w:rsidR="00E47A00" w:rsidRPr="000514DF">
        <w:rPr>
          <w:rFonts w:ascii="Calibri" w:hAnsi="Calibri" w:cs="Calibri"/>
        </w:rPr>
        <w:t xml:space="preserve"> stanowiącym załączniki</w:t>
      </w:r>
      <w:r w:rsidR="00B66189" w:rsidRPr="000514DF">
        <w:rPr>
          <w:rFonts w:ascii="Calibri" w:hAnsi="Calibri" w:cs="Calibri"/>
        </w:rPr>
        <w:t xml:space="preserve"> nr </w:t>
      </w:r>
      <w:r w:rsidR="002D7BEC" w:rsidRPr="000514DF">
        <w:rPr>
          <w:rFonts w:ascii="Calibri" w:hAnsi="Calibri" w:cs="Calibri"/>
        </w:rPr>
        <w:t xml:space="preserve">_____ </w:t>
      </w:r>
      <w:r w:rsidR="00753713" w:rsidRPr="000514DF">
        <w:rPr>
          <w:rFonts w:ascii="Calibri" w:hAnsi="Calibri" w:cs="Calibri"/>
        </w:rPr>
        <w:t>oraz zgodnie z wytycznymi Zamawiającego</w:t>
      </w:r>
      <w:r w:rsidR="00AA1BFC" w:rsidRPr="000514DF">
        <w:rPr>
          <w:rFonts w:ascii="Calibri" w:hAnsi="Calibri" w:cs="Calibri"/>
        </w:rPr>
        <w:t>.</w:t>
      </w:r>
    </w:p>
    <w:p w14:paraId="2BFB5C18" w14:textId="77777777" w:rsidR="00AA1BFC" w:rsidRPr="000514DF" w:rsidRDefault="00AA1BFC" w:rsidP="000514DF">
      <w:pPr>
        <w:spacing w:line="360" w:lineRule="auto"/>
        <w:rPr>
          <w:rFonts w:ascii="Calibri" w:hAnsi="Calibri" w:cs="Calibri"/>
          <w:b/>
        </w:rPr>
      </w:pPr>
    </w:p>
    <w:p w14:paraId="67E99B53" w14:textId="77777777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</w:rPr>
      </w:pPr>
      <w:r w:rsidRPr="000514DF">
        <w:rPr>
          <w:rFonts w:ascii="Calibri" w:hAnsi="Calibri" w:cs="Calibri"/>
          <w:b/>
        </w:rPr>
        <w:t>§ 2.</w:t>
      </w:r>
    </w:p>
    <w:p w14:paraId="07F8B432" w14:textId="605DC6EE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</w:rPr>
      </w:pPr>
      <w:r w:rsidRPr="000514DF">
        <w:rPr>
          <w:rFonts w:ascii="Calibri" w:hAnsi="Calibri" w:cs="Calibri"/>
          <w:b/>
        </w:rPr>
        <w:t xml:space="preserve">Termin realizacji i odbiór </w:t>
      </w:r>
      <w:r w:rsidR="00452C59" w:rsidRPr="000514DF">
        <w:rPr>
          <w:rFonts w:ascii="Calibri" w:hAnsi="Calibri" w:cs="Calibri"/>
          <w:b/>
        </w:rPr>
        <w:t>zamówienia</w:t>
      </w:r>
    </w:p>
    <w:p w14:paraId="101D76B2" w14:textId="7DFCCF5B" w:rsidR="001B31E4" w:rsidRPr="000514DF" w:rsidRDefault="001B31E4" w:rsidP="000514DF">
      <w:pPr>
        <w:pStyle w:val="Akapitzlist"/>
        <w:numPr>
          <w:ilvl w:val="0"/>
          <w:numId w:val="6"/>
        </w:numPr>
        <w:spacing w:line="360" w:lineRule="auto"/>
        <w:ind w:left="426" w:hanging="426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lastRenderedPageBreak/>
        <w:t xml:space="preserve">Zamawiający zobowiązuje się do </w:t>
      </w:r>
      <w:r w:rsidR="00197ED1" w:rsidRPr="000514DF">
        <w:rPr>
          <w:rFonts w:ascii="Calibri" w:hAnsi="Calibri" w:cs="Calibri"/>
        </w:rPr>
        <w:t>wykonania zamówienia w terminie 53 tygodni od dnia zawarcia Umowy</w:t>
      </w:r>
      <w:r w:rsidR="00792FCB" w:rsidRPr="000514DF">
        <w:rPr>
          <w:rFonts w:ascii="Calibri" w:hAnsi="Calibri" w:cs="Calibri"/>
        </w:rPr>
        <w:t>,</w:t>
      </w:r>
      <w:r w:rsidR="00197ED1" w:rsidRPr="000514DF">
        <w:rPr>
          <w:rFonts w:ascii="Calibri" w:hAnsi="Calibri" w:cs="Calibri"/>
        </w:rPr>
        <w:t xml:space="preserve"> z zastrzeżeniem poniższych terminów</w:t>
      </w:r>
      <w:r w:rsidR="00792FCB" w:rsidRPr="000514DF">
        <w:rPr>
          <w:rFonts w:ascii="Calibri" w:hAnsi="Calibri" w:cs="Calibri"/>
        </w:rPr>
        <w:t>:</w:t>
      </w:r>
      <w:r w:rsidRPr="000514DF">
        <w:rPr>
          <w:rFonts w:ascii="Calibri" w:hAnsi="Calibri" w:cs="Calibri"/>
        </w:rPr>
        <w:t xml:space="preserve"> </w:t>
      </w:r>
    </w:p>
    <w:p w14:paraId="07BC7AA3" w14:textId="1DFA5733" w:rsidR="00FF10CC" w:rsidRPr="000514DF" w:rsidRDefault="00FF10CC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HAnsi"/>
        </w:rPr>
        <w:t>s</w:t>
      </w:r>
      <w:r w:rsidR="00C15AF7" w:rsidRPr="000514DF">
        <w:rPr>
          <w:rFonts w:asciiTheme="majorHAnsi" w:eastAsia="Calibri" w:hAnsiTheme="majorHAnsi" w:cstheme="majorHAnsi"/>
        </w:rPr>
        <w:t>potkanie inicjujące u Zamawiającego mające na celu doprecyzowanie potrzeb i oczekiwań Zamawiającego w odniesieniu do zamawianej usługi. Wykonawca zapewni udział dwóch swoich przedstawicieli na spotkaniu</w:t>
      </w:r>
      <w:r w:rsidRPr="000514DF">
        <w:rPr>
          <w:rFonts w:asciiTheme="majorHAnsi" w:eastAsia="Calibri" w:hAnsiTheme="majorHAnsi" w:cstheme="majorHAnsi"/>
        </w:rPr>
        <w:t xml:space="preserve"> - </w:t>
      </w:r>
      <w:r w:rsidRPr="000514DF">
        <w:rPr>
          <w:rFonts w:asciiTheme="majorHAnsi" w:eastAsia="Calibri" w:hAnsiTheme="majorHAnsi" w:cstheme="majorHAnsi"/>
          <w:b/>
          <w:bCs/>
        </w:rPr>
        <w:t>do 1 tygodnia od daty zawarcia Umowy</w:t>
      </w:r>
      <w:r w:rsidRPr="000514DF">
        <w:rPr>
          <w:rFonts w:asciiTheme="majorHAnsi" w:eastAsia="Calibri" w:hAnsiTheme="majorHAnsi" w:cstheme="majorHAnsi"/>
        </w:rPr>
        <w:t>;</w:t>
      </w:r>
    </w:p>
    <w:p w14:paraId="2F1313F4" w14:textId="70963B07" w:rsidR="00790782" w:rsidRPr="000514DF" w:rsidRDefault="0011732B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HAnsi"/>
        </w:rPr>
        <w:t xml:space="preserve">Przygotowanie przez Wykonawcę szczegółowego harmonogramu </w:t>
      </w:r>
      <w:r w:rsidR="00364465">
        <w:rPr>
          <w:rFonts w:asciiTheme="majorHAnsi" w:eastAsia="Calibri" w:hAnsiTheme="majorHAnsi" w:cstheme="majorHAnsi"/>
        </w:rPr>
        <w:t>wdrożenia</w:t>
      </w:r>
      <w:r w:rsidRPr="000514DF">
        <w:rPr>
          <w:rFonts w:asciiTheme="majorHAnsi" w:eastAsia="Calibri" w:hAnsiTheme="majorHAnsi" w:cstheme="majorHAnsi"/>
        </w:rPr>
        <w:t xml:space="preserve"> zamówienia i zatwierdzenie go przez Zamawiającego</w:t>
      </w:r>
      <w:r w:rsidR="00823A33" w:rsidRPr="000514DF">
        <w:rPr>
          <w:rFonts w:asciiTheme="majorHAnsi" w:eastAsia="Calibri" w:hAnsiTheme="majorHAnsi" w:cstheme="majorHAnsi"/>
        </w:rPr>
        <w:t xml:space="preserve"> </w:t>
      </w:r>
      <w:r w:rsidRPr="000514DF">
        <w:rPr>
          <w:rFonts w:asciiTheme="majorHAnsi" w:eastAsia="Calibri" w:hAnsiTheme="majorHAnsi" w:cstheme="majorHAnsi"/>
          <w:b/>
          <w:bCs/>
        </w:rPr>
        <w:t xml:space="preserve">- </w:t>
      </w:r>
      <w:r w:rsidR="00215A1C" w:rsidRPr="000514DF">
        <w:rPr>
          <w:rFonts w:asciiTheme="majorHAnsi" w:eastAsia="Calibri" w:hAnsiTheme="majorHAnsi" w:cstheme="majorHAnsi"/>
          <w:b/>
          <w:bCs/>
        </w:rPr>
        <w:t xml:space="preserve">do </w:t>
      </w:r>
      <w:r w:rsidR="00600353" w:rsidRPr="000514DF">
        <w:rPr>
          <w:rFonts w:asciiTheme="majorHAnsi" w:eastAsia="Calibri" w:hAnsiTheme="majorHAnsi" w:cstheme="majorHAnsi"/>
          <w:b/>
          <w:bCs/>
        </w:rPr>
        <w:t xml:space="preserve">1 </w:t>
      </w:r>
      <w:r w:rsidR="00215A1C" w:rsidRPr="000514DF">
        <w:rPr>
          <w:rFonts w:asciiTheme="majorHAnsi" w:eastAsia="Calibri" w:hAnsiTheme="majorHAnsi" w:cstheme="majorHAnsi"/>
          <w:b/>
          <w:bCs/>
        </w:rPr>
        <w:t>tygodni</w:t>
      </w:r>
      <w:r w:rsidR="00600353" w:rsidRPr="000514DF">
        <w:rPr>
          <w:rFonts w:asciiTheme="majorHAnsi" w:eastAsia="Calibri" w:hAnsiTheme="majorHAnsi" w:cstheme="majorHAnsi"/>
          <w:b/>
          <w:bCs/>
        </w:rPr>
        <w:t>a</w:t>
      </w:r>
      <w:r w:rsidR="00215A1C" w:rsidRPr="000514DF">
        <w:rPr>
          <w:rFonts w:asciiTheme="majorHAnsi" w:eastAsia="Calibri" w:hAnsiTheme="majorHAnsi" w:cstheme="majorHAnsi"/>
          <w:b/>
          <w:bCs/>
        </w:rPr>
        <w:t xml:space="preserve"> od daty zawarcia </w:t>
      </w:r>
      <w:r w:rsidR="00823A33" w:rsidRPr="000514DF">
        <w:rPr>
          <w:rFonts w:asciiTheme="majorHAnsi" w:eastAsia="Calibri" w:hAnsiTheme="majorHAnsi" w:cstheme="majorHAnsi"/>
          <w:b/>
          <w:bCs/>
        </w:rPr>
        <w:t>U</w:t>
      </w:r>
      <w:r w:rsidR="00215A1C" w:rsidRPr="000514DF">
        <w:rPr>
          <w:rFonts w:asciiTheme="majorHAnsi" w:eastAsia="Calibri" w:hAnsiTheme="majorHAnsi" w:cstheme="majorHAnsi"/>
          <w:b/>
          <w:bCs/>
        </w:rPr>
        <w:t>mowy przedstawienie przez Wykonawcę</w:t>
      </w:r>
      <w:r w:rsidR="00823A33" w:rsidRPr="000514DF">
        <w:rPr>
          <w:rFonts w:asciiTheme="majorHAnsi" w:eastAsia="Calibri" w:hAnsiTheme="majorHAnsi" w:cstheme="majorHAnsi"/>
          <w:b/>
          <w:bCs/>
        </w:rPr>
        <w:t>,</w:t>
      </w:r>
      <w:r w:rsidR="00215A1C" w:rsidRPr="000514DF">
        <w:rPr>
          <w:rFonts w:asciiTheme="majorHAnsi" w:eastAsia="Calibri" w:hAnsiTheme="majorHAnsi" w:cstheme="majorHAnsi"/>
          <w:b/>
          <w:bCs/>
        </w:rPr>
        <w:t xml:space="preserve"> do </w:t>
      </w:r>
      <w:r w:rsidR="00600353" w:rsidRPr="000514DF">
        <w:rPr>
          <w:rFonts w:asciiTheme="majorHAnsi" w:eastAsia="Calibri" w:hAnsiTheme="majorHAnsi" w:cstheme="majorHAnsi"/>
          <w:b/>
          <w:bCs/>
        </w:rPr>
        <w:t xml:space="preserve">2 </w:t>
      </w:r>
      <w:r w:rsidR="00215A1C" w:rsidRPr="000514DF">
        <w:rPr>
          <w:rFonts w:asciiTheme="majorHAnsi" w:eastAsia="Calibri" w:hAnsiTheme="majorHAnsi" w:cstheme="majorHAnsi"/>
          <w:b/>
          <w:bCs/>
        </w:rPr>
        <w:t>tygodni od daty zawarcia umowy zatwierdzenie przez Zamawiającego;</w:t>
      </w:r>
    </w:p>
    <w:p w14:paraId="6A50D155" w14:textId="78D0C5A2" w:rsidR="00790782" w:rsidRPr="000514DF" w:rsidRDefault="00790782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HAnsi"/>
        </w:rPr>
        <w:t xml:space="preserve">Etap 1a: Produkcja: Prace programistyczne niezbędne do opublikowania podstawowych funkcji, związanych z prezentacją katalogu obiektów, w tym kontrola pod kątem WCAG 2.1 po stronie Wykonawcy - </w:t>
      </w:r>
      <w:r w:rsidR="00D10347" w:rsidRPr="000514DF">
        <w:rPr>
          <w:rFonts w:asciiTheme="majorHAnsi" w:eastAsia="Calibri" w:hAnsiTheme="majorHAnsi" w:cstheme="majorBidi"/>
          <w:b/>
          <w:bCs/>
        </w:rPr>
        <w:t>do 16 tygodni od daty akceptacji harmonogramu wdrożenia</w:t>
      </w:r>
      <w:r w:rsidR="00D10347" w:rsidRPr="000514DF">
        <w:rPr>
          <w:rFonts w:asciiTheme="majorHAnsi" w:eastAsia="Calibri" w:hAnsiTheme="majorHAnsi" w:cstheme="majorBidi"/>
        </w:rPr>
        <w:t>;</w:t>
      </w:r>
    </w:p>
    <w:p w14:paraId="0AAA523A" w14:textId="2B4D89F5" w:rsidR="00D10347" w:rsidRPr="000514DF" w:rsidRDefault="00D84846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</w:rPr>
        <w:t xml:space="preserve">Etap 1b: Produkcja: Inicjalny import danych - </w:t>
      </w:r>
      <w:r w:rsidR="00E92566" w:rsidRPr="000514DF">
        <w:rPr>
          <w:rFonts w:asciiTheme="majorHAnsi" w:eastAsia="Calibri" w:hAnsiTheme="majorHAnsi" w:cstheme="majorBidi"/>
          <w:b/>
          <w:bCs/>
        </w:rPr>
        <w:t>do 17 tygodni od daty akceptacji harmonogramu wdrożenia</w:t>
      </w:r>
      <w:r w:rsidR="00E92566" w:rsidRPr="000514DF">
        <w:rPr>
          <w:rFonts w:asciiTheme="majorHAnsi" w:eastAsia="Calibri" w:hAnsiTheme="majorHAnsi" w:cstheme="majorBidi"/>
        </w:rPr>
        <w:t>;</w:t>
      </w:r>
    </w:p>
    <w:p w14:paraId="146B9AE4" w14:textId="5F1C98EB" w:rsidR="00E92566" w:rsidRPr="000514DF" w:rsidRDefault="00857D26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</w:rPr>
        <w:t xml:space="preserve">Etap 1c: Produkcja: Przygotowanie do uruchomienia portalu w środowisku testowym - </w:t>
      </w:r>
      <w:r w:rsidR="00BF5198" w:rsidRPr="000514DF">
        <w:rPr>
          <w:rFonts w:asciiTheme="majorHAnsi" w:eastAsia="Calibri" w:hAnsiTheme="majorHAnsi" w:cstheme="majorHAnsi"/>
          <w:b/>
          <w:bCs/>
        </w:rPr>
        <w:t>do 17 tygodni od daty akceptacji harmonogramu wdrożenia</w:t>
      </w:r>
      <w:r w:rsidR="00BF5198" w:rsidRPr="000514DF">
        <w:rPr>
          <w:rFonts w:asciiTheme="majorHAnsi" w:eastAsia="Calibri" w:hAnsiTheme="majorHAnsi" w:cstheme="majorHAnsi"/>
        </w:rPr>
        <w:t>;</w:t>
      </w:r>
    </w:p>
    <w:p w14:paraId="6D367BC3" w14:textId="7CF75865" w:rsidR="00BF5198" w:rsidRPr="000514DF" w:rsidRDefault="00D852B5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</w:rPr>
        <w:t xml:space="preserve">Etap 1d: Testy funkcjonalne w środowisku testowym (Zamawiający i Wykonawca) - </w:t>
      </w:r>
      <w:r w:rsidR="00835C57" w:rsidRPr="000514DF">
        <w:rPr>
          <w:rFonts w:asciiTheme="majorHAnsi" w:eastAsia="Calibri" w:hAnsiTheme="majorHAnsi" w:cstheme="majorBidi"/>
          <w:b/>
          <w:bCs/>
        </w:rPr>
        <w:t>do 1 tygodnia od daty instalacji na środowisku testowym</w:t>
      </w:r>
      <w:r w:rsidR="00835C57" w:rsidRPr="000514DF">
        <w:rPr>
          <w:rFonts w:asciiTheme="majorHAnsi" w:eastAsia="Calibri" w:hAnsiTheme="majorHAnsi" w:cstheme="majorBidi"/>
        </w:rPr>
        <w:t>;</w:t>
      </w:r>
    </w:p>
    <w:p w14:paraId="000401FA" w14:textId="34C27C9E" w:rsidR="00835C57" w:rsidRPr="000514DF" w:rsidRDefault="004F3F60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</w:rPr>
        <w:t>Etap 1e: Kontrola WCAG 2.1 – zakończona raportem i listą ew. zaleceń zmiany oraz stworzeniem deklaracji dostępności (Zamawiający), wprowadzenie poprawek (Wykonawca)</w:t>
      </w:r>
      <w:r w:rsidR="00853D1D" w:rsidRPr="000514DF">
        <w:rPr>
          <w:rFonts w:asciiTheme="majorHAnsi" w:eastAsia="Calibri" w:hAnsiTheme="majorHAnsi" w:cstheme="majorBidi"/>
        </w:rPr>
        <w:t xml:space="preserve"> - </w:t>
      </w:r>
      <w:r w:rsidR="00B17BB1" w:rsidRPr="000514DF">
        <w:rPr>
          <w:rFonts w:asciiTheme="majorHAnsi" w:eastAsia="Calibri" w:hAnsiTheme="majorHAnsi" w:cstheme="majorHAnsi"/>
          <w:b/>
          <w:bCs/>
        </w:rPr>
        <w:t>do 2 tygodni od daty zakończenia Etapu 1d (Zamawiający) do 2 tygodnia od zgłoszenia przez Zamawiającego (Wykonawca)</w:t>
      </w:r>
      <w:r w:rsidR="00B17BB1" w:rsidRPr="000514DF">
        <w:rPr>
          <w:rFonts w:asciiTheme="majorHAnsi" w:eastAsia="Calibri" w:hAnsiTheme="majorHAnsi" w:cstheme="majorHAnsi"/>
        </w:rPr>
        <w:t>;</w:t>
      </w:r>
    </w:p>
    <w:p w14:paraId="3977B5CE" w14:textId="38EC19A0" w:rsidR="00B17BB1" w:rsidRPr="000514DF" w:rsidRDefault="00CE1403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</w:rPr>
        <w:t xml:space="preserve">Etap 1f: Produkcja: Udostępnienie portalu publiczności - </w:t>
      </w:r>
      <w:r w:rsidR="0064508D" w:rsidRPr="000514DF">
        <w:rPr>
          <w:rFonts w:asciiTheme="majorHAnsi" w:eastAsia="Calibri" w:hAnsiTheme="majorHAnsi" w:cstheme="majorHAnsi"/>
          <w:b/>
          <w:bCs/>
        </w:rPr>
        <w:t xml:space="preserve">do </w:t>
      </w:r>
      <w:r w:rsidR="00600353" w:rsidRPr="000514DF">
        <w:rPr>
          <w:rFonts w:asciiTheme="majorHAnsi" w:eastAsia="Calibri" w:hAnsiTheme="majorHAnsi" w:cstheme="majorHAnsi"/>
          <w:b/>
          <w:bCs/>
        </w:rPr>
        <w:t xml:space="preserve">2 </w:t>
      </w:r>
      <w:r w:rsidR="0064508D" w:rsidRPr="000514DF">
        <w:rPr>
          <w:rFonts w:asciiTheme="majorHAnsi" w:eastAsia="Calibri" w:hAnsiTheme="majorHAnsi" w:cstheme="majorHAnsi"/>
          <w:b/>
          <w:bCs/>
        </w:rPr>
        <w:t>tygodni od zakończenia etapu 1e</w:t>
      </w:r>
      <w:r w:rsidR="0064508D" w:rsidRPr="000514DF">
        <w:rPr>
          <w:rFonts w:asciiTheme="majorHAnsi" w:eastAsia="Calibri" w:hAnsiTheme="majorHAnsi" w:cstheme="majorHAnsi"/>
        </w:rPr>
        <w:t>;</w:t>
      </w:r>
    </w:p>
    <w:p w14:paraId="0CC1B350" w14:textId="240AFEE9" w:rsidR="0034493A" w:rsidRPr="000514DF" w:rsidRDefault="00096E6C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HAnsi"/>
          <w:b/>
          <w:bCs/>
        </w:rPr>
        <w:t xml:space="preserve">Odbiór Etapu 1 prac - </w:t>
      </w:r>
      <w:r w:rsidR="0059795A" w:rsidRPr="000514DF">
        <w:rPr>
          <w:rFonts w:asciiTheme="majorHAnsi" w:eastAsia="Calibri" w:hAnsiTheme="majorHAnsi" w:cstheme="majorHAnsi"/>
          <w:b/>
          <w:bCs/>
        </w:rPr>
        <w:t>d</w:t>
      </w:r>
      <w:r w:rsidR="00615850" w:rsidRPr="000514DF">
        <w:rPr>
          <w:rFonts w:asciiTheme="majorHAnsi" w:eastAsia="Calibri" w:hAnsiTheme="majorHAnsi" w:cstheme="majorHAnsi"/>
          <w:b/>
          <w:bCs/>
        </w:rPr>
        <w:t>o 1 tygodnia od daty podpisania przez Strony protokołu odbioru po wykonaniu Etapu 1f</w:t>
      </w:r>
    </w:p>
    <w:p w14:paraId="6D6F8AED" w14:textId="1F473636" w:rsidR="00AE3EE3" w:rsidRPr="000514DF" w:rsidRDefault="0034493A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</w:rPr>
        <w:t xml:space="preserve">Etap 2a: Produkcja: Prace programistyczne niezbędne do opublikowania funkcji i prezentacji katalogu kolekcji (relacji), w tym kontrola pod kątem WCAG 2.1 w środowisku testowym - </w:t>
      </w:r>
      <w:r w:rsidR="00AE3EE3" w:rsidRPr="000514DF">
        <w:rPr>
          <w:rFonts w:asciiTheme="majorHAnsi" w:eastAsia="Calibri" w:hAnsiTheme="majorHAnsi" w:cstheme="majorHAnsi"/>
          <w:b/>
          <w:bCs/>
        </w:rPr>
        <w:t>do 4 tygodni od daty dokonania odbioru Etapu 1 prac;</w:t>
      </w:r>
    </w:p>
    <w:p w14:paraId="3AC9DEA7" w14:textId="723D25AA" w:rsidR="00AE3EE3" w:rsidRPr="000514DF" w:rsidRDefault="00F40145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</w:rPr>
        <w:lastRenderedPageBreak/>
        <w:t xml:space="preserve">Etap 2b: Testy funkcjonalne w środowisku testowym (Zamawiający i Wykonawca) - </w:t>
      </w:r>
      <w:r w:rsidR="001F4767" w:rsidRPr="000514DF">
        <w:rPr>
          <w:rFonts w:asciiTheme="majorHAnsi" w:eastAsia="Calibri" w:hAnsiTheme="majorHAnsi" w:cstheme="majorHAnsi"/>
          <w:b/>
          <w:bCs/>
        </w:rPr>
        <w:t>do 1 tygodnia od wdrożenia Etapu 2a;</w:t>
      </w:r>
    </w:p>
    <w:p w14:paraId="1F33C714" w14:textId="78BA299B" w:rsidR="001F4767" w:rsidRPr="000514DF" w:rsidRDefault="00B42AA8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</w:rPr>
        <w:t xml:space="preserve">Etap 2c: Kontrola WCAG 2.1 – zakończona raportem i listą ew. zaleceń zmiany oraz aktualizacją deklaracji dostępności (Zamawiający), wprowadzenie poprawek (Wykonawca) - </w:t>
      </w:r>
      <w:r w:rsidR="002D1D79" w:rsidRPr="000514DF">
        <w:rPr>
          <w:rFonts w:asciiTheme="majorHAnsi" w:eastAsia="Calibri" w:hAnsiTheme="majorHAnsi" w:cstheme="majorHAnsi"/>
          <w:b/>
          <w:bCs/>
        </w:rPr>
        <w:t>do 1 tygodnia od zakończenia testów funkcjonalnych 2b (Zamawiający) do 1 tygodnia na wprowadzenie poprawek (Wykonawca);</w:t>
      </w:r>
    </w:p>
    <w:p w14:paraId="31BD3118" w14:textId="5E994015" w:rsidR="00144127" w:rsidRPr="000514DF" w:rsidRDefault="00144127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</w:rPr>
        <w:t xml:space="preserve">Etap 2d: Produkcja: Udostępnienie publiczności katalogu kolekcji (relacji) - </w:t>
      </w:r>
      <w:r w:rsidR="00C1250F" w:rsidRPr="000514DF">
        <w:rPr>
          <w:rFonts w:asciiTheme="majorHAnsi" w:eastAsia="Calibri" w:hAnsiTheme="majorHAnsi" w:cstheme="majorBidi"/>
          <w:b/>
          <w:bCs/>
        </w:rPr>
        <w:t>do 1 tygodnia od wprowadzenia poprawek z etapu 2c;</w:t>
      </w:r>
    </w:p>
    <w:p w14:paraId="61BC2692" w14:textId="100AF34A" w:rsidR="007C0C28" w:rsidRPr="000514DF" w:rsidRDefault="00950EBF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  <w:b/>
          <w:bCs/>
        </w:rPr>
        <w:t xml:space="preserve">Odbiór Etapu 2 prac - </w:t>
      </w:r>
      <w:r w:rsidR="00581AF2" w:rsidRPr="000514DF">
        <w:rPr>
          <w:rFonts w:asciiTheme="majorHAnsi" w:eastAsia="Calibri" w:hAnsiTheme="majorHAnsi" w:cstheme="majorHAnsi"/>
          <w:b/>
          <w:bCs/>
        </w:rPr>
        <w:t>do 1 tygodnia od daty podpisania przez Strony protokołu odbioru po wykonaniu Etapu 2b;</w:t>
      </w:r>
    </w:p>
    <w:p w14:paraId="5840EA5A" w14:textId="79744F17" w:rsidR="00EF7092" w:rsidRPr="000514DF" w:rsidRDefault="007C0C28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</w:rPr>
        <w:t>Etap 3a: Produkcja: Prace programistyczne niezbędne do opublikowania funkcji i prezentacji katalogu wirtualnych wystaw (opowieści), w tym kontrola pod kątem WCAG 2.1 w środowisku testowym -</w:t>
      </w:r>
      <w:r w:rsidRPr="000514DF">
        <w:rPr>
          <w:rFonts w:ascii="Calibri" w:hAnsi="Calibri" w:cs="Calibri"/>
          <w:b/>
          <w:bCs/>
        </w:rPr>
        <w:t xml:space="preserve"> </w:t>
      </w:r>
      <w:r w:rsidR="00EF7092" w:rsidRPr="000514DF">
        <w:rPr>
          <w:rFonts w:asciiTheme="majorHAnsi" w:eastAsia="Calibri" w:hAnsiTheme="majorHAnsi" w:cstheme="majorHAnsi"/>
          <w:b/>
          <w:bCs/>
        </w:rPr>
        <w:t>do 4 tygodni od daty dokonania odbioru Etapu 2 prac;</w:t>
      </w:r>
    </w:p>
    <w:p w14:paraId="5E39CD91" w14:textId="26C33B4F" w:rsidR="00EF7092" w:rsidRPr="000514DF" w:rsidRDefault="00900223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</w:rPr>
        <w:t xml:space="preserve">Etap 3b: Testy funkcjonalne w środowisku testowym (Zamawiający i Wykonawca) - </w:t>
      </w:r>
      <w:r w:rsidR="00891257" w:rsidRPr="000514DF">
        <w:rPr>
          <w:rFonts w:asciiTheme="majorHAnsi" w:eastAsia="Calibri" w:hAnsiTheme="majorHAnsi" w:cstheme="majorHAnsi"/>
          <w:b/>
          <w:bCs/>
        </w:rPr>
        <w:t>do 2 tygodni od wdrożenia etapu 3a</w:t>
      </w:r>
      <w:r w:rsidR="00891257" w:rsidRPr="000514DF">
        <w:rPr>
          <w:rFonts w:asciiTheme="majorHAnsi" w:eastAsia="Calibri" w:hAnsiTheme="majorHAnsi" w:cstheme="majorHAnsi"/>
        </w:rPr>
        <w:t>;</w:t>
      </w:r>
    </w:p>
    <w:p w14:paraId="27EB3F73" w14:textId="1E994B06" w:rsidR="00891257" w:rsidRPr="000514DF" w:rsidRDefault="00B962E3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</w:rPr>
        <w:t>Etap 3c: Kontrola WCAG 2.1 – zakończona raportem końcowym i listą ew. zaleceń zmiany oraz aktualizacją deklaracji dostępności (Zamawiający), wprowadzenie poprawek (Wykonawca)</w:t>
      </w:r>
      <w:r w:rsidR="00FE0C8B" w:rsidRPr="000514DF">
        <w:rPr>
          <w:rFonts w:asciiTheme="majorHAnsi" w:eastAsia="Calibri" w:hAnsiTheme="majorHAnsi" w:cstheme="majorBidi"/>
        </w:rPr>
        <w:t xml:space="preserve"> - </w:t>
      </w:r>
      <w:r w:rsidR="00FE0C8B" w:rsidRPr="000514DF">
        <w:rPr>
          <w:rFonts w:asciiTheme="majorHAnsi" w:eastAsia="Calibri" w:hAnsiTheme="majorHAnsi" w:cstheme="majorHAnsi"/>
          <w:b/>
          <w:bCs/>
        </w:rPr>
        <w:t>do 1 tygodnia od zakończenia testów funkcjonalnych 3b (</w:t>
      </w:r>
      <w:r w:rsidR="00A774DD" w:rsidRPr="000514DF">
        <w:rPr>
          <w:rFonts w:asciiTheme="majorHAnsi" w:eastAsia="Calibri" w:hAnsiTheme="majorHAnsi" w:cstheme="majorHAnsi"/>
          <w:b/>
          <w:bCs/>
        </w:rPr>
        <w:t>Z</w:t>
      </w:r>
      <w:r w:rsidR="00FE0C8B" w:rsidRPr="000514DF">
        <w:rPr>
          <w:rFonts w:asciiTheme="majorHAnsi" w:eastAsia="Calibri" w:hAnsiTheme="majorHAnsi" w:cstheme="majorHAnsi"/>
          <w:b/>
          <w:bCs/>
        </w:rPr>
        <w:t>amawiający) do 1 tygodnia na wprowadzenie poprawek (</w:t>
      </w:r>
      <w:r w:rsidR="00A774DD" w:rsidRPr="000514DF">
        <w:rPr>
          <w:rFonts w:asciiTheme="majorHAnsi" w:eastAsia="Calibri" w:hAnsiTheme="majorHAnsi" w:cstheme="majorHAnsi"/>
          <w:b/>
          <w:bCs/>
        </w:rPr>
        <w:t>W</w:t>
      </w:r>
      <w:r w:rsidR="00FE0C8B" w:rsidRPr="000514DF">
        <w:rPr>
          <w:rFonts w:asciiTheme="majorHAnsi" w:eastAsia="Calibri" w:hAnsiTheme="majorHAnsi" w:cstheme="majorHAnsi"/>
          <w:b/>
          <w:bCs/>
        </w:rPr>
        <w:t>ykonawca);</w:t>
      </w:r>
    </w:p>
    <w:p w14:paraId="40945557" w14:textId="0A5B265E" w:rsidR="00FE0C8B" w:rsidRPr="000514DF" w:rsidRDefault="00D04992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</w:rPr>
        <w:t>Etap 3d: Produkcja: Udostępnienie publiczności katalogu wirtualnych wystaw (opowieści)</w:t>
      </w:r>
      <w:r w:rsidR="005571B6" w:rsidRPr="000514DF">
        <w:rPr>
          <w:rFonts w:asciiTheme="majorHAnsi" w:eastAsia="Calibri" w:hAnsiTheme="majorHAnsi" w:cstheme="majorBidi"/>
        </w:rPr>
        <w:t xml:space="preserve"> </w:t>
      </w:r>
      <w:r w:rsidR="005571B6" w:rsidRPr="000514DF">
        <w:rPr>
          <w:rFonts w:asciiTheme="majorHAnsi" w:eastAsia="Calibri" w:hAnsiTheme="majorHAnsi" w:cstheme="majorBidi"/>
          <w:b/>
          <w:bCs/>
        </w:rPr>
        <w:t>- Do 1 tygodnia od wprowadzenia poprawek z punktu 3c</w:t>
      </w:r>
      <w:r w:rsidR="005571B6" w:rsidRPr="000514DF">
        <w:rPr>
          <w:rFonts w:asciiTheme="majorHAnsi" w:eastAsia="Calibri" w:hAnsiTheme="majorHAnsi" w:cstheme="majorBidi"/>
        </w:rPr>
        <w:t>;</w:t>
      </w:r>
    </w:p>
    <w:p w14:paraId="60EBAD7B" w14:textId="08D84B9D" w:rsidR="00D41869" w:rsidRPr="000514DF" w:rsidRDefault="00AA50AA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  <w:b/>
          <w:bCs/>
        </w:rPr>
        <w:t>Obiór Etapu 3 prac (Pełny odbiór prac)</w:t>
      </w:r>
      <w:r w:rsidR="006120A4" w:rsidRPr="000514DF">
        <w:rPr>
          <w:rFonts w:asciiTheme="majorHAnsi" w:eastAsia="Calibri" w:hAnsiTheme="majorHAnsi" w:cstheme="majorBidi"/>
          <w:b/>
          <w:bCs/>
        </w:rPr>
        <w:t xml:space="preserve"> - do 1 tygodnia od wykonania Etapu 3d</w:t>
      </w:r>
    </w:p>
    <w:p w14:paraId="4584AB3E" w14:textId="5203E9B7" w:rsidR="009566D5" w:rsidRPr="000514DF" w:rsidRDefault="004D30E4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  <w:rPr>
          <w:rFonts w:ascii="Calibri" w:hAnsi="Calibri" w:cs="Calibri"/>
          <w:b/>
          <w:bCs/>
        </w:rPr>
      </w:pPr>
      <w:r w:rsidRPr="000514DF">
        <w:rPr>
          <w:rFonts w:asciiTheme="majorHAnsi" w:eastAsia="Calibri" w:hAnsiTheme="majorHAnsi" w:cstheme="majorBidi"/>
          <w:b/>
          <w:bCs/>
        </w:rPr>
        <w:t>Etap 4: Ewaluacja i optymalizacja</w:t>
      </w:r>
      <w:r w:rsidRPr="000514DF">
        <w:rPr>
          <w:rFonts w:asciiTheme="majorHAnsi" w:eastAsia="Calibri" w:hAnsiTheme="majorHAnsi" w:cstheme="majorBidi"/>
        </w:rPr>
        <w:t xml:space="preserve"> (wprowadzenie zmian wynikających z ewaluacji) wraz z aktualizacją dokumentacji technicznej</w:t>
      </w:r>
      <w:r w:rsidRPr="000514DF">
        <w:rPr>
          <w:rFonts w:asciiTheme="majorHAnsi" w:eastAsia="Calibri" w:hAnsiTheme="majorHAnsi" w:cstheme="majorBidi"/>
          <w:b/>
          <w:bCs/>
        </w:rPr>
        <w:t xml:space="preserve"> - </w:t>
      </w:r>
      <w:r w:rsidR="009566D5" w:rsidRPr="000514DF">
        <w:rPr>
          <w:rFonts w:asciiTheme="majorHAnsi" w:eastAsia="Calibri" w:hAnsiTheme="majorHAnsi" w:cstheme="majorBidi"/>
          <w:b/>
          <w:bCs/>
        </w:rPr>
        <w:t xml:space="preserve">do </w:t>
      </w:r>
      <w:r w:rsidR="005E058B" w:rsidRPr="000514DF">
        <w:rPr>
          <w:rFonts w:asciiTheme="majorHAnsi" w:eastAsia="Calibri" w:hAnsiTheme="majorHAnsi" w:cstheme="majorBidi"/>
          <w:b/>
          <w:bCs/>
        </w:rPr>
        <w:t>_____</w:t>
      </w:r>
      <w:r w:rsidR="000F4BDD" w:rsidRPr="000514DF">
        <w:rPr>
          <w:rFonts w:asciiTheme="majorHAnsi" w:eastAsia="Calibri" w:hAnsiTheme="majorHAnsi" w:cstheme="majorBidi"/>
          <w:b/>
          <w:bCs/>
        </w:rPr>
        <w:t xml:space="preserve"> </w:t>
      </w:r>
      <w:r w:rsidR="009566D5" w:rsidRPr="000514DF">
        <w:rPr>
          <w:rFonts w:asciiTheme="majorHAnsi" w:eastAsia="Calibri" w:hAnsiTheme="majorHAnsi" w:cstheme="majorBidi"/>
          <w:b/>
          <w:bCs/>
        </w:rPr>
        <w:t>tygodni od daty od odbioru etapu 3 prac;</w:t>
      </w:r>
    </w:p>
    <w:p w14:paraId="5F52A8DA" w14:textId="549FE990" w:rsidR="00581AF2" w:rsidRPr="000514DF" w:rsidRDefault="00E01DF2" w:rsidP="000514DF">
      <w:pPr>
        <w:pStyle w:val="Akapitzlist"/>
        <w:numPr>
          <w:ilvl w:val="0"/>
          <w:numId w:val="17"/>
        </w:numPr>
        <w:spacing w:line="360" w:lineRule="auto"/>
        <w:ind w:left="851"/>
        <w:jc w:val="left"/>
      </w:pPr>
      <w:r w:rsidRPr="000514DF">
        <w:rPr>
          <w:rFonts w:asciiTheme="majorHAnsi" w:eastAsia="Calibri" w:hAnsiTheme="majorHAnsi" w:cstheme="majorBidi"/>
          <w:b/>
          <w:bCs/>
        </w:rPr>
        <w:t>Etap 5: Gwarancja</w:t>
      </w:r>
      <w:r w:rsidR="001F276B" w:rsidRPr="000514DF">
        <w:rPr>
          <w:rFonts w:asciiTheme="majorHAnsi" w:eastAsia="Calibri" w:hAnsiTheme="majorHAnsi" w:cstheme="majorBidi"/>
        </w:rPr>
        <w:t xml:space="preserve"> - </w:t>
      </w:r>
      <w:r w:rsidR="001F276B" w:rsidRPr="000514DF">
        <w:rPr>
          <w:rFonts w:asciiTheme="majorHAnsi" w:eastAsia="Calibri" w:hAnsiTheme="majorHAnsi" w:cstheme="majorHAnsi"/>
          <w:b/>
          <w:bCs/>
        </w:rPr>
        <w:t xml:space="preserve">przez 52 tygodnie od daty podpisania przez Strony protokołu odbioru po wykonaniu Etapu </w:t>
      </w:r>
      <w:r w:rsidR="00DE0CE0" w:rsidRPr="000514DF">
        <w:rPr>
          <w:rFonts w:asciiTheme="majorHAnsi" w:eastAsia="Calibri" w:hAnsiTheme="majorHAnsi" w:cstheme="majorHAnsi"/>
          <w:b/>
          <w:bCs/>
        </w:rPr>
        <w:t>1</w:t>
      </w:r>
      <w:r w:rsidR="001F276B" w:rsidRPr="000514DF">
        <w:rPr>
          <w:rFonts w:asciiTheme="majorHAnsi" w:eastAsia="Calibri" w:hAnsiTheme="majorHAnsi" w:cstheme="majorHAnsi"/>
        </w:rPr>
        <w:t>.</w:t>
      </w:r>
    </w:p>
    <w:p w14:paraId="7173EDA5" w14:textId="70BB3F42" w:rsidR="007D7C76" w:rsidRPr="000514DF" w:rsidRDefault="00C07BF4" w:rsidP="000514DF">
      <w:pPr>
        <w:pStyle w:val="Akapitzlist"/>
        <w:numPr>
          <w:ilvl w:val="0"/>
          <w:numId w:val="6"/>
        </w:numPr>
        <w:spacing w:line="360" w:lineRule="auto"/>
        <w:ind w:left="284"/>
        <w:jc w:val="left"/>
        <w:rPr>
          <w:rFonts w:asciiTheme="majorHAnsi" w:eastAsia="Calibri" w:hAnsiTheme="majorHAnsi" w:cstheme="majorBidi"/>
        </w:rPr>
      </w:pPr>
      <w:r w:rsidRPr="000514DF">
        <w:rPr>
          <w:rFonts w:asciiTheme="majorHAnsi" w:eastAsia="Calibri" w:hAnsiTheme="majorHAnsi" w:cstheme="majorBidi"/>
        </w:rPr>
        <w:t xml:space="preserve">Każdorazowy odbiór etapu </w:t>
      </w:r>
      <w:r w:rsidR="005574E2" w:rsidRPr="000514DF">
        <w:rPr>
          <w:rFonts w:asciiTheme="majorHAnsi" w:eastAsia="Calibri" w:hAnsiTheme="majorHAnsi" w:cstheme="majorBidi"/>
        </w:rPr>
        <w:t>zakończon</w:t>
      </w:r>
      <w:r w:rsidRPr="000514DF">
        <w:rPr>
          <w:rFonts w:asciiTheme="majorHAnsi" w:eastAsia="Calibri" w:hAnsiTheme="majorHAnsi" w:cstheme="majorBidi"/>
        </w:rPr>
        <w:t>y</w:t>
      </w:r>
      <w:r w:rsidR="005574E2" w:rsidRPr="000514DF">
        <w:rPr>
          <w:rFonts w:asciiTheme="majorHAnsi" w:eastAsia="Calibri" w:hAnsiTheme="majorHAnsi" w:cstheme="majorBidi"/>
        </w:rPr>
        <w:t xml:space="preserve"> </w:t>
      </w:r>
      <w:r w:rsidR="007D7C76" w:rsidRPr="000514DF">
        <w:rPr>
          <w:rFonts w:asciiTheme="majorHAnsi" w:eastAsia="Calibri" w:hAnsiTheme="majorHAnsi" w:cstheme="majorBidi"/>
        </w:rPr>
        <w:t xml:space="preserve">jest </w:t>
      </w:r>
      <w:r w:rsidR="005574E2" w:rsidRPr="000514DF">
        <w:rPr>
          <w:rFonts w:asciiTheme="majorHAnsi" w:eastAsia="Calibri" w:hAnsiTheme="majorHAnsi" w:cstheme="majorBidi"/>
        </w:rPr>
        <w:t>podpisaniem przez strony protokołu odbioru</w:t>
      </w:r>
      <w:r w:rsidRPr="000514DF">
        <w:rPr>
          <w:rFonts w:asciiTheme="majorHAnsi" w:eastAsia="Calibri" w:hAnsiTheme="majorHAnsi" w:cstheme="majorBidi"/>
        </w:rPr>
        <w:t xml:space="preserve">. W celu </w:t>
      </w:r>
      <w:r w:rsidR="006A087C" w:rsidRPr="000514DF">
        <w:rPr>
          <w:rFonts w:asciiTheme="majorHAnsi" w:eastAsia="Calibri" w:hAnsiTheme="majorHAnsi" w:cstheme="majorBidi"/>
        </w:rPr>
        <w:t>usunięcia</w:t>
      </w:r>
      <w:r w:rsidRPr="000514DF">
        <w:rPr>
          <w:rFonts w:asciiTheme="majorHAnsi" w:eastAsia="Calibri" w:hAnsiTheme="majorHAnsi" w:cstheme="majorBidi"/>
        </w:rPr>
        <w:t xml:space="preserve"> wątpliwości </w:t>
      </w:r>
      <w:r w:rsidR="00C275C0" w:rsidRPr="000514DF">
        <w:rPr>
          <w:rFonts w:asciiTheme="majorHAnsi" w:eastAsia="Calibri" w:hAnsiTheme="majorHAnsi" w:cstheme="majorBidi"/>
        </w:rPr>
        <w:t>Strony ustalają</w:t>
      </w:r>
      <w:r w:rsidRPr="000514DF">
        <w:rPr>
          <w:rFonts w:asciiTheme="majorHAnsi" w:eastAsia="Calibri" w:hAnsiTheme="majorHAnsi" w:cstheme="majorBidi"/>
        </w:rPr>
        <w:t>, że Wykonawca nie jest uprawniony do jednostronnego odbioru zamówienia lub jego Etapu.</w:t>
      </w:r>
    </w:p>
    <w:p w14:paraId="37F3C2B4" w14:textId="77777777" w:rsidR="007D7C76" w:rsidRPr="000514DF" w:rsidRDefault="007D7C76" w:rsidP="000514DF">
      <w:pPr>
        <w:pStyle w:val="Akapitzlist"/>
        <w:spacing w:line="360" w:lineRule="auto"/>
        <w:rPr>
          <w:rFonts w:ascii="Calibri" w:hAnsi="Calibri" w:cs="Calibri"/>
        </w:rPr>
      </w:pPr>
    </w:p>
    <w:p w14:paraId="439FFFB2" w14:textId="77777777" w:rsidR="009B4B92" w:rsidRPr="000514DF" w:rsidRDefault="009B4B92" w:rsidP="000514DF">
      <w:pPr>
        <w:spacing w:line="360" w:lineRule="auto"/>
        <w:jc w:val="center"/>
        <w:rPr>
          <w:rFonts w:ascii="Calibri" w:hAnsi="Calibri" w:cs="Calibri"/>
          <w:b/>
        </w:rPr>
      </w:pPr>
      <w:r w:rsidRPr="000514DF">
        <w:rPr>
          <w:rFonts w:ascii="Calibri" w:hAnsi="Calibri" w:cs="Calibri"/>
          <w:b/>
        </w:rPr>
        <w:lastRenderedPageBreak/>
        <w:t>§ 3.</w:t>
      </w:r>
    </w:p>
    <w:p w14:paraId="27A2C011" w14:textId="627187FD" w:rsidR="00C07BF4" w:rsidRPr="000514DF" w:rsidRDefault="00C07BF4" w:rsidP="000514DF">
      <w:pPr>
        <w:spacing w:line="360" w:lineRule="auto"/>
        <w:jc w:val="center"/>
        <w:rPr>
          <w:rFonts w:ascii="Calibri" w:hAnsi="Calibri" w:cs="Calibri"/>
          <w:b/>
        </w:rPr>
      </w:pPr>
      <w:r w:rsidRPr="000514DF">
        <w:rPr>
          <w:rFonts w:ascii="Calibri" w:hAnsi="Calibri" w:cs="Calibri"/>
          <w:b/>
        </w:rPr>
        <w:t>Zobowiązania Stron</w:t>
      </w:r>
    </w:p>
    <w:p w14:paraId="49AD7499" w14:textId="431ED7FC" w:rsidR="00C07BF4" w:rsidRPr="000514DF" w:rsidRDefault="00B72CF9" w:rsidP="000514DF">
      <w:pPr>
        <w:pStyle w:val="Akapitzlist"/>
        <w:numPr>
          <w:ilvl w:val="0"/>
          <w:numId w:val="18"/>
        </w:numPr>
        <w:spacing w:line="360" w:lineRule="auto"/>
        <w:ind w:left="426"/>
        <w:jc w:val="left"/>
        <w:rPr>
          <w:rFonts w:ascii="Calibri" w:hAnsi="Calibri" w:cs="Calibri"/>
          <w:bCs/>
        </w:rPr>
      </w:pPr>
      <w:r w:rsidRPr="000514DF">
        <w:rPr>
          <w:rFonts w:ascii="Calibri" w:hAnsi="Calibri" w:cs="Calibri"/>
          <w:bCs/>
        </w:rPr>
        <w:t xml:space="preserve">Wykonawca zobowiązany jest </w:t>
      </w:r>
      <w:r w:rsidR="00686F9C" w:rsidRPr="000514DF">
        <w:rPr>
          <w:rFonts w:ascii="Calibri" w:hAnsi="Calibri" w:cs="Calibri"/>
          <w:bCs/>
        </w:rPr>
        <w:t xml:space="preserve">m.in. </w:t>
      </w:r>
      <w:r w:rsidRPr="000514DF">
        <w:rPr>
          <w:rFonts w:ascii="Calibri" w:hAnsi="Calibri" w:cs="Calibri"/>
          <w:bCs/>
        </w:rPr>
        <w:t>do:</w:t>
      </w:r>
    </w:p>
    <w:p w14:paraId="1D948AFD" w14:textId="236521AE" w:rsidR="009B4B92" w:rsidRPr="000514DF" w:rsidRDefault="00213966" w:rsidP="000514DF">
      <w:pPr>
        <w:pStyle w:val="Akapitzlist"/>
        <w:numPr>
          <w:ilvl w:val="0"/>
          <w:numId w:val="19"/>
        </w:numPr>
        <w:spacing w:line="360" w:lineRule="auto"/>
        <w:ind w:left="709"/>
        <w:jc w:val="left"/>
        <w:rPr>
          <w:rFonts w:ascii="Calibri" w:hAnsi="Calibri" w:cs="Calibri"/>
          <w:bCs/>
        </w:rPr>
      </w:pPr>
      <w:r w:rsidRPr="000514DF">
        <w:rPr>
          <w:rFonts w:asciiTheme="majorHAnsi" w:eastAsia="Calibri" w:hAnsiTheme="majorHAnsi" w:cstheme="majorHAnsi"/>
        </w:rPr>
        <w:t>n</w:t>
      </w:r>
      <w:r w:rsidR="009B4B92" w:rsidRPr="000514DF">
        <w:rPr>
          <w:rFonts w:asciiTheme="majorHAnsi" w:eastAsia="Calibri" w:hAnsiTheme="majorHAnsi" w:cstheme="majorHAnsi"/>
        </w:rPr>
        <w:t>ależy</w:t>
      </w:r>
      <w:r w:rsidR="00B72CF9" w:rsidRPr="000514DF">
        <w:rPr>
          <w:rFonts w:asciiTheme="majorHAnsi" w:eastAsia="Calibri" w:hAnsiTheme="majorHAnsi" w:cstheme="majorHAnsi"/>
        </w:rPr>
        <w:t>tej</w:t>
      </w:r>
      <w:r w:rsidR="00676537" w:rsidRPr="000514DF">
        <w:rPr>
          <w:rFonts w:asciiTheme="majorHAnsi" w:eastAsia="Calibri" w:hAnsiTheme="majorHAnsi" w:cstheme="majorHAnsi"/>
        </w:rPr>
        <w:t xml:space="preserve"> i terminowej realizacj</w:t>
      </w:r>
      <w:r w:rsidR="00740AC1" w:rsidRPr="000514DF">
        <w:rPr>
          <w:rFonts w:asciiTheme="majorHAnsi" w:eastAsia="Calibri" w:hAnsiTheme="majorHAnsi" w:cstheme="majorHAnsi"/>
        </w:rPr>
        <w:t>i</w:t>
      </w:r>
      <w:r w:rsidR="00676537" w:rsidRPr="000514DF">
        <w:rPr>
          <w:rFonts w:asciiTheme="majorHAnsi" w:eastAsia="Calibri" w:hAnsiTheme="majorHAnsi" w:cstheme="majorHAnsi"/>
        </w:rPr>
        <w:t xml:space="preserve"> przedmiotu zamówienia</w:t>
      </w:r>
      <w:r w:rsidR="00B72CF9" w:rsidRPr="000514DF">
        <w:rPr>
          <w:rFonts w:asciiTheme="majorHAnsi" w:eastAsia="Calibri" w:hAnsiTheme="majorHAnsi" w:cstheme="majorHAnsi"/>
        </w:rPr>
        <w:t xml:space="preserve">, tj. wymaganej od </w:t>
      </w:r>
      <w:r w:rsidRPr="000514DF">
        <w:rPr>
          <w:rFonts w:asciiTheme="majorHAnsi" w:eastAsia="Calibri" w:hAnsiTheme="majorHAnsi" w:cstheme="majorHAnsi"/>
        </w:rPr>
        <w:t>profesjonalisty</w:t>
      </w:r>
      <w:r w:rsidR="00B72CF9" w:rsidRPr="000514DF">
        <w:rPr>
          <w:rFonts w:asciiTheme="majorHAnsi" w:eastAsia="Calibri" w:hAnsiTheme="majorHAnsi" w:cstheme="majorHAnsi"/>
        </w:rPr>
        <w:t xml:space="preserve"> trudniącego się </w:t>
      </w:r>
      <w:r w:rsidRPr="000514DF">
        <w:rPr>
          <w:rFonts w:asciiTheme="majorHAnsi" w:eastAsia="Calibri" w:hAnsiTheme="majorHAnsi" w:cstheme="majorHAnsi"/>
        </w:rPr>
        <w:t>zawodowo</w:t>
      </w:r>
      <w:r w:rsidR="00B72CF9" w:rsidRPr="000514DF">
        <w:rPr>
          <w:rFonts w:asciiTheme="majorHAnsi" w:eastAsia="Calibri" w:hAnsiTheme="majorHAnsi" w:cstheme="majorHAnsi"/>
        </w:rPr>
        <w:t xml:space="preserve"> realizacją zamówie</w:t>
      </w:r>
      <w:r w:rsidRPr="000514DF">
        <w:rPr>
          <w:rFonts w:asciiTheme="majorHAnsi" w:eastAsia="Calibri" w:hAnsiTheme="majorHAnsi" w:cstheme="majorHAnsi"/>
        </w:rPr>
        <w:t>ń</w:t>
      </w:r>
      <w:r w:rsidR="00B72CF9" w:rsidRPr="000514DF">
        <w:rPr>
          <w:rFonts w:asciiTheme="majorHAnsi" w:eastAsia="Calibri" w:hAnsiTheme="majorHAnsi" w:cstheme="majorHAnsi"/>
        </w:rPr>
        <w:t xml:space="preserve"> </w:t>
      </w:r>
      <w:r w:rsidRPr="000514DF">
        <w:rPr>
          <w:rFonts w:asciiTheme="majorHAnsi" w:eastAsia="Calibri" w:hAnsiTheme="majorHAnsi" w:cstheme="majorHAnsi"/>
        </w:rPr>
        <w:t>o charakterze takim, jak zamówienie objęte niniejsz</w:t>
      </w:r>
      <w:r w:rsidR="005F41FD" w:rsidRPr="000514DF">
        <w:rPr>
          <w:rFonts w:asciiTheme="majorHAnsi" w:eastAsia="Calibri" w:hAnsiTheme="majorHAnsi" w:cstheme="majorHAnsi"/>
        </w:rPr>
        <w:t>ą</w:t>
      </w:r>
      <w:r w:rsidRPr="000514DF">
        <w:rPr>
          <w:rFonts w:asciiTheme="majorHAnsi" w:eastAsia="Calibri" w:hAnsiTheme="majorHAnsi" w:cstheme="majorHAnsi"/>
        </w:rPr>
        <w:t xml:space="preserve"> umową,</w:t>
      </w:r>
      <w:r w:rsidR="00676537" w:rsidRPr="000514DF">
        <w:rPr>
          <w:rFonts w:asciiTheme="majorHAnsi" w:eastAsia="Calibri" w:hAnsiTheme="majorHAnsi" w:cstheme="majorHAnsi"/>
        </w:rPr>
        <w:t xml:space="preserve"> </w:t>
      </w:r>
      <w:r w:rsidR="00991D97" w:rsidRPr="000514DF">
        <w:rPr>
          <w:rFonts w:asciiTheme="majorHAnsi" w:eastAsia="Calibri" w:hAnsiTheme="majorHAnsi" w:cstheme="majorHAnsi"/>
        </w:rPr>
        <w:t>wg jego najlepszej wiedzy</w:t>
      </w:r>
      <w:r w:rsidR="00857538" w:rsidRPr="000514DF">
        <w:rPr>
          <w:rFonts w:asciiTheme="majorHAnsi" w:eastAsia="Calibri" w:hAnsiTheme="majorHAnsi" w:cstheme="majorHAnsi"/>
        </w:rPr>
        <w:t>,</w:t>
      </w:r>
      <w:r w:rsidR="00991D97" w:rsidRPr="000514DF">
        <w:rPr>
          <w:rFonts w:asciiTheme="majorHAnsi" w:eastAsia="Calibri" w:hAnsiTheme="majorHAnsi" w:cstheme="majorHAnsi"/>
        </w:rPr>
        <w:t xml:space="preserve"> standardów </w:t>
      </w:r>
      <w:r w:rsidR="00857538" w:rsidRPr="000514DF">
        <w:rPr>
          <w:rFonts w:asciiTheme="majorHAnsi" w:eastAsia="Calibri" w:hAnsiTheme="majorHAnsi" w:cstheme="majorHAnsi"/>
        </w:rPr>
        <w:t>oraz</w:t>
      </w:r>
      <w:r w:rsidR="00991D97" w:rsidRPr="000514DF">
        <w:rPr>
          <w:rFonts w:asciiTheme="majorHAnsi" w:eastAsia="Calibri" w:hAnsiTheme="majorHAnsi" w:cstheme="majorHAnsi"/>
        </w:rPr>
        <w:t xml:space="preserve"> </w:t>
      </w:r>
      <w:r w:rsidR="00857538" w:rsidRPr="000514DF">
        <w:rPr>
          <w:rFonts w:asciiTheme="majorHAnsi" w:eastAsia="Calibri" w:hAnsiTheme="majorHAnsi" w:cstheme="majorHAnsi"/>
        </w:rPr>
        <w:t>dobrych praktyk</w:t>
      </w:r>
      <w:r w:rsidR="00991D97" w:rsidRPr="000514DF">
        <w:rPr>
          <w:rFonts w:asciiTheme="majorHAnsi" w:eastAsia="Calibri" w:hAnsiTheme="majorHAnsi" w:cstheme="majorHAnsi"/>
        </w:rPr>
        <w:t xml:space="preserve"> przyjęt</w:t>
      </w:r>
      <w:r w:rsidR="00857538" w:rsidRPr="000514DF">
        <w:rPr>
          <w:rFonts w:asciiTheme="majorHAnsi" w:eastAsia="Calibri" w:hAnsiTheme="majorHAnsi" w:cstheme="majorHAnsi"/>
        </w:rPr>
        <w:t xml:space="preserve">ych </w:t>
      </w:r>
      <w:r w:rsidR="00991D97" w:rsidRPr="000514DF">
        <w:rPr>
          <w:rFonts w:asciiTheme="majorHAnsi" w:eastAsia="Calibri" w:hAnsiTheme="majorHAnsi" w:cstheme="majorHAnsi"/>
        </w:rPr>
        <w:t xml:space="preserve">w tym </w:t>
      </w:r>
      <w:r w:rsidR="00857538" w:rsidRPr="000514DF">
        <w:rPr>
          <w:rFonts w:asciiTheme="majorHAnsi" w:eastAsia="Calibri" w:hAnsiTheme="majorHAnsi" w:cstheme="majorHAnsi"/>
        </w:rPr>
        <w:t xml:space="preserve">zakresie </w:t>
      </w:r>
      <w:r w:rsidR="00030382" w:rsidRPr="000514DF">
        <w:rPr>
          <w:rFonts w:asciiTheme="majorHAnsi" w:eastAsia="Calibri" w:hAnsiTheme="majorHAnsi" w:cstheme="majorHAnsi"/>
        </w:rPr>
        <w:t xml:space="preserve">na </w:t>
      </w:r>
      <w:r w:rsidR="00857538" w:rsidRPr="000514DF">
        <w:rPr>
          <w:rFonts w:asciiTheme="majorHAnsi" w:eastAsia="Calibri" w:hAnsiTheme="majorHAnsi" w:cstheme="majorHAnsi"/>
        </w:rPr>
        <w:t>rynku</w:t>
      </w:r>
      <w:r w:rsidR="00991D97" w:rsidRPr="000514DF">
        <w:rPr>
          <w:rFonts w:asciiTheme="majorHAnsi" w:eastAsia="Calibri" w:hAnsiTheme="majorHAnsi" w:cstheme="majorHAnsi"/>
        </w:rPr>
        <w:t xml:space="preserve">, </w:t>
      </w:r>
      <w:r w:rsidR="00857538" w:rsidRPr="000514DF">
        <w:rPr>
          <w:rFonts w:asciiTheme="majorHAnsi" w:eastAsia="Calibri" w:hAnsiTheme="majorHAnsi" w:cstheme="majorHAnsi"/>
        </w:rPr>
        <w:t xml:space="preserve">a także </w:t>
      </w:r>
      <w:r w:rsidR="009B4B92" w:rsidRPr="000514DF">
        <w:rPr>
          <w:rFonts w:asciiTheme="majorHAnsi" w:eastAsia="Calibri" w:hAnsiTheme="majorHAnsi" w:cstheme="majorHAnsi"/>
        </w:rPr>
        <w:t xml:space="preserve">zgodnie z </w:t>
      </w:r>
      <w:r w:rsidR="00991D97" w:rsidRPr="000514DF">
        <w:rPr>
          <w:rFonts w:asciiTheme="majorHAnsi" w:eastAsia="Calibri" w:hAnsiTheme="majorHAnsi" w:cstheme="majorHAnsi"/>
        </w:rPr>
        <w:t>wymaganiami</w:t>
      </w:r>
      <w:r w:rsidR="009B4B92" w:rsidRPr="000514DF">
        <w:rPr>
          <w:rFonts w:asciiTheme="majorHAnsi" w:eastAsia="Calibri" w:hAnsiTheme="majorHAnsi" w:cstheme="majorHAnsi"/>
        </w:rPr>
        <w:t xml:space="preserve"> opisanym </w:t>
      </w:r>
      <w:r w:rsidR="00740AC1" w:rsidRPr="000514DF">
        <w:rPr>
          <w:rFonts w:asciiTheme="majorHAnsi" w:eastAsia="Calibri" w:hAnsiTheme="majorHAnsi" w:cstheme="majorHAnsi"/>
        </w:rPr>
        <w:t>w załączniku nr _____ (OPZ)</w:t>
      </w:r>
      <w:r w:rsidR="00857538" w:rsidRPr="000514DF">
        <w:rPr>
          <w:rFonts w:asciiTheme="majorHAnsi" w:eastAsia="Calibri" w:hAnsiTheme="majorHAnsi" w:cstheme="majorHAnsi"/>
        </w:rPr>
        <w:t xml:space="preserve"> i wytycznymi Zamawiającego;</w:t>
      </w:r>
    </w:p>
    <w:p w14:paraId="6A39BDD4" w14:textId="04F9E5CE" w:rsidR="00857538" w:rsidRPr="000514DF" w:rsidRDefault="00857538" w:rsidP="000514DF">
      <w:pPr>
        <w:pStyle w:val="Akapitzlist"/>
        <w:numPr>
          <w:ilvl w:val="0"/>
          <w:numId w:val="19"/>
        </w:numPr>
        <w:spacing w:line="360" w:lineRule="auto"/>
        <w:ind w:left="709"/>
        <w:jc w:val="left"/>
        <w:rPr>
          <w:rFonts w:ascii="Calibri" w:hAnsi="Calibri" w:cs="Calibri"/>
          <w:bCs/>
        </w:rPr>
      </w:pPr>
      <w:r w:rsidRPr="000514DF">
        <w:rPr>
          <w:rFonts w:asciiTheme="majorHAnsi" w:eastAsia="Calibri" w:hAnsiTheme="majorHAnsi" w:cstheme="majorHAnsi"/>
        </w:rPr>
        <w:t>u</w:t>
      </w:r>
      <w:r w:rsidR="009B4B92" w:rsidRPr="000514DF">
        <w:rPr>
          <w:rFonts w:asciiTheme="majorHAnsi" w:eastAsia="Calibri" w:hAnsiTheme="majorHAnsi" w:cstheme="majorHAnsi"/>
        </w:rPr>
        <w:t>dostępnieni</w:t>
      </w:r>
      <w:r w:rsidRPr="000514DF">
        <w:rPr>
          <w:rFonts w:asciiTheme="majorHAnsi" w:eastAsia="Calibri" w:hAnsiTheme="majorHAnsi" w:cstheme="majorHAnsi"/>
        </w:rPr>
        <w:t>a</w:t>
      </w:r>
      <w:r w:rsidR="009B4B92" w:rsidRPr="000514DF">
        <w:rPr>
          <w:rFonts w:asciiTheme="majorHAnsi" w:eastAsia="Calibri" w:hAnsiTheme="majorHAnsi" w:cstheme="majorHAnsi"/>
        </w:rPr>
        <w:t xml:space="preserve"> Zamawiającemu najpóźniej w dniu rozpoczęcia realizacji zamówienia </w:t>
      </w:r>
      <w:r w:rsidR="00B15B75" w:rsidRPr="000514DF">
        <w:rPr>
          <w:rFonts w:asciiTheme="majorHAnsi" w:eastAsia="Calibri" w:hAnsiTheme="majorHAnsi" w:cstheme="majorHAnsi"/>
        </w:rPr>
        <w:t>portalu zgłoszeniowego</w:t>
      </w:r>
      <w:r w:rsidRPr="000514DF">
        <w:rPr>
          <w:rFonts w:asciiTheme="majorHAnsi" w:eastAsia="Calibri" w:hAnsiTheme="majorHAnsi" w:cstheme="majorHAnsi"/>
        </w:rPr>
        <w:t>;</w:t>
      </w:r>
    </w:p>
    <w:p w14:paraId="01A4B9DA" w14:textId="77777777" w:rsidR="00857538" w:rsidRPr="000514DF" w:rsidRDefault="00857538" w:rsidP="000514DF">
      <w:pPr>
        <w:pStyle w:val="Akapitzlist"/>
        <w:numPr>
          <w:ilvl w:val="0"/>
          <w:numId w:val="19"/>
        </w:numPr>
        <w:spacing w:line="360" w:lineRule="auto"/>
        <w:ind w:left="709"/>
        <w:jc w:val="left"/>
        <w:rPr>
          <w:rFonts w:ascii="Calibri" w:hAnsi="Calibri" w:cs="Calibri"/>
          <w:bCs/>
        </w:rPr>
      </w:pPr>
      <w:r w:rsidRPr="000514DF">
        <w:rPr>
          <w:rFonts w:asciiTheme="majorHAnsi" w:eastAsia="Calibri" w:hAnsiTheme="majorHAnsi" w:cstheme="majorBidi"/>
        </w:rPr>
        <w:t>u</w:t>
      </w:r>
      <w:r w:rsidR="009B4B92" w:rsidRPr="000514DF">
        <w:rPr>
          <w:rFonts w:asciiTheme="majorHAnsi" w:eastAsia="Calibri" w:hAnsiTheme="majorHAnsi" w:cstheme="majorBidi"/>
        </w:rPr>
        <w:t xml:space="preserve">dostępnienie </w:t>
      </w:r>
      <w:r w:rsidRPr="000514DF">
        <w:rPr>
          <w:rFonts w:asciiTheme="majorHAnsi" w:eastAsia="Calibri" w:hAnsiTheme="majorHAnsi" w:cstheme="majorBidi"/>
        </w:rPr>
        <w:t xml:space="preserve">i utrzymania przez cały okres realizacji zamówienia </w:t>
      </w:r>
      <w:r w:rsidR="009B4B92" w:rsidRPr="000514DF">
        <w:rPr>
          <w:rFonts w:asciiTheme="majorHAnsi" w:eastAsia="Calibri" w:hAnsiTheme="majorHAnsi" w:cstheme="majorBidi"/>
        </w:rPr>
        <w:t xml:space="preserve">repozytorium kodu </w:t>
      </w:r>
      <w:r w:rsidRPr="000514DF">
        <w:rPr>
          <w:rFonts w:asciiTheme="majorHAnsi" w:eastAsia="Calibri" w:hAnsiTheme="majorHAnsi" w:cstheme="majorBidi"/>
        </w:rPr>
        <w:t xml:space="preserve">źródłowego </w:t>
      </w:r>
      <w:r w:rsidR="009B4B92" w:rsidRPr="000514DF">
        <w:rPr>
          <w:rFonts w:asciiTheme="majorHAnsi" w:eastAsia="Calibri" w:hAnsiTheme="majorHAnsi" w:cstheme="majorBidi"/>
        </w:rPr>
        <w:t>dla Zamawiającego</w:t>
      </w:r>
      <w:r w:rsidRPr="000514DF">
        <w:rPr>
          <w:rFonts w:asciiTheme="majorHAnsi" w:eastAsia="Calibri" w:hAnsiTheme="majorHAnsi" w:cstheme="majorBidi"/>
        </w:rPr>
        <w:t>;</w:t>
      </w:r>
    </w:p>
    <w:p w14:paraId="1B240DDB" w14:textId="29822B7C" w:rsidR="009B4B92" w:rsidRPr="000514DF" w:rsidRDefault="00857538" w:rsidP="000514DF">
      <w:pPr>
        <w:pStyle w:val="Akapitzlist"/>
        <w:numPr>
          <w:ilvl w:val="0"/>
          <w:numId w:val="19"/>
        </w:numPr>
        <w:spacing w:line="360" w:lineRule="auto"/>
        <w:ind w:left="709"/>
        <w:jc w:val="left"/>
        <w:rPr>
          <w:rFonts w:ascii="Calibri" w:hAnsi="Calibri" w:cs="Calibri"/>
          <w:bCs/>
        </w:rPr>
      </w:pPr>
      <w:r w:rsidRPr="000514DF">
        <w:rPr>
          <w:rFonts w:asciiTheme="majorHAnsi" w:eastAsia="Calibri" w:hAnsiTheme="majorHAnsi" w:cstheme="majorBidi"/>
        </w:rPr>
        <w:t>z</w:t>
      </w:r>
      <w:r w:rsidR="009B4B92" w:rsidRPr="000514DF">
        <w:rPr>
          <w:rFonts w:asciiTheme="majorHAnsi" w:eastAsia="Calibri" w:hAnsiTheme="majorHAnsi" w:cstheme="majorBidi"/>
        </w:rPr>
        <w:t>apewnieni</w:t>
      </w:r>
      <w:r w:rsidR="00DC1E09" w:rsidRPr="000514DF">
        <w:rPr>
          <w:rFonts w:asciiTheme="majorHAnsi" w:eastAsia="Calibri" w:hAnsiTheme="majorHAnsi" w:cstheme="majorBidi"/>
        </w:rPr>
        <w:t>a</w:t>
      </w:r>
      <w:r w:rsidR="009B4B92" w:rsidRPr="000514DF">
        <w:rPr>
          <w:rFonts w:asciiTheme="majorHAnsi" w:eastAsia="Calibri" w:hAnsiTheme="majorHAnsi" w:cstheme="majorBidi"/>
        </w:rPr>
        <w:t xml:space="preserve"> dostępu do środowiska hostingowego i </w:t>
      </w:r>
      <w:proofErr w:type="spellStart"/>
      <w:r w:rsidR="009B4B92" w:rsidRPr="000514DF">
        <w:rPr>
          <w:rFonts w:asciiTheme="majorHAnsi" w:eastAsia="Calibri" w:hAnsiTheme="majorHAnsi" w:cstheme="majorBidi"/>
        </w:rPr>
        <w:t>wirtualizacyjnego</w:t>
      </w:r>
      <w:proofErr w:type="spellEnd"/>
      <w:r w:rsidR="009B4B92" w:rsidRPr="000514DF">
        <w:rPr>
          <w:rFonts w:asciiTheme="majorHAnsi" w:eastAsia="Calibri" w:hAnsiTheme="majorHAnsi" w:cstheme="majorBidi"/>
        </w:rPr>
        <w:t xml:space="preserve"> poprzez mechanizm ZTNA dla pracowników Wykonawcy lub innych osób skierowanych przez niego do realizacji zamówienia na rzecz Zamawiającego celem bezpiecznego dostępu do środowisk</w:t>
      </w:r>
      <w:r w:rsidR="00665720" w:rsidRPr="000514DF">
        <w:rPr>
          <w:rFonts w:asciiTheme="majorHAnsi" w:eastAsia="Calibri" w:hAnsiTheme="majorHAnsi" w:cstheme="majorBidi"/>
        </w:rPr>
        <w:t>;</w:t>
      </w:r>
    </w:p>
    <w:p w14:paraId="47CC5AEF" w14:textId="25CDFB47" w:rsidR="00665720" w:rsidRPr="000514DF" w:rsidRDefault="00046CA4" w:rsidP="000514DF">
      <w:pPr>
        <w:pStyle w:val="Akapitzlist"/>
        <w:numPr>
          <w:ilvl w:val="0"/>
          <w:numId w:val="19"/>
        </w:numPr>
        <w:spacing w:line="360" w:lineRule="auto"/>
        <w:ind w:left="709"/>
        <w:jc w:val="left"/>
        <w:rPr>
          <w:rFonts w:ascii="Calibri" w:hAnsi="Calibri" w:cs="Calibri"/>
          <w:bCs/>
        </w:rPr>
      </w:pPr>
      <w:r w:rsidRPr="000514DF">
        <w:rPr>
          <w:rFonts w:asciiTheme="majorHAnsi" w:eastAsia="Calibri" w:hAnsiTheme="majorHAnsi" w:cstheme="majorBidi"/>
        </w:rPr>
        <w:t>realizacj</w:t>
      </w:r>
      <w:r w:rsidR="00DC1E09" w:rsidRPr="000514DF">
        <w:rPr>
          <w:rFonts w:asciiTheme="majorHAnsi" w:eastAsia="Calibri" w:hAnsiTheme="majorHAnsi" w:cstheme="majorBidi"/>
        </w:rPr>
        <w:t>i</w:t>
      </w:r>
      <w:r w:rsidRPr="000514DF">
        <w:rPr>
          <w:rFonts w:asciiTheme="majorHAnsi" w:eastAsia="Calibri" w:hAnsiTheme="majorHAnsi" w:cstheme="majorBidi"/>
        </w:rPr>
        <w:t xml:space="preserve"> zobowiązań wynikających z umowy powierzenia przetwarzania danych osobowych, niezbędnej do zawarcia pomiędzy Zamawiającym a Wykonawcą wraz z umową dotyczącą realizacji niniejszego zamówienia</w:t>
      </w:r>
      <w:r w:rsidR="00582C72" w:rsidRPr="000514DF">
        <w:rPr>
          <w:rFonts w:asciiTheme="majorHAnsi" w:eastAsia="Calibri" w:hAnsiTheme="majorHAnsi" w:cstheme="majorBidi"/>
        </w:rPr>
        <w:t>;</w:t>
      </w:r>
    </w:p>
    <w:p w14:paraId="53B9BFCD" w14:textId="77777777" w:rsidR="006A087C" w:rsidRPr="000514DF" w:rsidRDefault="00582C72" w:rsidP="000514DF">
      <w:pPr>
        <w:pStyle w:val="Akapitzlist"/>
        <w:numPr>
          <w:ilvl w:val="0"/>
          <w:numId w:val="19"/>
        </w:numPr>
        <w:spacing w:line="360" w:lineRule="auto"/>
        <w:ind w:left="709"/>
        <w:jc w:val="left"/>
        <w:rPr>
          <w:rFonts w:ascii="Calibri" w:hAnsi="Calibri" w:cs="Calibri"/>
          <w:bCs/>
        </w:rPr>
      </w:pPr>
      <w:r w:rsidRPr="000514DF">
        <w:rPr>
          <w:rFonts w:asciiTheme="majorHAnsi" w:eastAsia="Calibri" w:hAnsiTheme="majorHAnsi" w:cstheme="majorBidi"/>
        </w:rPr>
        <w:t>informowania Zamawiającego niezwłocznie o każdym zdarzeniu, które może mieć wpływ na terminową i należyta realizację zamówienia;</w:t>
      </w:r>
    </w:p>
    <w:p w14:paraId="7043F406" w14:textId="3C13DA00" w:rsidR="00E804F9" w:rsidRPr="000514DF" w:rsidRDefault="00E804F9" w:rsidP="000514DF">
      <w:pPr>
        <w:pStyle w:val="Akapitzlist"/>
        <w:numPr>
          <w:ilvl w:val="0"/>
          <w:numId w:val="19"/>
        </w:numPr>
        <w:spacing w:line="360" w:lineRule="auto"/>
        <w:ind w:left="709"/>
        <w:jc w:val="left"/>
        <w:rPr>
          <w:rFonts w:ascii="Calibri" w:hAnsi="Calibri" w:cs="Calibri"/>
          <w:bCs/>
        </w:rPr>
      </w:pPr>
      <w:r w:rsidRPr="000514DF">
        <w:rPr>
          <w:rFonts w:asciiTheme="majorHAnsi" w:eastAsia="Calibri" w:hAnsiTheme="majorHAnsi" w:cstheme="majorHAnsi"/>
        </w:rPr>
        <w:t xml:space="preserve">przeprowadzenia szkolenia z obsługi systemu w przypadku, gdy oferta Wykonawcy obejmuje równoważny system zarządzania treścią w stosunku do </w:t>
      </w:r>
      <w:proofErr w:type="spellStart"/>
      <w:r w:rsidRPr="000514DF">
        <w:rPr>
          <w:rFonts w:asciiTheme="majorHAnsi" w:eastAsia="Calibri" w:hAnsiTheme="majorHAnsi" w:cstheme="majorHAnsi"/>
        </w:rPr>
        <w:t>Drupal</w:t>
      </w:r>
      <w:proofErr w:type="spellEnd"/>
      <w:r w:rsidRPr="000514DF">
        <w:rPr>
          <w:rFonts w:asciiTheme="majorHAnsi" w:eastAsia="Calibri" w:hAnsiTheme="majorHAnsi" w:cstheme="majorHAnsi"/>
        </w:rPr>
        <w:t>, któr</w:t>
      </w:r>
      <w:r w:rsidR="00781533" w:rsidRPr="000514DF">
        <w:rPr>
          <w:rFonts w:asciiTheme="majorHAnsi" w:eastAsia="Calibri" w:hAnsiTheme="majorHAnsi" w:cstheme="majorHAnsi"/>
        </w:rPr>
        <w:t>e</w:t>
      </w:r>
      <w:r w:rsidRPr="000514DF">
        <w:rPr>
          <w:rFonts w:asciiTheme="majorHAnsi" w:eastAsia="Calibri" w:hAnsiTheme="majorHAnsi" w:cstheme="majorHAnsi"/>
        </w:rPr>
        <w:t xml:space="preserve"> dostarczy zespołowi Zamawiającego wiedzę gwarantującą płynne realizowanie obsługi strony www w nieznanym Zamawiającemu systemie</w:t>
      </w:r>
      <w:r w:rsidR="006C2049" w:rsidRPr="000514DF">
        <w:rPr>
          <w:rFonts w:asciiTheme="majorHAnsi" w:eastAsia="Calibri" w:hAnsiTheme="majorHAnsi" w:cstheme="majorHAnsi"/>
        </w:rPr>
        <w:t>;</w:t>
      </w:r>
    </w:p>
    <w:p w14:paraId="27E77F21" w14:textId="2B5C2536" w:rsidR="009C31DC" w:rsidRPr="000514DF" w:rsidRDefault="009C31DC" w:rsidP="000514DF">
      <w:pPr>
        <w:pStyle w:val="Akapitzlist"/>
        <w:numPr>
          <w:ilvl w:val="0"/>
          <w:numId w:val="19"/>
        </w:numPr>
        <w:spacing w:line="360" w:lineRule="auto"/>
        <w:ind w:left="709"/>
        <w:jc w:val="left"/>
        <w:rPr>
          <w:rFonts w:ascii="Calibri" w:hAnsi="Calibri" w:cs="Calibri"/>
          <w:bCs/>
        </w:rPr>
      </w:pPr>
      <w:r w:rsidRPr="000514DF">
        <w:rPr>
          <w:rFonts w:asciiTheme="majorHAnsi" w:eastAsia="Calibri" w:hAnsiTheme="majorHAnsi" w:cstheme="majorHAnsi"/>
        </w:rPr>
        <w:t xml:space="preserve">dostarczanie dokumentacja technicznej (oraz wszystkich kodów źródłowych, </w:t>
      </w:r>
      <w:r w:rsidR="00DE0CE0" w:rsidRPr="000514DF">
        <w:rPr>
          <w:rFonts w:asciiTheme="majorHAnsi" w:eastAsia="Calibri" w:hAnsiTheme="majorHAnsi" w:cstheme="majorHAnsi"/>
        </w:rPr>
        <w:t>s</w:t>
      </w:r>
      <w:r w:rsidRPr="000514DF">
        <w:rPr>
          <w:rFonts w:asciiTheme="majorHAnsi" w:eastAsia="Calibri" w:hAnsiTheme="majorHAnsi" w:cstheme="majorHAnsi"/>
        </w:rPr>
        <w:t>krypt</w:t>
      </w:r>
      <w:r w:rsidR="00A119C3" w:rsidRPr="000514DF">
        <w:rPr>
          <w:rFonts w:asciiTheme="majorHAnsi" w:eastAsia="Calibri" w:hAnsiTheme="majorHAnsi" w:cstheme="majorHAnsi"/>
        </w:rPr>
        <w:t>ów</w:t>
      </w:r>
      <w:r w:rsidRPr="000514DF">
        <w:rPr>
          <w:rFonts w:asciiTheme="majorHAnsi" w:eastAsia="Calibri" w:hAnsiTheme="majorHAnsi" w:cstheme="majorHAnsi"/>
        </w:rPr>
        <w:t xml:space="preserve"> wdrażania obrazów)</w:t>
      </w:r>
      <w:r w:rsidR="00A119C3" w:rsidRPr="000514DF">
        <w:rPr>
          <w:rFonts w:asciiTheme="majorHAnsi" w:eastAsia="Calibri" w:hAnsiTheme="majorHAnsi" w:cstheme="majorHAnsi"/>
        </w:rPr>
        <w:t xml:space="preserve">, z zastrzeżeniem, że Wykonawca będzie ją </w:t>
      </w:r>
      <w:r w:rsidRPr="000514DF">
        <w:rPr>
          <w:rFonts w:asciiTheme="majorHAnsi" w:eastAsia="Calibri" w:hAnsiTheme="majorHAnsi" w:cstheme="majorHAnsi"/>
        </w:rPr>
        <w:t>aktualizowa</w:t>
      </w:r>
      <w:r w:rsidR="00A119C3" w:rsidRPr="000514DF">
        <w:rPr>
          <w:rFonts w:asciiTheme="majorHAnsi" w:eastAsia="Calibri" w:hAnsiTheme="majorHAnsi" w:cstheme="majorHAnsi"/>
        </w:rPr>
        <w:t>ł</w:t>
      </w:r>
      <w:r w:rsidRPr="000514DF">
        <w:rPr>
          <w:rFonts w:asciiTheme="majorHAnsi" w:eastAsia="Calibri" w:hAnsiTheme="majorHAnsi" w:cstheme="majorHAnsi"/>
        </w:rPr>
        <w:t xml:space="preserve"> na koniec każdego etapu realizacji zamówienia, określonego </w:t>
      </w:r>
      <w:r w:rsidR="00781533" w:rsidRPr="000514DF">
        <w:rPr>
          <w:rFonts w:asciiTheme="majorHAnsi" w:eastAsia="Calibri" w:hAnsiTheme="majorHAnsi" w:cstheme="majorHAnsi"/>
        </w:rPr>
        <w:t xml:space="preserve">w </w:t>
      </w:r>
      <w:r w:rsidRPr="000514DF">
        <w:rPr>
          <w:rFonts w:asciiTheme="majorHAnsi" w:eastAsia="Calibri" w:hAnsiTheme="majorHAnsi" w:cstheme="majorHAnsi"/>
        </w:rPr>
        <w:t>harmonogramie realizacji zamówienia</w:t>
      </w:r>
      <w:r w:rsidR="00672A48" w:rsidRPr="000514DF">
        <w:rPr>
          <w:rFonts w:asciiTheme="majorHAnsi" w:eastAsia="Calibri" w:hAnsiTheme="majorHAnsi" w:cstheme="majorHAnsi"/>
        </w:rPr>
        <w:t>,</w:t>
      </w:r>
    </w:p>
    <w:p w14:paraId="7EB40611" w14:textId="4DD9319F" w:rsidR="00A73868" w:rsidRPr="000514DF" w:rsidRDefault="00A73868" w:rsidP="000514DF">
      <w:pPr>
        <w:pStyle w:val="Akapitzlist"/>
        <w:numPr>
          <w:ilvl w:val="0"/>
          <w:numId w:val="19"/>
        </w:numPr>
        <w:spacing w:line="360" w:lineRule="auto"/>
        <w:ind w:left="709"/>
        <w:jc w:val="left"/>
        <w:rPr>
          <w:rFonts w:ascii="Calibri" w:hAnsi="Calibri" w:cs="Calibri"/>
          <w:bCs/>
        </w:rPr>
      </w:pPr>
      <w:r w:rsidRPr="000514DF">
        <w:rPr>
          <w:rFonts w:asciiTheme="majorHAnsi" w:eastAsia="Calibri" w:hAnsiTheme="majorHAnsi" w:cstheme="majorHAnsi"/>
        </w:rPr>
        <w:t>dostarczenia dokumentacja powdrożeniowej zgodnej z wymogami wskazanymi w OPZ,</w:t>
      </w:r>
    </w:p>
    <w:p w14:paraId="1C991CA9" w14:textId="77777777" w:rsidR="006A087C" w:rsidRPr="000514DF" w:rsidRDefault="00F54027" w:rsidP="000514DF">
      <w:pPr>
        <w:pStyle w:val="Akapitzlist"/>
        <w:numPr>
          <w:ilvl w:val="0"/>
          <w:numId w:val="19"/>
        </w:numPr>
        <w:spacing w:line="360" w:lineRule="auto"/>
        <w:ind w:left="709"/>
        <w:jc w:val="left"/>
        <w:rPr>
          <w:rFonts w:ascii="Calibri" w:hAnsi="Calibri" w:cs="Calibri"/>
          <w:bCs/>
        </w:rPr>
      </w:pPr>
      <w:r w:rsidRPr="000514DF">
        <w:rPr>
          <w:rFonts w:asciiTheme="majorHAnsi" w:eastAsia="Calibri" w:hAnsiTheme="majorHAnsi" w:cstheme="majorBidi"/>
        </w:rPr>
        <w:t>realizacji pozostałych zobowiązań wynikających z załącznik nr __________ (OPZ</w:t>
      </w:r>
      <w:r w:rsidR="006A087C" w:rsidRPr="000514DF">
        <w:rPr>
          <w:rFonts w:asciiTheme="majorHAnsi" w:eastAsia="Calibri" w:hAnsiTheme="majorHAnsi" w:cstheme="majorBidi"/>
        </w:rPr>
        <w:t>)</w:t>
      </w:r>
    </w:p>
    <w:p w14:paraId="3B8E789E" w14:textId="5E3E35E3" w:rsidR="006A087C" w:rsidRPr="000514DF" w:rsidRDefault="006A087C" w:rsidP="000514DF">
      <w:pPr>
        <w:pStyle w:val="Akapitzlist"/>
        <w:numPr>
          <w:ilvl w:val="0"/>
          <w:numId w:val="19"/>
        </w:numPr>
        <w:spacing w:line="360" w:lineRule="auto"/>
        <w:ind w:left="709"/>
        <w:jc w:val="left"/>
        <w:rPr>
          <w:rFonts w:ascii="Calibri" w:hAnsi="Calibri" w:cs="Calibri"/>
          <w:bCs/>
        </w:rPr>
      </w:pPr>
      <w:r w:rsidRPr="000514DF">
        <w:rPr>
          <w:rFonts w:asciiTheme="majorHAnsi" w:eastAsia="Calibri" w:hAnsiTheme="majorHAnsi" w:cstheme="majorBidi"/>
        </w:rPr>
        <w:lastRenderedPageBreak/>
        <w:t xml:space="preserve">uwzględniania uwag </w:t>
      </w:r>
      <w:r w:rsidRPr="000514DF">
        <w:rPr>
          <w:rFonts w:ascii="Calibri" w:hAnsi="Calibri" w:cs="Calibri"/>
        </w:rPr>
        <w:t xml:space="preserve">Zamawiającego odnośnie do sposobu </w:t>
      </w:r>
      <w:r w:rsidR="00005F37" w:rsidRPr="000514DF">
        <w:rPr>
          <w:rFonts w:ascii="Calibri" w:hAnsi="Calibri" w:cs="Calibri"/>
        </w:rPr>
        <w:t xml:space="preserve">i jakości wykonywanych </w:t>
      </w:r>
      <w:r w:rsidRPr="000514DF">
        <w:rPr>
          <w:rFonts w:ascii="Calibri" w:hAnsi="Calibri" w:cs="Calibri"/>
        </w:rPr>
        <w:t xml:space="preserve">prac w ramach poszczególnych etapów, w takim wypadku </w:t>
      </w:r>
      <w:r w:rsidRPr="000514DF">
        <w:rPr>
          <w:rFonts w:ascii="Calibri" w:hAnsi="Calibri" w:cs="Calibri"/>
          <w:bCs/>
          <w:iCs/>
        </w:rPr>
        <w:t xml:space="preserve">Wykonawca </w:t>
      </w:r>
      <w:r w:rsidRPr="000514DF">
        <w:rPr>
          <w:rFonts w:ascii="Calibri" w:hAnsi="Calibri" w:cs="Calibri"/>
        </w:rPr>
        <w:t>jest zobowiązany do uwzględnienia uwag Zamawiającego w terminie 3 dni od daty ich otrzymania, chyba że Strony ustalą odmienny termin, przy czym ustalenie terminu nastąpi w drodze roboczych uzgodnień, a wyznaczony dodatkowy termin nie może być dłuższy niż 10 dni roboczych.</w:t>
      </w:r>
    </w:p>
    <w:p w14:paraId="561F9AD9" w14:textId="2F3EA5A1" w:rsidR="00E72DE9" w:rsidRPr="000514DF" w:rsidRDefault="00AE0552" w:rsidP="000514DF">
      <w:pPr>
        <w:pStyle w:val="Akapitzlist"/>
        <w:numPr>
          <w:ilvl w:val="0"/>
          <w:numId w:val="18"/>
        </w:numPr>
        <w:spacing w:line="360" w:lineRule="auto"/>
        <w:ind w:left="426"/>
        <w:jc w:val="left"/>
        <w:rPr>
          <w:rFonts w:ascii="Calibri" w:hAnsi="Calibri" w:cs="Calibri"/>
          <w:bCs/>
        </w:rPr>
      </w:pPr>
      <w:r w:rsidRPr="000514DF">
        <w:rPr>
          <w:rFonts w:ascii="Calibri" w:hAnsi="Calibri" w:cs="Calibri"/>
          <w:bCs/>
        </w:rPr>
        <w:t>Zamawiający</w:t>
      </w:r>
      <w:r w:rsidR="00E72DE9" w:rsidRPr="000514DF">
        <w:rPr>
          <w:rFonts w:ascii="Calibri" w:hAnsi="Calibri" w:cs="Calibri"/>
          <w:bCs/>
        </w:rPr>
        <w:t xml:space="preserve"> zobowiązany jest do:</w:t>
      </w:r>
    </w:p>
    <w:p w14:paraId="66B49E3F" w14:textId="77777777" w:rsidR="00532E89" w:rsidRPr="000514DF" w:rsidRDefault="00E72DE9" w:rsidP="000514DF">
      <w:pPr>
        <w:pStyle w:val="Akapitzlist"/>
        <w:numPr>
          <w:ilvl w:val="0"/>
          <w:numId w:val="20"/>
        </w:numPr>
        <w:spacing w:line="360" w:lineRule="auto"/>
        <w:jc w:val="left"/>
        <w:rPr>
          <w:rFonts w:ascii="Calibri" w:hAnsi="Calibri" w:cs="Calibri"/>
          <w:bCs/>
        </w:rPr>
      </w:pPr>
      <w:r w:rsidRPr="000514DF">
        <w:rPr>
          <w:rFonts w:ascii="Calibri" w:hAnsi="Calibri" w:cs="Calibri"/>
          <w:bCs/>
        </w:rPr>
        <w:t>udzielania Wykonawcy wszelkich informacji niezbędnych do należytej i terminowej realizacji zamówienia;</w:t>
      </w:r>
    </w:p>
    <w:p w14:paraId="5A634902" w14:textId="523E89FB" w:rsidR="00532E89" w:rsidRPr="000514DF" w:rsidRDefault="00532E89" w:rsidP="000514DF">
      <w:pPr>
        <w:pStyle w:val="Akapitzlist"/>
        <w:numPr>
          <w:ilvl w:val="0"/>
          <w:numId w:val="20"/>
        </w:numPr>
        <w:spacing w:line="360" w:lineRule="auto"/>
        <w:jc w:val="left"/>
        <w:rPr>
          <w:rFonts w:ascii="Calibri" w:hAnsi="Calibri" w:cs="Calibri"/>
          <w:bCs/>
        </w:rPr>
      </w:pPr>
      <w:r w:rsidRPr="000514DF">
        <w:rPr>
          <w:rFonts w:ascii="Calibri" w:hAnsi="Calibri" w:cs="Calibri"/>
          <w:bCs/>
        </w:rPr>
        <w:t>zapewnienia Wykonawcy niezbędnej infrastruktury na środowiska testowe i produkcyjne i udostępni</w:t>
      </w:r>
      <w:r w:rsidR="002B2ED0" w:rsidRPr="000514DF">
        <w:rPr>
          <w:rFonts w:ascii="Calibri" w:hAnsi="Calibri" w:cs="Calibri"/>
          <w:bCs/>
        </w:rPr>
        <w:t xml:space="preserve">enia </w:t>
      </w:r>
      <w:r w:rsidRPr="000514DF">
        <w:rPr>
          <w:rFonts w:ascii="Calibri" w:hAnsi="Calibri" w:cs="Calibri"/>
          <w:bCs/>
        </w:rPr>
        <w:t>j</w:t>
      </w:r>
      <w:r w:rsidR="002B2ED0" w:rsidRPr="000514DF">
        <w:rPr>
          <w:rFonts w:ascii="Calibri" w:hAnsi="Calibri" w:cs="Calibri"/>
          <w:bCs/>
        </w:rPr>
        <w:t xml:space="preserve">ej </w:t>
      </w:r>
      <w:r w:rsidRPr="000514DF">
        <w:rPr>
          <w:rFonts w:ascii="Calibri" w:hAnsi="Calibri" w:cs="Calibri"/>
          <w:bCs/>
        </w:rPr>
        <w:t>w postaci dostępu do wirtualnych maszyn dla Wykonawcy</w:t>
      </w:r>
      <w:r w:rsidR="002B2ED0" w:rsidRPr="000514DF">
        <w:rPr>
          <w:rFonts w:ascii="Calibri" w:hAnsi="Calibri" w:cs="Calibri"/>
          <w:bCs/>
        </w:rPr>
        <w:t>;</w:t>
      </w:r>
    </w:p>
    <w:p w14:paraId="6A171DD4" w14:textId="561C342C" w:rsidR="00702E2E" w:rsidRPr="000514DF" w:rsidRDefault="00702E2E" w:rsidP="000514DF">
      <w:pPr>
        <w:pStyle w:val="Akapitzlist"/>
        <w:numPr>
          <w:ilvl w:val="0"/>
          <w:numId w:val="20"/>
        </w:numPr>
        <w:spacing w:line="360" w:lineRule="auto"/>
        <w:jc w:val="left"/>
        <w:rPr>
          <w:rFonts w:ascii="Calibri" w:hAnsi="Calibri" w:cs="Calibri"/>
          <w:bCs/>
        </w:rPr>
      </w:pPr>
      <w:r w:rsidRPr="000514DF">
        <w:rPr>
          <w:rFonts w:ascii="Calibri" w:hAnsi="Calibri" w:cs="Calibri"/>
          <w:bCs/>
        </w:rPr>
        <w:t xml:space="preserve">dostarczenia </w:t>
      </w:r>
      <w:r w:rsidRPr="000514DF">
        <w:rPr>
          <w:rFonts w:asciiTheme="majorHAnsi" w:hAnsiTheme="majorHAnsi" w:cstheme="majorHAnsi"/>
        </w:rPr>
        <w:t xml:space="preserve">projektu graficznego </w:t>
      </w:r>
      <w:r w:rsidR="0072308D" w:rsidRPr="000514DF">
        <w:rPr>
          <w:rFonts w:asciiTheme="majorHAnsi" w:hAnsiTheme="majorHAnsi" w:cstheme="majorHAnsi"/>
        </w:rPr>
        <w:t>wraz z dokumentację niezbędn</w:t>
      </w:r>
      <w:r w:rsidR="006C31C4" w:rsidRPr="000514DF">
        <w:rPr>
          <w:rFonts w:asciiTheme="majorHAnsi" w:hAnsiTheme="majorHAnsi" w:cstheme="majorHAnsi"/>
        </w:rPr>
        <w:t>ą</w:t>
      </w:r>
      <w:r w:rsidR="0072308D" w:rsidRPr="000514DF">
        <w:rPr>
          <w:rFonts w:asciiTheme="majorHAnsi" w:hAnsiTheme="majorHAnsi" w:cstheme="majorHAnsi"/>
        </w:rPr>
        <w:t xml:space="preserve"> do w</w:t>
      </w:r>
      <w:r w:rsidR="00D36E00" w:rsidRPr="000514DF">
        <w:rPr>
          <w:rFonts w:asciiTheme="majorHAnsi" w:hAnsiTheme="majorHAnsi" w:cstheme="majorHAnsi"/>
        </w:rPr>
        <w:t xml:space="preserve">yprodukowania i wdrożenia </w:t>
      </w:r>
      <w:r w:rsidRPr="000514DF">
        <w:rPr>
          <w:rFonts w:asciiTheme="majorHAnsi" w:hAnsiTheme="majorHAnsi" w:cstheme="majorHAnsi"/>
        </w:rPr>
        <w:t>Portalu</w:t>
      </w:r>
      <w:r w:rsidR="00D36E00" w:rsidRPr="000514DF">
        <w:rPr>
          <w:rFonts w:asciiTheme="majorHAnsi" w:hAnsiTheme="majorHAnsi" w:cstheme="majorHAnsi"/>
        </w:rPr>
        <w:t>;</w:t>
      </w:r>
    </w:p>
    <w:p w14:paraId="6EAD342E" w14:textId="5F2C2430" w:rsidR="00F54027" w:rsidRPr="000514DF" w:rsidRDefault="00F54027" w:rsidP="000514DF">
      <w:pPr>
        <w:pStyle w:val="Akapitzlist"/>
        <w:numPr>
          <w:ilvl w:val="0"/>
          <w:numId w:val="20"/>
        </w:numPr>
        <w:spacing w:line="360" w:lineRule="auto"/>
        <w:jc w:val="left"/>
        <w:rPr>
          <w:rFonts w:ascii="Calibri" w:hAnsi="Calibri" w:cs="Calibri"/>
          <w:bCs/>
        </w:rPr>
      </w:pPr>
      <w:r w:rsidRPr="000514DF">
        <w:rPr>
          <w:rFonts w:asciiTheme="majorHAnsi" w:eastAsia="Calibri" w:hAnsiTheme="majorHAnsi" w:cstheme="majorHAnsi"/>
        </w:rPr>
        <w:t xml:space="preserve">przekazania Wykonawcy dokumentacji API systemu </w:t>
      </w:r>
      <w:proofErr w:type="spellStart"/>
      <w:r w:rsidRPr="000514DF">
        <w:rPr>
          <w:rFonts w:asciiTheme="majorHAnsi" w:eastAsia="Calibri" w:hAnsiTheme="majorHAnsi" w:cstheme="majorHAnsi"/>
        </w:rPr>
        <w:t>iART</w:t>
      </w:r>
      <w:proofErr w:type="spellEnd"/>
      <w:r w:rsidRPr="000514DF" w:rsidDel="00941A7F">
        <w:rPr>
          <w:rFonts w:asciiTheme="majorHAnsi" w:eastAsia="Calibri" w:hAnsiTheme="majorHAnsi" w:cstheme="majorHAnsi"/>
        </w:rPr>
        <w:t xml:space="preserve"> </w:t>
      </w:r>
      <w:r w:rsidRPr="000514DF">
        <w:rPr>
          <w:rFonts w:asciiTheme="majorHAnsi" w:eastAsia="Calibri" w:hAnsiTheme="majorHAnsi" w:cstheme="majorHAnsi"/>
        </w:rPr>
        <w:t xml:space="preserve">oraz instrukcji mapowania pól z systemu </w:t>
      </w:r>
      <w:proofErr w:type="spellStart"/>
      <w:r w:rsidRPr="000514DF">
        <w:rPr>
          <w:rFonts w:asciiTheme="majorHAnsi" w:eastAsia="Calibri" w:hAnsiTheme="majorHAnsi" w:cstheme="majorHAnsi"/>
        </w:rPr>
        <w:t>iART</w:t>
      </w:r>
      <w:proofErr w:type="spellEnd"/>
      <w:r w:rsidRPr="000514DF" w:rsidDel="00941A7F">
        <w:rPr>
          <w:rFonts w:asciiTheme="majorHAnsi" w:eastAsia="Calibri" w:hAnsiTheme="majorHAnsi" w:cstheme="majorHAnsi"/>
        </w:rPr>
        <w:t xml:space="preserve"> </w:t>
      </w:r>
      <w:r w:rsidRPr="000514DF">
        <w:rPr>
          <w:rFonts w:asciiTheme="majorHAnsi" w:eastAsia="Calibri" w:hAnsiTheme="majorHAnsi" w:cstheme="majorHAnsi"/>
        </w:rPr>
        <w:t xml:space="preserve">na pola wyświetlane na stronie Portalu  (karta obiektu) oraz słowniki do wskazanych pól </w:t>
      </w:r>
      <w:proofErr w:type="spellStart"/>
      <w:r w:rsidRPr="000514DF">
        <w:rPr>
          <w:rFonts w:asciiTheme="majorHAnsi" w:eastAsia="Calibri" w:hAnsiTheme="majorHAnsi" w:cstheme="majorHAnsi"/>
        </w:rPr>
        <w:t>iART</w:t>
      </w:r>
      <w:proofErr w:type="spellEnd"/>
      <w:r w:rsidRPr="000514DF">
        <w:rPr>
          <w:rFonts w:asciiTheme="majorHAnsi" w:eastAsia="Calibri" w:hAnsiTheme="majorHAnsi" w:cstheme="majorHAnsi"/>
        </w:rPr>
        <w:t>;</w:t>
      </w:r>
    </w:p>
    <w:p w14:paraId="06F363C8" w14:textId="5D015415" w:rsidR="00D36E00" w:rsidRPr="000514DF" w:rsidRDefault="00F54027" w:rsidP="000514DF">
      <w:pPr>
        <w:pStyle w:val="Akapitzlist"/>
        <w:numPr>
          <w:ilvl w:val="0"/>
          <w:numId w:val="20"/>
        </w:numPr>
        <w:spacing w:line="360" w:lineRule="auto"/>
        <w:jc w:val="left"/>
        <w:rPr>
          <w:rFonts w:ascii="Calibri" w:hAnsi="Calibri" w:cs="Calibri"/>
          <w:bCs/>
        </w:rPr>
      </w:pPr>
      <w:r w:rsidRPr="000514DF">
        <w:rPr>
          <w:rFonts w:asciiTheme="majorHAnsi" w:eastAsia="Calibri" w:hAnsiTheme="majorHAnsi" w:cstheme="majorBidi"/>
        </w:rPr>
        <w:t>realizacji pozostałych zobowiązań wynikających z załącznik nr __________ (OPZ)</w:t>
      </w:r>
    </w:p>
    <w:p w14:paraId="2FBE1998" w14:textId="3DCB5CD9" w:rsidR="00FE1572" w:rsidRPr="000514DF" w:rsidRDefault="007927E5" w:rsidP="000514DF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line="360" w:lineRule="auto"/>
        <w:ind w:left="426" w:hanging="426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Zamawiający może zgłosić uwagi lub zastrzeżenia do </w:t>
      </w:r>
      <w:r w:rsidR="00AF14F6" w:rsidRPr="000514DF">
        <w:rPr>
          <w:rFonts w:ascii="Calibri" w:hAnsi="Calibri" w:cs="Calibri"/>
        </w:rPr>
        <w:t>wyników prac wykonanych w ramach poszczególnych etapów</w:t>
      </w:r>
      <w:r w:rsidRPr="000514DF">
        <w:rPr>
          <w:rFonts w:ascii="Calibri" w:hAnsi="Calibri" w:cs="Calibri"/>
        </w:rPr>
        <w:t xml:space="preserve">, w takim wypadku </w:t>
      </w:r>
      <w:r w:rsidR="003815BD" w:rsidRPr="000514DF">
        <w:rPr>
          <w:rFonts w:ascii="Calibri" w:hAnsi="Calibri" w:cs="Calibri"/>
          <w:bCs/>
          <w:iCs/>
        </w:rPr>
        <w:t xml:space="preserve">Wykonawca </w:t>
      </w:r>
      <w:r w:rsidRPr="000514DF">
        <w:rPr>
          <w:rFonts w:ascii="Calibri" w:hAnsi="Calibri" w:cs="Calibri"/>
        </w:rPr>
        <w:t xml:space="preserve">jest zobowiązany do uwzględnienia uwag Zamawiającego w terminie 3 dni od daty ich otrzymania, chyba że Strony ustalą odmienny termin, przy czym ustalenie terminu nastąpi w drodze roboczych uzgodnień, a wyznaczony dodatkowy termin nie może być dłuższy niż </w:t>
      </w:r>
      <w:r w:rsidR="00AF14F6" w:rsidRPr="000514DF">
        <w:rPr>
          <w:rFonts w:ascii="Calibri" w:hAnsi="Calibri" w:cs="Calibri"/>
        </w:rPr>
        <w:t>10</w:t>
      </w:r>
      <w:r w:rsidRPr="000514DF">
        <w:rPr>
          <w:rFonts w:ascii="Calibri" w:hAnsi="Calibri" w:cs="Calibri"/>
        </w:rPr>
        <w:t xml:space="preserve"> dni</w:t>
      </w:r>
      <w:r w:rsidR="00AF14F6" w:rsidRPr="000514DF">
        <w:rPr>
          <w:rFonts w:ascii="Calibri" w:hAnsi="Calibri" w:cs="Calibri"/>
        </w:rPr>
        <w:t xml:space="preserve"> roboczych</w:t>
      </w:r>
      <w:r w:rsidRPr="000514DF">
        <w:rPr>
          <w:rFonts w:ascii="Calibri" w:hAnsi="Calibri" w:cs="Calibri"/>
        </w:rPr>
        <w:t>.</w:t>
      </w:r>
    </w:p>
    <w:p w14:paraId="628EA982" w14:textId="77777777" w:rsidR="00F71679" w:rsidRPr="000514DF" w:rsidRDefault="00F71679" w:rsidP="000514DF">
      <w:pPr>
        <w:spacing w:line="360" w:lineRule="auto"/>
        <w:jc w:val="both"/>
        <w:rPr>
          <w:rFonts w:ascii="Calibri" w:hAnsi="Calibri" w:cs="Calibri"/>
        </w:rPr>
      </w:pPr>
    </w:p>
    <w:p w14:paraId="54C82F46" w14:textId="77777777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</w:rPr>
      </w:pPr>
      <w:r w:rsidRPr="000514DF">
        <w:rPr>
          <w:rFonts w:ascii="Calibri" w:hAnsi="Calibri" w:cs="Calibri"/>
          <w:b/>
        </w:rPr>
        <w:t>§ 3.</w:t>
      </w:r>
    </w:p>
    <w:p w14:paraId="1ECA6E8B" w14:textId="77777777" w:rsidR="00856615" w:rsidRPr="000514DF" w:rsidRDefault="002E78A2" w:rsidP="000514DF">
      <w:pPr>
        <w:spacing w:line="360" w:lineRule="auto"/>
        <w:jc w:val="center"/>
        <w:rPr>
          <w:rFonts w:ascii="Calibri" w:hAnsi="Calibri" w:cs="Calibri"/>
          <w:b/>
        </w:rPr>
      </w:pPr>
      <w:r w:rsidRPr="000514DF">
        <w:rPr>
          <w:rFonts w:ascii="Calibri" w:hAnsi="Calibri" w:cs="Calibri"/>
          <w:b/>
        </w:rPr>
        <w:t>Wynagrodzenie</w:t>
      </w:r>
    </w:p>
    <w:p w14:paraId="10AD5D01" w14:textId="408378B7" w:rsidR="00692324" w:rsidRPr="000514DF" w:rsidRDefault="00692324" w:rsidP="000514DF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284" w:hanging="426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Zamawiający zobowiązuje się zapłacić </w:t>
      </w:r>
      <w:r w:rsidR="003815BD" w:rsidRPr="000514DF">
        <w:rPr>
          <w:rFonts w:ascii="Calibri" w:hAnsi="Calibri" w:cs="Calibri"/>
          <w:bCs/>
          <w:iCs/>
        </w:rPr>
        <w:t xml:space="preserve">Wykonawcy </w:t>
      </w:r>
      <w:r w:rsidRPr="000514DF">
        <w:rPr>
          <w:rFonts w:ascii="Calibri" w:hAnsi="Calibri" w:cs="Calibri"/>
        </w:rPr>
        <w:t xml:space="preserve">za prawidłowe wykonanie Umowy wynagrodzenie całkowite ryczałtowe w wysokości </w:t>
      </w:r>
      <w:r w:rsidR="00437B18" w:rsidRPr="000514DF">
        <w:rPr>
          <w:rFonts w:ascii="Calibri" w:hAnsi="Calibri" w:cs="Calibri"/>
          <w:bCs/>
        </w:rPr>
        <w:t>__________</w:t>
      </w:r>
      <w:r w:rsidR="00A80CE7" w:rsidRPr="000514DF">
        <w:rPr>
          <w:rFonts w:ascii="Calibri" w:hAnsi="Calibri" w:cs="Calibri"/>
          <w:bCs/>
        </w:rPr>
        <w:t xml:space="preserve"> </w:t>
      </w:r>
      <w:r w:rsidRPr="000514DF">
        <w:rPr>
          <w:rFonts w:ascii="Calibri" w:hAnsi="Calibri" w:cs="Calibri"/>
          <w:bCs/>
        </w:rPr>
        <w:t>PLN</w:t>
      </w:r>
      <w:r w:rsidRPr="000514DF">
        <w:rPr>
          <w:rFonts w:ascii="Calibri" w:hAnsi="Calibri" w:cs="Calibri"/>
        </w:rPr>
        <w:t xml:space="preserve"> </w:t>
      </w:r>
      <w:r w:rsidR="00A80CE7" w:rsidRPr="000514DF">
        <w:rPr>
          <w:rFonts w:ascii="Calibri" w:hAnsi="Calibri" w:cs="Calibri"/>
        </w:rPr>
        <w:t>(</w:t>
      </w:r>
      <w:r w:rsidR="00437B18" w:rsidRPr="000514DF">
        <w:rPr>
          <w:rFonts w:ascii="Calibri" w:hAnsi="Calibri" w:cs="Calibri"/>
        </w:rPr>
        <w:t>________________</w:t>
      </w:r>
      <w:r w:rsidR="00A80CE7" w:rsidRPr="000514DF">
        <w:rPr>
          <w:rFonts w:ascii="Calibri" w:hAnsi="Calibri" w:cs="Calibri"/>
        </w:rPr>
        <w:t xml:space="preserve">) </w:t>
      </w:r>
      <w:r w:rsidR="00A80CE7" w:rsidRPr="000514DF">
        <w:rPr>
          <w:rFonts w:ascii="Calibri" w:hAnsi="Calibri" w:cs="Calibri"/>
          <w:b/>
          <w:bCs/>
        </w:rPr>
        <w:t>netto</w:t>
      </w:r>
      <w:r w:rsidR="00A80CE7" w:rsidRPr="000514DF">
        <w:rPr>
          <w:rFonts w:ascii="Calibri" w:hAnsi="Calibri" w:cs="Calibri"/>
        </w:rPr>
        <w:t xml:space="preserve">, co daje kwotę brutto w wysokości </w:t>
      </w:r>
      <w:r w:rsidR="005E058B" w:rsidRPr="000514DF">
        <w:rPr>
          <w:rFonts w:ascii="Calibri" w:hAnsi="Calibri" w:cs="Calibri"/>
          <w:b/>
          <w:bCs/>
        </w:rPr>
        <w:t>____________</w:t>
      </w:r>
      <w:r w:rsidR="00A80CE7" w:rsidRPr="000514DF">
        <w:rPr>
          <w:rFonts w:ascii="Calibri" w:hAnsi="Calibri" w:cs="Calibri"/>
          <w:b/>
          <w:bCs/>
        </w:rPr>
        <w:t xml:space="preserve"> PLN </w:t>
      </w:r>
      <w:r w:rsidR="00A80CE7" w:rsidRPr="000514DF">
        <w:rPr>
          <w:rFonts w:ascii="Calibri" w:hAnsi="Calibri" w:cs="Calibri"/>
        </w:rPr>
        <w:t>(</w:t>
      </w:r>
      <w:r w:rsidR="00D06006" w:rsidRPr="000514DF">
        <w:rPr>
          <w:rFonts w:ascii="Calibri" w:hAnsi="Calibri" w:cs="Calibri"/>
        </w:rPr>
        <w:t>_______________</w:t>
      </w:r>
      <w:r w:rsidR="00A80CE7" w:rsidRPr="000514DF">
        <w:rPr>
          <w:rFonts w:ascii="Calibri" w:hAnsi="Calibri" w:cs="Calibri"/>
        </w:rPr>
        <w:t>) netto</w:t>
      </w:r>
      <w:r w:rsidRPr="000514DF">
        <w:rPr>
          <w:rFonts w:ascii="Calibri" w:hAnsi="Calibri" w:cs="Calibri"/>
        </w:rPr>
        <w:t xml:space="preserve">, </w:t>
      </w:r>
      <w:r w:rsidR="00676A62" w:rsidRPr="000514DF">
        <w:rPr>
          <w:rFonts w:ascii="Calibri" w:hAnsi="Calibri" w:cs="Calibri"/>
        </w:rPr>
        <w:br/>
      </w:r>
      <w:r w:rsidRPr="000514DF">
        <w:rPr>
          <w:rFonts w:ascii="Calibri" w:hAnsi="Calibri" w:cs="Calibri"/>
        </w:rPr>
        <w:t>w tym:</w:t>
      </w:r>
    </w:p>
    <w:p w14:paraId="1F47C83D" w14:textId="5526D34C" w:rsidR="004F3AAC" w:rsidRPr="000514DF" w:rsidRDefault="004F3AAC" w:rsidP="000514DF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lastRenderedPageBreak/>
        <w:t xml:space="preserve">za wykonanie </w:t>
      </w:r>
      <w:r w:rsidR="00A150A0" w:rsidRPr="000514DF">
        <w:rPr>
          <w:rFonts w:ascii="Calibri" w:hAnsi="Calibri" w:cs="Calibri"/>
          <w:b/>
          <w:bCs/>
        </w:rPr>
        <w:t>Produkcji, Etap 1</w:t>
      </w:r>
      <w:r w:rsidRPr="000514DF">
        <w:rPr>
          <w:rFonts w:ascii="Calibri" w:hAnsi="Calibri" w:cs="Calibri"/>
        </w:rPr>
        <w:t xml:space="preserve">: </w:t>
      </w:r>
      <w:r w:rsidR="00D06006" w:rsidRPr="000514DF">
        <w:rPr>
          <w:rStyle w:val="normaltextrun"/>
          <w:rFonts w:ascii="Calibri" w:hAnsi="Calibri" w:cs="Calibri"/>
          <w:shd w:val="clear" w:color="auto" w:fill="FFFFFF"/>
        </w:rPr>
        <w:t>Prace programistyczne niezbędne do opublikowania podstawowych funkcji, związanych z prezentacją katalogu obiektów  </w:t>
      </w:r>
      <w:r w:rsidR="00D06006" w:rsidRPr="000514DF">
        <w:rPr>
          <w:rStyle w:val="normaltextrun"/>
          <w:rFonts w:ascii="Calibri" w:hAnsi="Calibri" w:cs="Calibri"/>
        </w:rPr>
        <w:t xml:space="preserve">wynosi </w:t>
      </w:r>
      <w:r w:rsidR="00B2690C" w:rsidRPr="000514DF">
        <w:rPr>
          <w:rFonts w:ascii="Calibri" w:hAnsi="Calibri" w:cs="Calibri"/>
          <w:b/>
          <w:bCs/>
        </w:rPr>
        <w:t>______</w:t>
      </w:r>
      <w:r w:rsidRPr="000514DF">
        <w:rPr>
          <w:rFonts w:ascii="Calibri" w:hAnsi="Calibri" w:cs="Calibri"/>
          <w:b/>
        </w:rPr>
        <w:t xml:space="preserve"> </w:t>
      </w:r>
      <w:r w:rsidRPr="000514DF">
        <w:rPr>
          <w:rFonts w:ascii="Calibri" w:hAnsi="Calibri" w:cs="Calibri"/>
        </w:rPr>
        <w:t>(</w:t>
      </w:r>
      <w:r w:rsidR="00064053" w:rsidRPr="000514DF">
        <w:rPr>
          <w:rFonts w:ascii="Calibri" w:hAnsi="Calibri" w:cs="Calibri"/>
        </w:rPr>
        <w:t>____________</w:t>
      </w:r>
      <w:r w:rsidRPr="000514DF">
        <w:rPr>
          <w:rFonts w:ascii="Calibri" w:hAnsi="Calibri" w:cs="Calibri"/>
        </w:rPr>
        <w:t>)</w:t>
      </w:r>
      <w:r w:rsidR="00BB062F" w:rsidRPr="000514DF">
        <w:rPr>
          <w:rFonts w:ascii="Calibri" w:hAnsi="Calibri" w:cs="Calibri"/>
        </w:rPr>
        <w:t xml:space="preserve"> </w:t>
      </w:r>
      <w:r w:rsidR="00BB062F" w:rsidRPr="000514DF">
        <w:rPr>
          <w:rFonts w:ascii="Calibri" w:hAnsi="Calibri" w:cs="Calibri"/>
          <w:b/>
          <w:bCs/>
        </w:rPr>
        <w:t>netto</w:t>
      </w:r>
      <w:r w:rsidR="00BB062F" w:rsidRPr="000514DF">
        <w:rPr>
          <w:rFonts w:ascii="Calibri" w:hAnsi="Calibri" w:cs="Calibri"/>
        </w:rPr>
        <w:t xml:space="preserve">, co daje kwotę brutto w wysokości </w:t>
      </w:r>
      <w:r w:rsidR="00064053" w:rsidRPr="000514DF">
        <w:rPr>
          <w:rFonts w:ascii="Calibri" w:hAnsi="Calibri" w:cs="Calibri"/>
          <w:b/>
          <w:bCs/>
        </w:rPr>
        <w:t>_______________</w:t>
      </w:r>
      <w:r w:rsidR="00BB062F" w:rsidRPr="000514DF">
        <w:rPr>
          <w:rFonts w:ascii="Calibri" w:hAnsi="Calibri" w:cs="Calibri"/>
        </w:rPr>
        <w:t xml:space="preserve"> (</w:t>
      </w:r>
      <w:r w:rsidR="00064053" w:rsidRPr="000514DF">
        <w:rPr>
          <w:rFonts w:ascii="Calibri" w:hAnsi="Calibri" w:cs="Calibri"/>
        </w:rPr>
        <w:t>________________</w:t>
      </w:r>
      <w:r w:rsidR="00BB062F" w:rsidRPr="000514DF">
        <w:rPr>
          <w:rFonts w:ascii="Calibri" w:hAnsi="Calibri" w:cs="Calibri"/>
        </w:rPr>
        <w:t>)</w:t>
      </w:r>
      <w:r w:rsidRPr="000514DF">
        <w:rPr>
          <w:rFonts w:ascii="Calibri" w:hAnsi="Calibri" w:cs="Calibri"/>
        </w:rPr>
        <w:t xml:space="preserve">, w tym wynagrodzenie z tytułu przeniesienia autorskich praw majątkowych do </w:t>
      </w:r>
      <w:r w:rsidR="00E92CD6" w:rsidRPr="000514DF">
        <w:rPr>
          <w:rFonts w:ascii="Calibri" w:hAnsi="Calibri" w:cs="Calibri"/>
        </w:rPr>
        <w:t>u</w:t>
      </w:r>
      <w:r w:rsidR="002B57E2" w:rsidRPr="000514DF">
        <w:rPr>
          <w:rFonts w:ascii="Calibri" w:hAnsi="Calibri" w:cs="Calibri"/>
        </w:rPr>
        <w:t xml:space="preserve">tworów </w:t>
      </w:r>
      <w:r w:rsidR="00D86C30" w:rsidRPr="000514DF">
        <w:rPr>
          <w:rFonts w:ascii="Calibri" w:hAnsi="Calibri" w:cs="Calibri"/>
        </w:rPr>
        <w:t xml:space="preserve">powstałych w ramach tego etapu, </w:t>
      </w:r>
      <w:r w:rsidRPr="000514DF">
        <w:rPr>
          <w:rFonts w:ascii="Calibri" w:hAnsi="Calibri" w:cs="Calibri"/>
        </w:rPr>
        <w:t>w wysokości 15% tej kwoty;</w:t>
      </w:r>
    </w:p>
    <w:p w14:paraId="41B0F3A3" w14:textId="77777777" w:rsidR="00F9269B" w:rsidRPr="000514DF" w:rsidRDefault="00F9269B" w:rsidP="000514DF">
      <w:pPr>
        <w:spacing w:line="360" w:lineRule="auto"/>
        <w:ind w:left="360"/>
        <w:rPr>
          <w:rStyle w:val="normaltextrun"/>
          <w:rFonts w:ascii="Calibri" w:hAnsi="Calibri" w:cs="Calibri"/>
        </w:rPr>
      </w:pPr>
    </w:p>
    <w:p w14:paraId="18E390C3" w14:textId="11DEF3DA" w:rsidR="00F9269B" w:rsidRPr="000514DF" w:rsidRDefault="006C5F3C" w:rsidP="000514DF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</w:rPr>
      </w:pPr>
      <w:r w:rsidRPr="000514DF">
        <w:rPr>
          <w:rStyle w:val="normaltextrun"/>
          <w:rFonts w:ascii="Calibri" w:hAnsi="Calibri" w:cs="Calibri"/>
        </w:rPr>
        <w:t xml:space="preserve">za wykonanie </w:t>
      </w:r>
      <w:r w:rsidR="00B9009A" w:rsidRPr="000514DF">
        <w:rPr>
          <w:rStyle w:val="normaltextrun"/>
          <w:rFonts w:ascii="Calibri" w:hAnsi="Calibri" w:cs="Calibri"/>
          <w:b/>
          <w:bCs/>
        </w:rPr>
        <w:t>Produkcj</w:t>
      </w:r>
      <w:r w:rsidRPr="000514DF">
        <w:rPr>
          <w:rStyle w:val="normaltextrun"/>
          <w:rFonts w:ascii="Calibri" w:hAnsi="Calibri" w:cs="Calibri"/>
          <w:b/>
          <w:bCs/>
        </w:rPr>
        <w:t>i</w:t>
      </w:r>
      <w:r w:rsidR="00B9009A" w:rsidRPr="000514DF">
        <w:rPr>
          <w:rStyle w:val="normaltextrun"/>
          <w:rFonts w:ascii="Calibri" w:hAnsi="Calibri" w:cs="Calibri"/>
          <w:b/>
          <w:bCs/>
        </w:rPr>
        <w:t xml:space="preserve">, </w:t>
      </w:r>
      <w:r w:rsidR="00B9009A" w:rsidRPr="000514DF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Etap </w:t>
      </w:r>
      <w:r w:rsidRPr="000514DF">
        <w:rPr>
          <w:rStyle w:val="normaltextrun"/>
          <w:rFonts w:ascii="Calibri" w:hAnsi="Calibri" w:cs="Calibri"/>
          <w:b/>
          <w:bCs/>
          <w:shd w:val="clear" w:color="auto" w:fill="FFFFFF"/>
        </w:rPr>
        <w:t>2</w:t>
      </w:r>
      <w:r w:rsidR="00B9009A" w:rsidRPr="000514DF">
        <w:rPr>
          <w:rStyle w:val="normaltextrun"/>
          <w:rFonts w:ascii="Calibri" w:hAnsi="Calibri" w:cs="Calibri"/>
          <w:shd w:val="clear" w:color="auto" w:fill="FFFFFF"/>
        </w:rPr>
        <w:t xml:space="preserve">: </w:t>
      </w:r>
      <w:r w:rsidRPr="000514DF">
        <w:rPr>
          <w:rStyle w:val="normaltextrun"/>
          <w:rFonts w:ascii="Calibri" w:hAnsi="Calibri" w:cs="Calibri"/>
          <w:shd w:val="clear" w:color="auto" w:fill="FFFFFF"/>
        </w:rPr>
        <w:t xml:space="preserve">Prace programistyczne niezbędne do opublikowania funkcji i prezentacji katalogu kolekcji (relacji) wynosi </w:t>
      </w:r>
      <w:r w:rsidR="00F9269B" w:rsidRPr="000514DF">
        <w:rPr>
          <w:rStyle w:val="normaltextrun"/>
          <w:rFonts w:ascii="Calibri" w:hAnsi="Calibri" w:cs="Calibri"/>
          <w:shd w:val="clear" w:color="auto" w:fill="FFFFFF"/>
        </w:rPr>
        <w:t> </w:t>
      </w:r>
      <w:r w:rsidR="00F9269B" w:rsidRPr="000514DF">
        <w:rPr>
          <w:rStyle w:val="normaltextrun"/>
          <w:rFonts w:ascii="Calibri" w:hAnsi="Calibri" w:cs="Calibri"/>
        </w:rPr>
        <w:t xml:space="preserve"> </w:t>
      </w:r>
      <w:r w:rsidR="00F9269B" w:rsidRPr="000514DF">
        <w:rPr>
          <w:rFonts w:ascii="Calibri" w:hAnsi="Calibri" w:cs="Calibri"/>
          <w:b/>
          <w:bCs/>
        </w:rPr>
        <w:t>______</w:t>
      </w:r>
      <w:r w:rsidR="003C5EA6" w:rsidRPr="000514DF">
        <w:rPr>
          <w:rFonts w:ascii="Calibri" w:hAnsi="Calibri" w:cs="Calibri"/>
          <w:b/>
          <w:bCs/>
        </w:rPr>
        <w:t>PLN</w:t>
      </w:r>
      <w:r w:rsidR="00F9269B" w:rsidRPr="000514DF">
        <w:rPr>
          <w:rFonts w:ascii="Calibri" w:hAnsi="Calibri" w:cs="Calibri"/>
          <w:b/>
        </w:rPr>
        <w:t xml:space="preserve"> </w:t>
      </w:r>
      <w:r w:rsidR="00F9269B" w:rsidRPr="000514DF">
        <w:rPr>
          <w:rFonts w:ascii="Calibri" w:hAnsi="Calibri" w:cs="Calibri"/>
        </w:rPr>
        <w:t xml:space="preserve">(____________) </w:t>
      </w:r>
      <w:r w:rsidR="00F9269B" w:rsidRPr="000514DF">
        <w:rPr>
          <w:rFonts w:ascii="Calibri" w:hAnsi="Calibri" w:cs="Calibri"/>
          <w:b/>
          <w:bCs/>
        </w:rPr>
        <w:t>netto</w:t>
      </w:r>
      <w:r w:rsidR="00F9269B" w:rsidRPr="000514DF">
        <w:rPr>
          <w:rFonts w:ascii="Calibri" w:hAnsi="Calibri" w:cs="Calibri"/>
        </w:rPr>
        <w:t xml:space="preserve">, co daje kwotę brutto w wysokości </w:t>
      </w:r>
      <w:r w:rsidR="00F9269B" w:rsidRPr="000514DF">
        <w:rPr>
          <w:rFonts w:ascii="Calibri" w:hAnsi="Calibri" w:cs="Calibri"/>
          <w:b/>
          <w:bCs/>
        </w:rPr>
        <w:t>_______________</w:t>
      </w:r>
      <w:r w:rsidR="003C5EA6" w:rsidRPr="000514DF">
        <w:rPr>
          <w:rFonts w:ascii="Calibri" w:hAnsi="Calibri" w:cs="Calibri"/>
          <w:b/>
          <w:bCs/>
        </w:rPr>
        <w:t>PLN</w:t>
      </w:r>
      <w:r w:rsidR="00F9269B" w:rsidRPr="000514DF">
        <w:rPr>
          <w:rFonts w:ascii="Calibri" w:hAnsi="Calibri" w:cs="Calibri"/>
        </w:rPr>
        <w:t xml:space="preserve"> (________________), w tym wynagrodzenie z tytułu przeniesienia autorskich praw majątkowych do </w:t>
      </w:r>
      <w:r w:rsidR="00E92CD6" w:rsidRPr="000514DF">
        <w:rPr>
          <w:rFonts w:ascii="Calibri" w:hAnsi="Calibri" w:cs="Calibri"/>
        </w:rPr>
        <w:t>u</w:t>
      </w:r>
      <w:r w:rsidR="00F9269B" w:rsidRPr="000514DF">
        <w:rPr>
          <w:rFonts w:ascii="Calibri" w:hAnsi="Calibri" w:cs="Calibri"/>
        </w:rPr>
        <w:t>tworów powstałych w ramach tego etapu, w wysokości 15% tej kwoty;</w:t>
      </w:r>
    </w:p>
    <w:p w14:paraId="68BBAFFF" w14:textId="5E4C4C4B" w:rsidR="00F9269B" w:rsidRPr="000514DF" w:rsidRDefault="00F9269B" w:rsidP="000514DF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</w:rPr>
      </w:pPr>
      <w:r w:rsidRPr="000514DF">
        <w:rPr>
          <w:rStyle w:val="normaltextrun"/>
          <w:rFonts w:ascii="Calibri" w:hAnsi="Calibri" w:cs="Calibri"/>
        </w:rPr>
        <w:t xml:space="preserve">za wykonanie </w:t>
      </w:r>
      <w:r w:rsidR="00A150A0" w:rsidRPr="000514DF">
        <w:rPr>
          <w:rStyle w:val="normaltextrun"/>
          <w:rFonts w:ascii="Calibri" w:hAnsi="Calibri" w:cs="Calibri"/>
          <w:b/>
          <w:bCs/>
        </w:rPr>
        <w:t>Produkcj</w:t>
      </w:r>
      <w:r w:rsidRPr="000514DF">
        <w:rPr>
          <w:rStyle w:val="normaltextrun"/>
          <w:rFonts w:ascii="Calibri" w:hAnsi="Calibri" w:cs="Calibri"/>
          <w:b/>
          <w:bCs/>
        </w:rPr>
        <w:t>i</w:t>
      </w:r>
      <w:r w:rsidR="00A150A0" w:rsidRPr="000514DF">
        <w:rPr>
          <w:rStyle w:val="normaltextrun"/>
          <w:rFonts w:ascii="Calibri" w:hAnsi="Calibri" w:cs="Calibri"/>
          <w:b/>
          <w:bCs/>
        </w:rPr>
        <w:t xml:space="preserve">, </w:t>
      </w:r>
      <w:r w:rsidR="00A150A0" w:rsidRPr="000514DF">
        <w:rPr>
          <w:rStyle w:val="normaltextrun"/>
          <w:rFonts w:ascii="Calibri" w:hAnsi="Calibri" w:cs="Calibri"/>
          <w:b/>
          <w:bCs/>
          <w:shd w:val="clear" w:color="auto" w:fill="FFFFFF"/>
        </w:rPr>
        <w:t>Etap 3</w:t>
      </w:r>
      <w:r w:rsidR="00A150A0" w:rsidRPr="000514DF">
        <w:rPr>
          <w:rStyle w:val="normaltextrun"/>
          <w:rFonts w:ascii="Calibri" w:hAnsi="Calibri" w:cs="Calibri"/>
          <w:shd w:val="clear" w:color="auto" w:fill="FFFFFF"/>
        </w:rPr>
        <w:t xml:space="preserve">: </w:t>
      </w:r>
      <w:r w:rsidRPr="000514DF">
        <w:rPr>
          <w:rStyle w:val="normaltextrun"/>
          <w:rFonts w:ascii="Calibri" w:hAnsi="Calibri" w:cs="Calibri"/>
          <w:shd w:val="clear" w:color="auto" w:fill="FFFFFF"/>
        </w:rPr>
        <w:t xml:space="preserve">Prace programistyczne niezbędne do opublikowania funkcji i prezentacji katalogu wirtualnych wystaw (opowieści) </w:t>
      </w:r>
      <w:r w:rsidRPr="000514DF">
        <w:rPr>
          <w:rStyle w:val="normaltextrun"/>
          <w:rFonts w:ascii="Calibri" w:hAnsi="Calibri" w:cs="Calibri"/>
        </w:rPr>
        <w:t>wynosi</w:t>
      </w:r>
      <w:r w:rsidR="003C5EA6" w:rsidRPr="000514DF">
        <w:rPr>
          <w:rStyle w:val="normaltextrun"/>
          <w:rFonts w:ascii="Calibri" w:hAnsi="Calibri" w:cs="Calibri"/>
        </w:rPr>
        <w:t xml:space="preserve"> ______PLN</w:t>
      </w:r>
      <w:r w:rsidRPr="000514DF">
        <w:rPr>
          <w:rStyle w:val="normaltextrun"/>
          <w:rFonts w:ascii="Calibri" w:hAnsi="Calibri" w:cs="Calibri"/>
        </w:rPr>
        <w:t xml:space="preserve"> </w:t>
      </w:r>
      <w:r w:rsidRPr="000514DF">
        <w:rPr>
          <w:rFonts w:ascii="Calibri" w:hAnsi="Calibri" w:cs="Calibri"/>
        </w:rPr>
        <w:t xml:space="preserve">(____________) </w:t>
      </w:r>
      <w:r w:rsidRPr="000514DF">
        <w:rPr>
          <w:rFonts w:ascii="Calibri" w:hAnsi="Calibri" w:cs="Calibri"/>
          <w:b/>
          <w:bCs/>
        </w:rPr>
        <w:t>netto</w:t>
      </w:r>
      <w:r w:rsidRPr="000514DF">
        <w:rPr>
          <w:rFonts w:ascii="Calibri" w:hAnsi="Calibri" w:cs="Calibri"/>
        </w:rPr>
        <w:t xml:space="preserve">, co daje kwotę brutto w wysokości </w:t>
      </w:r>
      <w:r w:rsidRPr="000514DF">
        <w:rPr>
          <w:rFonts w:ascii="Calibri" w:hAnsi="Calibri" w:cs="Calibri"/>
          <w:b/>
          <w:bCs/>
        </w:rPr>
        <w:t>_____________</w:t>
      </w:r>
      <w:r w:rsidR="003C5EA6" w:rsidRPr="000514DF">
        <w:rPr>
          <w:rFonts w:ascii="Calibri" w:hAnsi="Calibri" w:cs="Calibri"/>
          <w:b/>
          <w:bCs/>
        </w:rPr>
        <w:t>PLN</w:t>
      </w:r>
      <w:r w:rsidRPr="000514DF">
        <w:rPr>
          <w:rFonts w:ascii="Calibri" w:hAnsi="Calibri" w:cs="Calibri"/>
        </w:rPr>
        <w:t xml:space="preserve"> (________________), w tym wynagrodzenie z tytułu przeniesienia autorskich praw majątkowych do </w:t>
      </w:r>
      <w:r w:rsidR="00E92CD6" w:rsidRPr="000514DF">
        <w:rPr>
          <w:rFonts w:ascii="Calibri" w:hAnsi="Calibri" w:cs="Calibri"/>
        </w:rPr>
        <w:t>u</w:t>
      </w:r>
      <w:r w:rsidRPr="000514DF">
        <w:rPr>
          <w:rFonts w:ascii="Calibri" w:hAnsi="Calibri" w:cs="Calibri"/>
        </w:rPr>
        <w:t>tworów powstałych w ramach tego etapu, w wysokości 15% tej kwoty</w:t>
      </w:r>
      <w:r w:rsidR="007D4850" w:rsidRPr="000514DF">
        <w:rPr>
          <w:rFonts w:ascii="Calibri" w:hAnsi="Calibri" w:cs="Calibri"/>
        </w:rPr>
        <w:t>;</w:t>
      </w:r>
    </w:p>
    <w:p w14:paraId="45F14BF9" w14:textId="10B4D395" w:rsidR="005864D7" w:rsidRPr="000514DF" w:rsidRDefault="007D4850" w:rsidP="000514DF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Calibri" w:hAnsi="Calibri" w:cs="Calibri"/>
        </w:rPr>
      </w:pPr>
      <w:r w:rsidRPr="000514DF">
        <w:rPr>
          <w:rStyle w:val="normaltextrun"/>
          <w:rFonts w:ascii="Calibri" w:hAnsi="Calibri" w:cs="Calibri"/>
        </w:rPr>
        <w:t xml:space="preserve">za </w:t>
      </w:r>
      <w:r w:rsidR="005864D7" w:rsidRPr="000514DF">
        <w:rPr>
          <w:rStyle w:val="normaltextrun"/>
          <w:rFonts w:ascii="Calibri" w:hAnsi="Calibri" w:cs="Calibri"/>
          <w:b/>
          <w:bCs/>
        </w:rPr>
        <w:t>świadczenie usługi Ewaluacji</w:t>
      </w:r>
      <w:r w:rsidR="005864D7" w:rsidRPr="000514DF">
        <w:rPr>
          <w:rStyle w:val="normaltextrun"/>
          <w:rFonts w:ascii="Calibri" w:hAnsi="Calibri" w:cs="Calibri"/>
        </w:rPr>
        <w:t xml:space="preserve"> </w:t>
      </w:r>
      <w:r w:rsidRPr="000514DF">
        <w:rPr>
          <w:rStyle w:val="normaltextrun"/>
          <w:rFonts w:ascii="Calibri" w:hAnsi="Calibri" w:cs="Calibri"/>
        </w:rPr>
        <w:t xml:space="preserve"> </w:t>
      </w:r>
      <w:r w:rsidR="005864D7" w:rsidRPr="000514DF">
        <w:rPr>
          <w:rStyle w:val="normaltextrun"/>
          <w:rFonts w:ascii="Calibri" w:hAnsi="Calibri" w:cs="Calibri"/>
        </w:rPr>
        <w:t>wynosi</w:t>
      </w:r>
      <w:r w:rsidR="00740CB8" w:rsidRPr="000514DF">
        <w:rPr>
          <w:rStyle w:val="normaltextrun"/>
          <w:rFonts w:ascii="Calibri" w:hAnsi="Calibri" w:cs="Calibri"/>
        </w:rPr>
        <w:t xml:space="preserve"> ___________PLN</w:t>
      </w:r>
      <w:r w:rsidR="005864D7" w:rsidRPr="000514DF">
        <w:rPr>
          <w:rStyle w:val="normaltextrun"/>
          <w:rFonts w:ascii="Calibri" w:hAnsi="Calibri" w:cs="Calibri"/>
        </w:rPr>
        <w:t xml:space="preserve"> </w:t>
      </w:r>
      <w:r w:rsidR="005864D7" w:rsidRPr="000514DF">
        <w:rPr>
          <w:rFonts w:ascii="Calibri" w:hAnsi="Calibri" w:cs="Calibri"/>
        </w:rPr>
        <w:t xml:space="preserve">(____________) </w:t>
      </w:r>
      <w:r w:rsidR="005864D7" w:rsidRPr="000514DF">
        <w:rPr>
          <w:rFonts w:ascii="Calibri" w:hAnsi="Calibri" w:cs="Calibri"/>
          <w:b/>
          <w:bCs/>
        </w:rPr>
        <w:t>netto</w:t>
      </w:r>
      <w:r w:rsidR="005864D7" w:rsidRPr="000514DF">
        <w:rPr>
          <w:rFonts w:ascii="Calibri" w:hAnsi="Calibri" w:cs="Calibri"/>
        </w:rPr>
        <w:t xml:space="preserve">, co daje kwotę brutto w wysokości </w:t>
      </w:r>
      <w:r w:rsidR="005864D7" w:rsidRPr="000514DF">
        <w:rPr>
          <w:rFonts w:ascii="Calibri" w:hAnsi="Calibri" w:cs="Calibri"/>
          <w:b/>
          <w:bCs/>
        </w:rPr>
        <w:t>_____________</w:t>
      </w:r>
      <w:r w:rsidR="00740CB8" w:rsidRPr="000514DF">
        <w:rPr>
          <w:rFonts w:ascii="Calibri" w:hAnsi="Calibri" w:cs="Calibri"/>
          <w:b/>
          <w:bCs/>
        </w:rPr>
        <w:t>PLN</w:t>
      </w:r>
      <w:r w:rsidR="005864D7" w:rsidRPr="000514DF">
        <w:rPr>
          <w:rFonts w:ascii="Calibri" w:hAnsi="Calibri" w:cs="Calibri"/>
        </w:rPr>
        <w:t xml:space="preserve"> (________________), </w:t>
      </w:r>
      <w:r w:rsidR="00C40034" w:rsidRPr="000514DF">
        <w:rPr>
          <w:rFonts w:ascii="Calibri" w:hAnsi="Calibri" w:cs="Calibri"/>
        </w:rPr>
        <w:t xml:space="preserve">w tym wynagrodzenie z tytułu przeniesienia autorskich praw majątkowych do </w:t>
      </w:r>
      <w:r w:rsidR="00E92CD6" w:rsidRPr="000514DF">
        <w:rPr>
          <w:rFonts w:ascii="Calibri" w:hAnsi="Calibri" w:cs="Calibri"/>
        </w:rPr>
        <w:t>u</w:t>
      </w:r>
      <w:r w:rsidR="00C40034" w:rsidRPr="000514DF">
        <w:rPr>
          <w:rFonts w:ascii="Calibri" w:hAnsi="Calibri" w:cs="Calibri"/>
        </w:rPr>
        <w:t>tworów powstałych w ramach tego etapu, w wysokości 15% tej kwoty</w:t>
      </w:r>
      <w:r w:rsidR="00740CB8" w:rsidRPr="000514DF">
        <w:rPr>
          <w:rFonts w:ascii="Calibri" w:hAnsi="Calibri" w:cs="Calibri"/>
        </w:rPr>
        <w:t>;</w:t>
      </w:r>
    </w:p>
    <w:p w14:paraId="13357DDC" w14:textId="0E145C62" w:rsidR="00A150A0" w:rsidRPr="000514DF" w:rsidRDefault="00A150A0" w:rsidP="000514DF">
      <w:pPr>
        <w:pStyle w:val="Akapitzlist"/>
        <w:numPr>
          <w:ilvl w:val="0"/>
          <w:numId w:val="11"/>
        </w:numPr>
        <w:spacing w:line="360" w:lineRule="auto"/>
        <w:jc w:val="left"/>
        <w:rPr>
          <w:rFonts w:ascii="Segoe UI" w:hAnsi="Segoe UI" w:cs="Segoe UI"/>
          <w:sz w:val="18"/>
          <w:szCs w:val="18"/>
        </w:rPr>
      </w:pPr>
      <w:r w:rsidRPr="000514DF">
        <w:rPr>
          <w:rStyle w:val="normaltextrun"/>
          <w:rFonts w:ascii="Calibri" w:hAnsi="Calibri" w:cs="Calibri"/>
        </w:rPr>
        <w:t xml:space="preserve">za </w:t>
      </w:r>
      <w:r w:rsidR="005864D7" w:rsidRPr="000514DF">
        <w:rPr>
          <w:rStyle w:val="normaltextrun"/>
          <w:rFonts w:ascii="Calibri" w:hAnsi="Calibri" w:cs="Calibri"/>
          <w:b/>
          <w:bCs/>
        </w:rPr>
        <w:t xml:space="preserve">świadczenie </w:t>
      </w:r>
      <w:r w:rsidRPr="000514DF">
        <w:rPr>
          <w:rStyle w:val="normaltextrun"/>
          <w:rFonts w:ascii="Calibri" w:hAnsi="Calibri" w:cs="Calibri"/>
          <w:b/>
          <w:bCs/>
          <w:shd w:val="clear" w:color="auto" w:fill="FFFFFF"/>
        </w:rPr>
        <w:t>usług</w:t>
      </w:r>
      <w:r w:rsidR="005864D7" w:rsidRPr="000514DF">
        <w:rPr>
          <w:rStyle w:val="normaltextrun"/>
          <w:rFonts w:ascii="Calibri" w:hAnsi="Calibri" w:cs="Calibri"/>
          <w:b/>
          <w:bCs/>
          <w:shd w:val="clear" w:color="auto" w:fill="FFFFFF"/>
        </w:rPr>
        <w:t>i</w:t>
      </w:r>
      <w:r w:rsidRPr="000514DF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 </w:t>
      </w:r>
      <w:r w:rsidR="006C1502" w:rsidRPr="000514DF">
        <w:rPr>
          <w:rStyle w:val="normaltextrun"/>
          <w:rFonts w:ascii="Calibri" w:hAnsi="Calibri" w:cs="Calibri"/>
          <w:b/>
          <w:bCs/>
          <w:shd w:val="clear" w:color="auto" w:fill="FFFFFF"/>
        </w:rPr>
        <w:t>O</w:t>
      </w:r>
      <w:r w:rsidRPr="000514DF">
        <w:rPr>
          <w:rStyle w:val="normaltextrun"/>
          <w:rFonts w:ascii="Calibri" w:hAnsi="Calibri" w:cs="Calibri"/>
          <w:b/>
          <w:bCs/>
          <w:shd w:val="clear" w:color="auto" w:fill="FFFFFF"/>
        </w:rPr>
        <w:t>ptymalizacji (maksymalnie 100 godzin roboczych)</w:t>
      </w:r>
      <w:r w:rsidR="003C5EA6" w:rsidRPr="000514DF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 </w:t>
      </w:r>
      <w:r w:rsidRPr="000514DF">
        <w:rPr>
          <w:rStyle w:val="normaltextrun"/>
          <w:rFonts w:ascii="Calibri" w:hAnsi="Calibri" w:cs="Calibri"/>
        </w:rPr>
        <w:t>wynosi ________________</w:t>
      </w:r>
      <w:r w:rsidR="00740CB8" w:rsidRPr="000514DF">
        <w:rPr>
          <w:rStyle w:val="normaltextrun"/>
          <w:rFonts w:ascii="Calibri" w:hAnsi="Calibri" w:cs="Calibri"/>
        </w:rPr>
        <w:t>PLN</w:t>
      </w:r>
      <w:r w:rsidRPr="000514DF">
        <w:rPr>
          <w:rStyle w:val="normaltextrun"/>
          <w:rFonts w:ascii="Calibri" w:hAnsi="Calibri" w:cs="Calibri"/>
        </w:rPr>
        <w:t xml:space="preserve"> </w:t>
      </w:r>
      <w:r w:rsidR="005864D7" w:rsidRPr="000514DF">
        <w:rPr>
          <w:rStyle w:val="normaltextrun"/>
          <w:rFonts w:ascii="Calibri" w:hAnsi="Calibri" w:cs="Calibri"/>
        </w:rPr>
        <w:t>brutto</w:t>
      </w:r>
      <w:r w:rsidRPr="000514DF">
        <w:rPr>
          <w:rStyle w:val="eop"/>
          <w:rFonts w:ascii="Calibri" w:hAnsi="Calibri" w:cs="Calibri"/>
        </w:rPr>
        <w:t> </w:t>
      </w:r>
      <w:r w:rsidR="005864D7" w:rsidRPr="000514DF">
        <w:rPr>
          <w:rStyle w:val="eop"/>
          <w:rFonts w:ascii="Calibri" w:hAnsi="Calibri" w:cs="Calibri"/>
        </w:rPr>
        <w:t>(___________________), ___________</w:t>
      </w:r>
      <w:r w:rsidR="00740CB8" w:rsidRPr="000514DF">
        <w:rPr>
          <w:rStyle w:val="eop"/>
          <w:rFonts w:ascii="Calibri" w:hAnsi="Calibri" w:cs="Calibri"/>
        </w:rPr>
        <w:t xml:space="preserve">PLN </w:t>
      </w:r>
      <w:r w:rsidR="005864D7" w:rsidRPr="000514DF">
        <w:rPr>
          <w:rStyle w:val="eop"/>
          <w:rFonts w:ascii="Calibri" w:hAnsi="Calibri" w:cs="Calibri"/>
        </w:rPr>
        <w:t xml:space="preserve">netto </w:t>
      </w:r>
      <w:r w:rsidRPr="000514DF">
        <w:rPr>
          <w:rStyle w:val="normaltextrun"/>
          <w:rFonts w:ascii="Calibri" w:hAnsi="Calibri" w:cs="Calibri"/>
        </w:rPr>
        <w:t>za jedną roboczogodzinę, przy czym całkowit</w:t>
      </w:r>
      <w:r w:rsidR="00D13BEF" w:rsidRPr="000514DF">
        <w:rPr>
          <w:rStyle w:val="normaltextrun"/>
          <w:rFonts w:ascii="Calibri" w:hAnsi="Calibri" w:cs="Calibri"/>
        </w:rPr>
        <w:t xml:space="preserve">e wygrodzenie </w:t>
      </w:r>
      <w:r w:rsidR="0053214B" w:rsidRPr="000514DF">
        <w:rPr>
          <w:rStyle w:val="normaltextrun"/>
          <w:rFonts w:ascii="Calibri" w:hAnsi="Calibri" w:cs="Calibri"/>
        </w:rPr>
        <w:t xml:space="preserve">netto </w:t>
      </w:r>
      <w:r w:rsidRPr="000514DF">
        <w:rPr>
          <w:rStyle w:val="normaltextrun"/>
          <w:rFonts w:ascii="Calibri" w:hAnsi="Calibri" w:cs="Calibri"/>
        </w:rPr>
        <w:t xml:space="preserve">za </w:t>
      </w:r>
      <w:r w:rsidRPr="000514DF">
        <w:rPr>
          <w:rStyle w:val="normaltextrun"/>
          <w:rFonts w:ascii="Calibri" w:hAnsi="Calibri" w:cs="Calibri"/>
          <w:shd w:val="clear" w:color="auto" w:fill="FFFFFF"/>
        </w:rPr>
        <w:t xml:space="preserve">usługę optymalizacji </w:t>
      </w:r>
      <w:r w:rsidRPr="000514DF">
        <w:rPr>
          <w:rStyle w:val="normaltextrun"/>
          <w:rFonts w:ascii="Calibri" w:hAnsi="Calibri" w:cs="Calibri"/>
        </w:rPr>
        <w:t xml:space="preserve">wynosi ________________ </w:t>
      </w:r>
      <w:r w:rsidR="0053214B" w:rsidRPr="000514DF">
        <w:rPr>
          <w:rStyle w:val="normaltextrun"/>
          <w:rFonts w:ascii="Calibri" w:hAnsi="Calibri" w:cs="Calibri"/>
        </w:rPr>
        <w:t xml:space="preserve">PLN, </w:t>
      </w:r>
      <w:r w:rsidRPr="000514DF">
        <w:rPr>
          <w:rStyle w:val="eop"/>
          <w:rFonts w:ascii="Calibri" w:hAnsi="Calibri" w:cs="Calibri"/>
        </w:rPr>
        <w:t> </w:t>
      </w:r>
      <w:r w:rsidR="00990C47" w:rsidRPr="000514DF">
        <w:rPr>
          <w:rFonts w:ascii="Calibri" w:hAnsi="Calibri" w:cs="Calibri"/>
        </w:rPr>
        <w:t xml:space="preserve">co daje kwotę brutto w wysokości </w:t>
      </w:r>
      <w:r w:rsidR="00990C47" w:rsidRPr="000514DF">
        <w:rPr>
          <w:rFonts w:ascii="Calibri" w:hAnsi="Calibri" w:cs="Calibri"/>
          <w:b/>
          <w:bCs/>
        </w:rPr>
        <w:t>_____________PLN</w:t>
      </w:r>
      <w:r w:rsidR="00990C47" w:rsidRPr="000514DF">
        <w:rPr>
          <w:rFonts w:ascii="Calibri" w:hAnsi="Calibri" w:cs="Calibri"/>
        </w:rPr>
        <w:t xml:space="preserve"> (________________).</w:t>
      </w:r>
    </w:p>
    <w:p w14:paraId="062A2928" w14:textId="77777777" w:rsidR="00A150A0" w:rsidRPr="000514DF" w:rsidRDefault="00A150A0" w:rsidP="000514D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0514DF">
        <w:rPr>
          <w:rStyle w:val="eop"/>
          <w:rFonts w:ascii="Calibri" w:hAnsi="Calibri" w:cs="Calibri"/>
        </w:rPr>
        <w:t> </w:t>
      </w:r>
    </w:p>
    <w:p w14:paraId="7E136645" w14:textId="6E3DB95C" w:rsidR="00556AFB" w:rsidRPr="000514DF" w:rsidRDefault="00D03D34" w:rsidP="000514DF">
      <w:pPr>
        <w:pStyle w:val="Akapitzlist"/>
        <w:numPr>
          <w:ilvl w:val="0"/>
          <w:numId w:val="7"/>
        </w:numPr>
        <w:spacing w:line="360" w:lineRule="auto"/>
        <w:ind w:left="284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t>W ramach wynagrodzenia, o którym mowa w ust.</w:t>
      </w:r>
      <w:r w:rsidR="00FC2FC1" w:rsidRPr="000514DF">
        <w:rPr>
          <w:rFonts w:ascii="Calibri" w:hAnsi="Calibri" w:cs="Calibri"/>
        </w:rPr>
        <w:t xml:space="preserve"> </w:t>
      </w:r>
      <w:r w:rsidRPr="000514DF">
        <w:rPr>
          <w:rFonts w:ascii="Calibri" w:hAnsi="Calibri" w:cs="Calibri"/>
        </w:rPr>
        <w:t xml:space="preserve">1 powyżej </w:t>
      </w:r>
      <w:r w:rsidR="003815BD" w:rsidRPr="000514DF">
        <w:rPr>
          <w:rFonts w:ascii="Calibri" w:hAnsi="Calibri" w:cs="Calibri"/>
          <w:bCs/>
          <w:iCs/>
        </w:rPr>
        <w:t>Wykonawca</w:t>
      </w:r>
      <w:r w:rsidR="005E4C0F" w:rsidRPr="000514DF">
        <w:rPr>
          <w:rFonts w:ascii="Calibri" w:hAnsi="Calibri" w:cs="Calibri"/>
          <w:bCs/>
          <w:iCs/>
        </w:rPr>
        <w:t xml:space="preserve"> </w:t>
      </w:r>
      <w:r w:rsidR="005E4C0F" w:rsidRPr="000514DF">
        <w:rPr>
          <w:rFonts w:asciiTheme="majorHAnsi" w:eastAsia="Calibri" w:hAnsiTheme="majorHAnsi" w:cstheme="majorHAnsi"/>
        </w:rPr>
        <w:t xml:space="preserve">udzieli niewyłącznej, nieograniczonej czasowo, geograficznie oraz </w:t>
      </w:r>
      <w:r w:rsidR="00B3761B" w:rsidRPr="000514DF">
        <w:rPr>
          <w:rFonts w:asciiTheme="majorHAnsi" w:eastAsia="Calibri" w:hAnsiTheme="majorHAnsi" w:cstheme="majorHAnsi"/>
        </w:rPr>
        <w:t>ze względu na liczbę</w:t>
      </w:r>
      <w:r w:rsidR="005E4C0F" w:rsidRPr="000514DF">
        <w:rPr>
          <w:rFonts w:asciiTheme="majorHAnsi" w:eastAsia="Calibri" w:hAnsiTheme="majorHAnsi" w:cstheme="majorHAnsi"/>
        </w:rPr>
        <w:t xml:space="preserve"> użytkowników licencji dla systemu CMS (o ile nie będzie on oparty na rozwiązaniach open </w:t>
      </w:r>
      <w:proofErr w:type="spellStart"/>
      <w:r w:rsidR="005E4C0F" w:rsidRPr="000514DF">
        <w:rPr>
          <w:rFonts w:asciiTheme="majorHAnsi" w:eastAsia="Calibri" w:hAnsiTheme="majorHAnsi" w:cstheme="majorHAnsi"/>
        </w:rPr>
        <w:lastRenderedPageBreak/>
        <w:t>source</w:t>
      </w:r>
      <w:proofErr w:type="spellEnd"/>
      <w:r w:rsidR="005E4C0F" w:rsidRPr="000514DF">
        <w:rPr>
          <w:rFonts w:asciiTheme="majorHAnsi" w:eastAsia="Calibri" w:hAnsiTheme="majorHAnsi" w:cstheme="majorHAnsi"/>
        </w:rPr>
        <w:t>) wraz z dostępem do kodów źródłowych, możliwością ich modyfikacji</w:t>
      </w:r>
      <w:r w:rsidR="005E4C0F" w:rsidRPr="000514DF" w:rsidDel="00FF1E1C">
        <w:rPr>
          <w:rFonts w:asciiTheme="majorHAnsi" w:eastAsia="Calibri" w:hAnsiTheme="majorHAnsi" w:cstheme="majorHAnsi"/>
        </w:rPr>
        <w:t xml:space="preserve"> </w:t>
      </w:r>
      <w:r w:rsidR="005E4C0F" w:rsidRPr="000514DF">
        <w:rPr>
          <w:rFonts w:asciiTheme="majorHAnsi" w:eastAsia="Calibri" w:hAnsiTheme="majorHAnsi" w:cstheme="majorHAnsi"/>
        </w:rPr>
        <w:t>oraz prawem do aktualizacji w okresie trwania Umowy oraz po jej zakończeniu</w:t>
      </w:r>
      <w:r w:rsidR="00B32D5B" w:rsidRPr="000514DF">
        <w:rPr>
          <w:rFonts w:ascii="Calibri" w:hAnsi="Calibri" w:cs="Calibri"/>
          <w:iCs/>
          <w:color w:val="000000" w:themeColor="text1"/>
        </w:rPr>
        <w:t>.</w:t>
      </w:r>
    </w:p>
    <w:p w14:paraId="724FB114" w14:textId="136CE497" w:rsidR="00AE4B24" w:rsidRPr="000514DF" w:rsidRDefault="00692324" w:rsidP="000514DF">
      <w:pPr>
        <w:pStyle w:val="Akapitzlist"/>
        <w:numPr>
          <w:ilvl w:val="0"/>
          <w:numId w:val="7"/>
        </w:numPr>
        <w:spacing w:line="360" w:lineRule="auto"/>
        <w:ind w:left="284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Wynagrodzenie, o którym mowa w </w:t>
      </w:r>
      <w:r w:rsidR="00750AA5" w:rsidRPr="000514DF">
        <w:rPr>
          <w:rFonts w:ascii="Calibri" w:hAnsi="Calibri" w:cs="Calibri"/>
        </w:rPr>
        <w:t>ust.</w:t>
      </w:r>
      <w:r w:rsidR="002948F1" w:rsidRPr="000514DF">
        <w:rPr>
          <w:rFonts w:ascii="Calibri" w:hAnsi="Calibri" w:cs="Calibri"/>
        </w:rPr>
        <w:t xml:space="preserve"> 1</w:t>
      </w:r>
      <w:r w:rsidR="00B66189" w:rsidRPr="000514DF">
        <w:rPr>
          <w:rFonts w:ascii="Calibri" w:hAnsi="Calibri" w:cs="Calibri"/>
        </w:rPr>
        <w:t xml:space="preserve"> powyżej</w:t>
      </w:r>
      <w:r w:rsidRPr="000514DF">
        <w:rPr>
          <w:rFonts w:ascii="Calibri" w:hAnsi="Calibri" w:cs="Calibri"/>
        </w:rPr>
        <w:t xml:space="preserve">, wyczerpuje wszelkie roszczenia </w:t>
      </w:r>
      <w:r w:rsidR="003815BD" w:rsidRPr="000514DF">
        <w:rPr>
          <w:rFonts w:ascii="Calibri" w:hAnsi="Calibri" w:cs="Calibri"/>
          <w:bCs/>
          <w:iCs/>
        </w:rPr>
        <w:t xml:space="preserve">Wykonawcy </w:t>
      </w:r>
      <w:r w:rsidRPr="000514DF">
        <w:rPr>
          <w:rFonts w:ascii="Calibri" w:hAnsi="Calibri" w:cs="Calibri"/>
        </w:rPr>
        <w:t xml:space="preserve">z tytułu należytego wykonania Umowy, w tym roszczenie o wynagrodzenie za przeniesienie własności egzemplarzy </w:t>
      </w:r>
      <w:r w:rsidR="00EE13F8" w:rsidRPr="000514DF">
        <w:rPr>
          <w:rFonts w:ascii="Calibri" w:hAnsi="Calibri" w:cs="Calibri"/>
        </w:rPr>
        <w:t>utworów</w:t>
      </w:r>
      <w:r w:rsidR="00F71679" w:rsidRPr="000514DF">
        <w:rPr>
          <w:rFonts w:ascii="Calibri" w:hAnsi="Calibri" w:cs="Calibri"/>
        </w:rPr>
        <w:t>,</w:t>
      </w:r>
      <w:r w:rsidRPr="000514DF">
        <w:rPr>
          <w:rFonts w:ascii="Calibri" w:hAnsi="Calibri" w:cs="Calibri"/>
        </w:rPr>
        <w:t xml:space="preserve"> autorskich praw majątkowych</w:t>
      </w:r>
      <w:r w:rsidR="00BD065E" w:rsidRPr="000514DF">
        <w:rPr>
          <w:rFonts w:ascii="Calibri" w:hAnsi="Calibri" w:cs="Calibri"/>
        </w:rPr>
        <w:t xml:space="preserve"> </w:t>
      </w:r>
      <w:r w:rsidRPr="000514DF">
        <w:rPr>
          <w:rFonts w:ascii="Calibri" w:hAnsi="Calibri" w:cs="Calibri"/>
        </w:rPr>
        <w:t xml:space="preserve">do </w:t>
      </w:r>
      <w:r w:rsidR="00EE13F8" w:rsidRPr="000514DF">
        <w:rPr>
          <w:rFonts w:ascii="Calibri" w:hAnsi="Calibri" w:cs="Calibri"/>
        </w:rPr>
        <w:t xml:space="preserve">utworów </w:t>
      </w:r>
      <w:r w:rsidR="005334FA" w:rsidRPr="000514DF">
        <w:rPr>
          <w:rFonts w:ascii="Calibri" w:hAnsi="Calibri" w:cs="Calibri"/>
        </w:rPr>
        <w:t xml:space="preserve">oraz </w:t>
      </w:r>
      <w:r w:rsidRPr="000514DF">
        <w:rPr>
          <w:rFonts w:ascii="Calibri" w:hAnsi="Calibri" w:cs="Calibri"/>
        </w:rPr>
        <w:t xml:space="preserve">na wszystkich polach ich eksploatacji objętych Umową, </w:t>
      </w:r>
      <w:r w:rsidR="00EB7072" w:rsidRPr="000514DF">
        <w:rPr>
          <w:rFonts w:ascii="Calibri" w:hAnsi="Calibri" w:cs="Calibri"/>
        </w:rPr>
        <w:t xml:space="preserve">o wynagrodzenie z tytułu </w:t>
      </w:r>
      <w:r w:rsidR="008E1E03" w:rsidRPr="000514DF">
        <w:rPr>
          <w:rFonts w:ascii="Calibri" w:hAnsi="Calibri" w:cs="Calibri"/>
        </w:rPr>
        <w:t>udzielon</w:t>
      </w:r>
      <w:r w:rsidR="00EB7072" w:rsidRPr="000514DF">
        <w:rPr>
          <w:rFonts w:ascii="Calibri" w:hAnsi="Calibri" w:cs="Calibri"/>
        </w:rPr>
        <w:t>ej</w:t>
      </w:r>
      <w:r w:rsidR="008E1E03" w:rsidRPr="000514DF">
        <w:rPr>
          <w:rFonts w:ascii="Calibri" w:hAnsi="Calibri" w:cs="Calibri"/>
        </w:rPr>
        <w:t xml:space="preserve"> </w:t>
      </w:r>
      <w:r w:rsidR="00732DCA" w:rsidRPr="000514DF">
        <w:rPr>
          <w:rFonts w:ascii="Calibri" w:hAnsi="Calibri" w:cs="Calibri"/>
        </w:rPr>
        <w:t>li</w:t>
      </w:r>
      <w:r w:rsidR="00B32D5B" w:rsidRPr="000514DF">
        <w:rPr>
          <w:rFonts w:ascii="Calibri" w:hAnsi="Calibri" w:cs="Calibri"/>
        </w:rPr>
        <w:t xml:space="preserve">cencji, </w:t>
      </w:r>
      <w:r w:rsidRPr="000514DF">
        <w:rPr>
          <w:rFonts w:ascii="Calibri" w:hAnsi="Calibri" w:cs="Calibri"/>
        </w:rPr>
        <w:t xml:space="preserve">za udzielenie prawa do wykonywania i zezwalania na wykonywanie praw zależnych do </w:t>
      </w:r>
      <w:r w:rsidR="00EE13F8" w:rsidRPr="000514DF">
        <w:rPr>
          <w:rFonts w:ascii="Calibri" w:hAnsi="Calibri" w:cs="Calibri"/>
        </w:rPr>
        <w:t>utworów</w:t>
      </w:r>
      <w:r w:rsidR="00B32D5B" w:rsidRPr="000514DF">
        <w:rPr>
          <w:rFonts w:ascii="Calibri" w:hAnsi="Calibri" w:cs="Calibri"/>
        </w:rPr>
        <w:t xml:space="preserve"> </w:t>
      </w:r>
      <w:r w:rsidRPr="000514DF">
        <w:rPr>
          <w:rFonts w:ascii="Calibri" w:hAnsi="Calibri" w:cs="Calibri"/>
        </w:rPr>
        <w:t xml:space="preserve">oraz za udzielenie upoważnień określonych w Umowie, </w:t>
      </w:r>
      <w:r w:rsidR="00AE4B24" w:rsidRPr="000514DF">
        <w:rPr>
          <w:rFonts w:ascii="Calibri" w:hAnsi="Calibri" w:cs="Calibri"/>
        </w:rPr>
        <w:t xml:space="preserve">przeprowadzenie </w:t>
      </w:r>
      <w:r w:rsidR="00F85D7A" w:rsidRPr="000514DF">
        <w:rPr>
          <w:rFonts w:ascii="Calibri" w:hAnsi="Calibri" w:cs="Calibri"/>
        </w:rPr>
        <w:t>s</w:t>
      </w:r>
      <w:r w:rsidR="00AE4B24" w:rsidRPr="000514DF">
        <w:rPr>
          <w:rFonts w:ascii="Calibri" w:hAnsi="Calibri" w:cs="Calibri"/>
        </w:rPr>
        <w:t>zkolenia</w:t>
      </w:r>
      <w:r w:rsidR="00F85D7A" w:rsidRPr="000514DF">
        <w:rPr>
          <w:rFonts w:ascii="Calibri" w:hAnsi="Calibri" w:cs="Calibri"/>
        </w:rPr>
        <w:t>, o którym mowa w  §3 ust. 1 lit g)</w:t>
      </w:r>
      <w:r w:rsidR="00AE4B24" w:rsidRPr="000514DF">
        <w:rPr>
          <w:rFonts w:ascii="Calibri" w:hAnsi="Calibri" w:cs="Calibri"/>
        </w:rPr>
        <w:t>.</w:t>
      </w:r>
    </w:p>
    <w:p w14:paraId="59EB9598" w14:textId="347D9BF6" w:rsidR="00783E7A" w:rsidRPr="000514DF" w:rsidRDefault="00692324" w:rsidP="000514DF">
      <w:pPr>
        <w:pStyle w:val="Akapitzlist"/>
        <w:numPr>
          <w:ilvl w:val="0"/>
          <w:numId w:val="7"/>
        </w:numPr>
        <w:spacing w:line="360" w:lineRule="auto"/>
        <w:ind w:left="284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t>Wynagrodzenie płatne będzie w częściach</w:t>
      </w:r>
      <w:r w:rsidR="00AE4B24" w:rsidRPr="000514DF">
        <w:rPr>
          <w:rFonts w:ascii="Calibri" w:hAnsi="Calibri" w:cs="Calibri"/>
        </w:rPr>
        <w:t xml:space="preserve"> na podstawie po</w:t>
      </w:r>
      <w:r w:rsidR="0011360B" w:rsidRPr="000514DF">
        <w:rPr>
          <w:rFonts w:ascii="Calibri" w:hAnsi="Calibri" w:cs="Calibri"/>
        </w:rPr>
        <w:t xml:space="preserve">dpisanych i zaakceptowanych </w:t>
      </w:r>
      <w:r w:rsidR="004B61F1" w:rsidRPr="000514DF">
        <w:rPr>
          <w:rFonts w:ascii="Calibri" w:hAnsi="Calibri" w:cs="Calibri"/>
        </w:rPr>
        <w:t>co najmniej przez Zamawiającego</w:t>
      </w:r>
      <w:r w:rsidR="0011360B" w:rsidRPr="000514DF">
        <w:rPr>
          <w:rFonts w:ascii="Calibri" w:hAnsi="Calibri" w:cs="Calibri"/>
        </w:rPr>
        <w:t xml:space="preserve"> bez </w:t>
      </w:r>
      <w:r w:rsidR="005E50C6" w:rsidRPr="000514DF">
        <w:rPr>
          <w:rFonts w:ascii="Calibri" w:hAnsi="Calibri" w:cs="Calibri"/>
        </w:rPr>
        <w:t>zastrzeżeń</w:t>
      </w:r>
      <w:r w:rsidR="0011360B" w:rsidRPr="000514DF">
        <w:rPr>
          <w:rFonts w:ascii="Calibri" w:hAnsi="Calibri" w:cs="Calibri"/>
        </w:rPr>
        <w:t xml:space="preserve"> protokołów odbioru, o których mowa w </w:t>
      </w:r>
      <w:r w:rsidR="005E50C6" w:rsidRPr="000514DF">
        <w:rPr>
          <w:rFonts w:ascii="Calibri" w:hAnsi="Calibri" w:cs="Calibri"/>
          <w:bCs/>
        </w:rPr>
        <w:t xml:space="preserve">§ 2 ust. </w:t>
      </w:r>
      <w:r w:rsidR="003D7A62" w:rsidRPr="000514DF">
        <w:rPr>
          <w:rFonts w:ascii="Calibri" w:hAnsi="Calibri" w:cs="Calibri"/>
          <w:bCs/>
        </w:rPr>
        <w:t>2</w:t>
      </w:r>
      <w:r w:rsidR="00752DE2" w:rsidRPr="000514DF">
        <w:rPr>
          <w:rFonts w:ascii="Calibri" w:hAnsi="Calibri" w:cs="Calibri"/>
        </w:rPr>
        <w:t xml:space="preserve"> ponadto każdorazowo po dostarczeniu przez Wykonawcę </w:t>
      </w:r>
      <w:r w:rsidR="00752DE2" w:rsidRPr="000514DF">
        <w:rPr>
          <w:rFonts w:asciiTheme="majorHAnsi" w:eastAsia="Calibri" w:hAnsiTheme="majorHAnsi" w:cstheme="majorHAnsi"/>
        </w:rPr>
        <w:t xml:space="preserve">zaktualizowanej dokumentacji technicznej. </w:t>
      </w:r>
      <w:r w:rsidR="00970F29" w:rsidRPr="000514DF">
        <w:rPr>
          <w:rFonts w:ascii="Calibri" w:hAnsi="Calibri" w:cs="Calibri"/>
        </w:rPr>
        <w:t xml:space="preserve">Wynagrodzenie płatne będzie przelewem, na podstawie faktury, na rachunek bankowy </w:t>
      </w:r>
      <w:r w:rsidR="003815BD" w:rsidRPr="000514DF">
        <w:rPr>
          <w:rFonts w:ascii="Calibri" w:hAnsi="Calibri" w:cs="Calibri"/>
          <w:bCs/>
          <w:iCs/>
        </w:rPr>
        <w:t xml:space="preserve">Wykonawcy </w:t>
      </w:r>
      <w:r w:rsidR="00970F29" w:rsidRPr="000514DF">
        <w:rPr>
          <w:rFonts w:ascii="Calibri" w:hAnsi="Calibri" w:cs="Calibri"/>
        </w:rPr>
        <w:t xml:space="preserve">wskazany na fakturze </w:t>
      </w:r>
      <w:r w:rsidRPr="000514DF">
        <w:rPr>
          <w:rFonts w:ascii="Calibri" w:hAnsi="Calibri" w:cs="Calibri"/>
        </w:rPr>
        <w:t>w terminie do 21 dni od dnia doręczenia Zamawiające</w:t>
      </w:r>
      <w:r w:rsidR="00783E7A" w:rsidRPr="000514DF">
        <w:rPr>
          <w:rFonts w:ascii="Calibri" w:hAnsi="Calibri" w:cs="Calibri"/>
        </w:rPr>
        <w:t>mu</w:t>
      </w:r>
      <w:r w:rsidRPr="000514DF">
        <w:rPr>
          <w:rFonts w:ascii="Calibri" w:hAnsi="Calibri" w:cs="Calibri"/>
        </w:rPr>
        <w:t xml:space="preserve"> prawidłowo wystawionej faktury. </w:t>
      </w:r>
    </w:p>
    <w:p w14:paraId="3C2A8CF2" w14:textId="765B7AD1" w:rsidR="00543CA3" w:rsidRPr="000514DF" w:rsidRDefault="003815BD" w:rsidP="000514DF">
      <w:pPr>
        <w:pStyle w:val="Akapitzlist"/>
        <w:numPr>
          <w:ilvl w:val="0"/>
          <w:numId w:val="7"/>
        </w:numPr>
        <w:spacing w:line="360" w:lineRule="auto"/>
        <w:ind w:left="284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t>Każdorazowo d</w:t>
      </w:r>
      <w:r w:rsidR="00692324" w:rsidRPr="000514DF">
        <w:rPr>
          <w:rFonts w:ascii="Calibri" w:hAnsi="Calibri" w:cs="Calibri"/>
        </w:rPr>
        <w:t xml:space="preserve">atą zapłaty jest dzień obciążenia rachunku bankowego Zamawiającego kwotą należnej </w:t>
      </w:r>
      <w:r w:rsidRPr="000514DF">
        <w:rPr>
          <w:rFonts w:ascii="Calibri" w:hAnsi="Calibri" w:cs="Calibri"/>
          <w:bCs/>
          <w:iCs/>
        </w:rPr>
        <w:t xml:space="preserve">Wykonawcy </w:t>
      </w:r>
      <w:r w:rsidR="00692324" w:rsidRPr="000514DF">
        <w:rPr>
          <w:rFonts w:ascii="Calibri" w:hAnsi="Calibri" w:cs="Calibri"/>
        </w:rPr>
        <w:t>części wynagrodzenia.</w:t>
      </w:r>
    </w:p>
    <w:p w14:paraId="2AB91A48" w14:textId="77777777" w:rsidR="00350495" w:rsidRPr="000514DF" w:rsidRDefault="00350495" w:rsidP="000514DF">
      <w:pPr>
        <w:spacing w:line="360" w:lineRule="auto"/>
        <w:jc w:val="center"/>
        <w:rPr>
          <w:rFonts w:ascii="Calibri" w:hAnsi="Calibri" w:cs="Calibri"/>
          <w:b/>
        </w:rPr>
      </w:pPr>
    </w:p>
    <w:p w14:paraId="4EADFC4B" w14:textId="3EF3D181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</w:rPr>
      </w:pPr>
      <w:r w:rsidRPr="000514DF">
        <w:rPr>
          <w:rFonts w:ascii="Calibri" w:hAnsi="Calibri" w:cs="Calibri"/>
          <w:b/>
        </w:rPr>
        <w:t>§ 4.</w:t>
      </w:r>
    </w:p>
    <w:p w14:paraId="03B4B778" w14:textId="77777777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</w:rPr>
      </w:pPr>
      <w:r w:rsidRPr="000514DF">
        <w:rPr>
          <w:rFonts w:ascii="Calibri" w:hAnsi="Calibri" w:cs="Calibri"/>
          <w:b/>
        </w:rPr>
        <w:t>Sposób realizacji Umowy</w:t>
      </w:r>
    </w:p>
    <w:p w14:paraId="69BE50D9" w14:textId="2E83A062" w:rsidR="00441106" w:rsidRPr="000514DF" w:rsidRDefault="00441106" w:rsidP="000514DF">
      <w:pPr>
        <w:pStyle w:val="Akapitzlist"/>
        <w:numPr>
          <w:ilvl w:val="0"/>
          <w:numId w:val="1"/>
        </w:numPr>
        <w:spacing w:line="360" w:lineRule="auto"/>
        <w:ind w:left="426" w:hanging="426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Do wykonania Dzieła </w:t>
      </w:r>
      <w:r w:rsidR="00350495" w:rsidRPr="000514DF">
        <w:rPr>
          <w:rFonts w:ascii="Calibri" w:hAnsi="Calibri" w:cs="Calibri"/>
          <w:bCs/>
          <w:iCs/>
        </w:rPr>
        <w:t>Wykonawca</w:t>
      </w:r>
      <w:r w:rsidR="002F1430" w:rsidRPr="000514DF">
        <w:rPr>
          <w:rFonts w:ascii="Calibri" w:hAnsi="Calibri" w:cs="Calibri"/>
          <w:bCs/>
          <w:iCs/>
        </w:rPr>
        <w:t xml:space="preserve"> </w:t>
      </w:r>
      <w:r w:rsidRPr="000514DF">
        <w:rPr>
          <w:rFonts w:ascii="Calibri" w:hAnsi="Calibri" w:cs="Calibri"/>
        </w:rPr>
        <w:t>użyje własnych materiałów i narzędzi.</w:t>
      </w:r>
    </w:p>
    <w:p w14:paraId="4530841A" w14:textId="39D9C313" w:rsidR="00441106" w:rsidRPr="000514DF" w:rsidRDefault="00441106" w:rsidP="000514DF">
      <w:pPr>
        <w:pStyle w:val="Akapitzlist"/>
        <w:numPr>
          <w:ilvl w:val="0"/>
          <w:numId w:val="1"/>
        </w:numPr>
        <w:spacing w:line="360" w:lineRule="auto"/>
        <w:ind w:left="426" w:hanging="426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Zamawiający wyraża zgodę na wykonanie części Umowy przez podwykonawców, przy czym w takim wypadku </w:t>
      </w:r>
      <w:r w:rsidR="00350495" w:rsidRPr="000514DF">
        <w:rPr>
          <w:rFonts w:ascii="Calibri" w:hAnsi="Calibri" w:cs="Calibri"/>
          <w:bCs/>
          <w:iCs/>
        </w:rPr>
        <w:t xml:space="preserve">Wykonawca </w:t>
      </w:r>
      <w:r w:rsidRPr="000514DF">
        <w:rPr>
          <w:rFonts w:ascii="Calibri" w:hAnsi="Calibri" w:cs="Calibri"/>
        </w:rPr>
        <w:t>ponosi odpowiedzialność za działania i zaniechania podwykonawców, jak za działania i zaniechania własne oraz zobowiązuje się do koordynowania prac podwykonawców</w:t>
      </w:r>
      <w:r w:rsidR="008527F0" w:rsidRPr="000514DF">
        <w:rPr>
          <w:rFonts w:ascii="Calibri" w:hAnsi="Calibri" w:cs="Calibri"/>
        </w:rPr>
        <w:t>.</w:t>
      </w:r>
    </w:p>
    <w:p w14:paraId="7C54D22E" w14:textId="7B869AB9" w:rsidR="00856615" w:rsidRPr="000514DF" w:rsidRDefault="00350495" w:rsidP="000514DF">
      <w:pPr>
        <w:pStyle w:val="Akapitzlist"/>
        <w:numPr>
          <w:ilvl w:val="0"/>
          <w:numId w:val="1"/>
        </w:numPr>
        <w:spacing w:line="360" w:lineRule="auto"/>
        <w:ind w:left="426" w:hanging="426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 xml:space="preserve">Wykonawca </w:t>
      </w:r>
      <w:r w:rsidR="00441106" w:rsidRPr="000514DF">
        <w:rPr>
          <w:rFonts w:ascii="Calibri" w:hAnsi="Calibri" w:cs="Calibri"/>
        </w:rPr>
        <w:t>zobowiązuje się do niezwłocznego poinformowania Zamawiającego o zmianie swoich danych, w tym o zawieszeniu, zakończeniu lub wznowieniu prowadzenia działalności gospodarczej.</w:t>
      </w:r>
    </w:p>
    <w:p w14:paraId="23BB8AD5" w14:textId="40A752C7" w:rsidR="00237E9E" w:rsidRPr="000514DF" w:rsidRDefault="00BA0E91" w:rsidP="000514DF">
      <w:pPr>
        <w:pStyle w:val="Akapitzlist"/>
        <w:numPr>
          <w:ilvl w:val="0"/>
          <w:numId w:val="1"/>
        </w:numPr>
        <w:spacing w:line="360" w:lineRule="auto"/>
        <w:ind w:left="426" w:hanging="426"/>
        <w:jc w:val="left"/>
        <w:rPr>
          <w:rStyle w:val="normaltextrun"/>
          <w:rFonts w:ascii="Calibri" w:hAnsi="Calibri" w:cs="Calibri"/>
          <w:bCs/>
          <w:iCs/>
        </w:rPr>
      </w:pPr>
      <w:r w:rsidRPr="000514DF">
        <w:rPr>
          <w:rStyle w:val="normaltextrun"/>
          <w:rFonts w:ascii="Calibri" w:hAnsi="Calibri" w:cs="Calibri"/>
          <w:shd w:val="clear" w:color="auto" w:fill="FFFFFF"/>
        </w:rPr>
        <w:t>Wykonawca skieruje przez cały okres realizacji zamówienia osoby posiadające niezbędne kwalifikacje zawodowe umożliwiające realizacją zamówienia na odpowiednim poziomie jakości</w:t>
      </w:r>
      <w:r w:rsidR="00060201" w:rsidRPr="000514DF">
        <w:rPr>
          <w:rStyle w:val="normaltextrun"/>
          <w:rFonts w:ascii="Calibri" w:hAnsi="Calibri" w:cs="Calibri"/>
          <w:shd w:val="clear" w:color="auto" w:fill="FFFFFF"/>
        </w:rPr>
        <w:t>-</w:t>
      </w:r>
      <w:r w:rsidRPr="000514D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6C77C4" w:rsidRPr="000514DF">
        <w:rPr>
          <w:rStyle w:val="normaltextrun"/>
          <w:rFonts w:ascii="Calibri" w:hAnsi="Calibri" w:cs="Calibri"/>
          <w:shd w:val="clear" w:color="auto" w:fill="FFFFFF"/>
        </w:rPr>
        <w:t>warunki te</w:t>
      </w:r>
      <w:r w:rsidRPr="000514DF">
        <w:rPr>
          <w:rStyle w:val="normaltextrun"/>
          <w:rFonts w:ascii="Calibri" w:hAnsi="Calibri" w:cs="Calibri"/>
          <w:shd w:val="clear" w:color="auto" w:fill="FFFFFF"/>
        </w:rPr>
        <w:t xml:space="preserve"> opisane </w:t>
      </w:r>
      <w:r w:rsidR="006C77C4" w:rsidRPr="000514DF">
        <w:rPr>
          <w:rStyle w:val="normaltextrun"/>
          <w:rFonts w:ascii="Calibri" w:hAnsi="Calibri" w:cs="Calibri"/>
          <w:shd w:val="clear" w:color="auto" w:fill="FFFFFF"/>
        </w:rPr>
        <w:t xml:space="preserve">zostały </w:t>
      </w:r>
      <w:r w:rsidR="005B6880" w:rsidRPr="000514DF">
        <w:rPr>
          <w:rStyle w:val="normaltextrun"/>
          <w:rFonts w:ascii="Calibri" w:hAnsi="Calibri" w:cs="Calibri"/>
          <w:shd w:val="clear" w:color="auto" w:fill="FFFFFF"/>
        </w:rPr>
        <w:t>w</w:t>
      </w:r>
      <w:r w:rsidRPr="000514DF">
        <w:rPr>
          <w:rStyle w:val="normaltextrun"/>
          <w:rFonts w:ascii="Calibri" w:hAnsi="Calibri" w:cs="Calibri"/>
          <w:shd w:val="clear" w:color="auto" w:fill="FFFFFF"/>
        </w:rPr>
        <w:t xml:space="preserve"> dokumentacji postępowania. </w:t>
      </w:r>
    </w:p>
    <w:p w14:paraId="4D823F88" w14:textId="1A354F9C" w:rsidR="00237E9E" w:rsidRPr="000514DF" w:rsidRDefault="006C77C4" w:rsidP="000514DF">
      <w:pPr>
        <w:pStyle w:val="Akapitzlist"/>
        <w:numPr>
          <w:ilvl w:val="0"/>
          <w:numId w:val="1"/>
        </w:numPr>
        <w:spacing w:line="360" w:lineRule="auto"/>
        <w:ind w:left="426" w:hanging="426"/>
        <w:jc w:val="left"/>
        <w:rPr>
          <w:rStyle w:val="normaltextrun"/>
          <w:rFonts w:ascii="Calibri" w:hAnsi="Calibri" w:cs="Calibri"/>
          <w:shd w:val="clear" w:color="auto" w:fill="FFFFFF"/>
        </w:rPr>
      </w:pPr>
      <w:r w:rsidRPr="000514DF">
        <w:rPr>
          <w:rStyle w:val="normaltextrun"/>
          <w:rFonts w:ascii="Calibri" w:hAnsi="Calibri" w:cs="Calibri"/>
          <w:shd w:val="clear" w:color="auto" w:fill="FFFFFF"/>
        </w:rPr>
        <w:lastRenderedPageBreak/>
        <w:t xml:space="preserve">W razie konieczności zmiany składu </w:t>
      </w:r>
      <w:r w:rsidR="00474D3C" w:rsidRPr="000514DF">
        <w:rPr>
          <w:rStyle w:val="normaltextrun"/>
          <w:rFonts w:ascii="Calibri" w:hAnsi="Calibri" w:cs="Calibri"/>
          <w:shd w:val="clear" w:color="auto" w:fill="FFFFFF"/>
        </w:rPr>
        <w:t xml:space="preserve">wskazanego </w:t>
      </w:r>
      <w:r w:rsidR="00746E90" w:rsidRPr="000514DF">
        <w:rPr>
          <w:rStyle w:val="normaltextrun"/>
          <w:rFonts w:ascii="Calibri" w:hAnsi="Calibri" w:cs="Calibri"/>
          <w:shd w:val="clear" w:color="auto" w:fill="FFFFFF"/>
        </w:rPr>
        <w:t>pierwotnie</w:t>
      </w:r>
      <w:r w:rsidR="00474D3C" w:rsidRPr="000514DF">
        <w:rPr>
          <w:rStyle w:val="normaltextrun"/>
          <w:rFonts w:ascii="Calibri" w:hAnsi="Calibri" w:cs="Calibri"/>
          <w:shd w:val="clear" w:color="auto" w:fill="FFFFFF"/>
        </w:rPr>
        <w:t xml:space="preserve"> przez </w:t>
      </w:r>
      <w:r w:rsidR="00746E90" w:rsidRPr="000514DF">
        <w:rPr>
          <w:rStyle w:val="normaltextrun"/>
          <w:rFonts w:ascii="Calibri" w:hAnsi="Calibri" w:cs="Calibri"/>
          <w:shd w:val="clear" w:color="auto" w:fill="FFFFFF"/>
        </w:rPr>
        <w:t>Wykonawcę</w:t>
      </w:r>
      <w:r w:rsidR="00474D3C" w:rsidRPr="000514DF">
        <w:rPr>
          <w:rStyle w:val="normaltextrun"/>
          <w:rFonts w:ascii="Calibri" w:hAnsi="Calibri" w:cs="Calibri"/>
          <w:shd w:val="clear" w:color="auto" w:fill="FFFFFF"/>
        </w:rPr>
        <w:t xml:space="preserve"> w Wykazie Osób</w:t>
      </w:r>
      <w:r w:rsidR="00746E90" w:rsidRPr="000514DF">
        <w:rPr>
          <w:rStyle w:val="normaltextrun"/>
          <w:rFonts w:ascii="Calibri" w:hAnsi="Calibri" w:cs="Calibri"/>
          <w:shd w:val="clear" w:color="auto" w:fill="FFFFFF"/>
        </w:rPr>
        <w:t xml:space="preserve">, </w:t>
      </w:r>
      <w:r w:rsidRPr="000514DF">
        <w:rPr>
          <w:rStyle w:val="normaltextrun"/>
          <w:rFonts w:ascii="Calibri" w:hAnsi="Calibri" w:cs="Calibri"/>
          <w:shd w:val="clear" w:color="auto" w:fill="FFFFFF"/>
        </w:rPr>
        <w:t>Wykonawca zobowiązany jest poinformować o tym Zamawiającego na piśmie</w:t>
      </w:r>
      <w:r w:rsidR="005A01E9" w:rsidRPr="000514DF">
        <w:rPr>
          <w:rStyle w:val="normaltextrun"/>
          <w:rFonts w:ascii="Calibri" w:hAnsi="Calibri" w:cs="Calibri"/>
          <w:shd w:val="clear" w:color="auto" w:fill="FFFFFF"/>
        </w:rPr>
        <w:t xml:space="preserve"> z co najmniej 7-dniowym wyprzedzeniem</w:t>
      </w:r>
      <w:r w:rsidRPr="000514DF">
        <w:rPr>
          <w:rStyle w:val="normaltextrun"/>
          <w:rFonts w:ascii="Calibri" w:hAnsi="Calibri" w:cs="Calibri"/>
          <w:shd w:val="clear" w:color="auto" w:fill="FFFFFF"/>
        </w:rPr>
        <w:t xml:space="preserve">, podając uzasadnienie zmiany oraz przedstawiając Zamawiającemu propozycję nowej osoby do akceptacji wraz z informacją o jej kwalifikacjach i doświadczeniu zawodowym. Zamawiający w terminie 7 dni od dnia otrzymania takiej informacji wyrazi akceptację takiej osoby albo sprzeciwi się włączeniu jej w skład zespołu Wykonawcy, jeżeli kwalifikacje lub doświadczenie zawodowe nowej osoby wskazanej przez Wykonawcę będą niższe niż określone </w:t>
      </w:r>
      <w:r w:rsidR="00746E90" w:rsidRPr="000514DF">
        <w:rPr>
          <w:rStyle w:val="normaltextrun"/>
          <w:rFonts w:ascii="Calibri" w:hAnsi="Calibri" w:cs="Calibri"/>
          <w:shd w:val="clear" w:color="auto" w:fill="FFFFFF"/>
        </w:rPr>
        <w:t>dokumentacji postępowania</w:t>
      </w:r>
      <w:r w:rsidRPr="000514DF">
        <w:rPr>
          <w:rStyle w:val="normaltextrun"/>
          <w:rFonts w:ascii="Calibri" w:hAnsi="Calibri" w:cs="Calibri"/>
          <w:shd w:val="clear" w:color="auto" w:fill="FFFFFF"/>
        </w:rPr>
        <w:t xml:space="preserve">. Brak odpowiedzi Zamawiającego w tym terminie będzie uważany za akceptację zaproponowanej przez Wykonawcę nowej osoby w zespole Wykonawcy. Wykonawca zapewni niezwłoczne wdrożenie nowej osoby w </w:t>
      </w:r>
      <w:r w:rsidR="00237E9E" w:rsidRPr="000514DF">
        <w:rPr>
          <w:rStyle w:val="normaltextrun"/>
          <w:rFonts w:ascii="Calibri" w:hAnsi="Calibri" w:cs="Calibri"/>
          <w:shd w:val="clear" w:color="auto" w:fill="FFFFFF"/>
        </w:rPr>
        <w:t>zespole wykonawcy</w:t>
      </w:r>
      <w:r w:rsidRPr="000514DF">
        <w:rPr>
          <w:rStyle w:val="normaltextrun"/>
          <w:rFonts w:ascii="Calibri" w:hAnsi="Calibri" w:cs="Calibri"/>
          <w:shd w:val="clear" w:color="auto" w:fill="FFFFFF"/>
        </w:rPr>
        <w:t xml:space="preserve"> we wszelkie aspekty wykonania </w:t>
      </w:r>
      <w:r w:rsidR="00237E9E" w:rsidRPr="000514DF">
        <w:rPr>
          <w:rStyle w:val="normaltextrun"/>
          <w:rFonts w:ascii="Calibri" w:hAnsi="Calibri" w:cs="Calibri"/>
          <w:shd w:val="clear" w:color="auto" w:fill="FFFFFF"/>
        </w:rPr>
        <w:t>zamówienia</w:t>
      </w:r>
      <w:r w:rsidRPr="000514DF">
        <w:rPr>
          <w:rStyle w:val="normaltextrun"/>
          <w:rFonts w:ascii="Calibri" w:hAnsi="Calibri" w:cs="Calibri"/>
          <w:shd w:val="clear" w:color="auto" w:fill="FFFFFF"/>
        </w:rPr>
        <w:t>. Zmiana składu Zespołu Wykonawcy, zaakceptowana przez Zamawiającego, nie wymaga zmiany Umowy. </w:t>
      </w:r>
    </w:p>
    <w:p w14:paraId="102A8FAF" w14:textId="5C21AEDA" w:rsidR="006C77C4" w:rsidRPr="000514DF" w:rsidRDefault="006C77C4" w:rsidP="000514DF">
      <w:pPr>
        <w:pStyle w:val="Akapitzlist"/>
        <w:numPr>
          <w:ilvl w:val="0"/>
          <w:numId w:val="1"/>
        </w:numPr>
        <w:spacing w:line="360" w:lineRule="auto"/>
        <w:ind w:left="426" w:hanging="426"/>
        <w:jc w:val="left"/>
        <w:rPr>
          <w:rStyle w:val="normaltextrun"/>
          <w:rFonts w:ascii="Calibri" w:hAnsi="Calibri" w:cs="Calibri"/>
          <w:shd w:val="clear" w:color="auto" w:fill="FFFFFF"/>
        </w:rPr>
      </w:pPr>
      <w:r w:rsidRPr="000514DF">
        <w:rPr>
          <w:rStyle w:val="normaltextrun"/>
          <w:rFonts w:ascii="Calibri" w:hAnsi="Calibri" w:cs="Calibri"/>
          <w:shd w:val="clear" w:color="auto" w:fill="FFFFFF"/>
        </w:rPr>
        <w:t xml:space="preserve">Jeżeli Wykonawca wycofa z </w:t>
      </w:r>
      <w:r w:rsidR="00237E9E" w:rsidRPr="000514DF">
        <w:rPr>
          <w:rStyle w:val="normaltextrun"/>
          <w:rFonts w:ascii="Calibri" w:hAnsi="Calibri" w:cs="Calibri"/>
          <w:shd w:val="clear" w:color="auto" w:fill="FFFFFF"/>
        </w:rPr>
        <w:t>z</w:t>
      </w:r>
      <w:r w:rsidRPr="000514DF">
        <w:rPr>
          <w:rStyle w:val="normaltextrun"/>
          <w:rFonts w:ascii="Calibri" w:hAnsi="Calibri" w:cs="Calibri"/>
          <w:shd w:val="clear" w:color="auto" w:fill="FFFFFF"/>
        </w:rPr>
        <w:t xml:space="preserve">espołu </w:t>
      </w:r>
      <w:r w:rsidR="00237E9E" w:rsidRPr="000514DF">
        <w:rPr>
          <w:rStyle w:val="normaltextrun"/>
          <w:rFonts w:ascii="Calibri" w:hAnsi="Calibri" w:cs="Calibri"/>
          <w:shd w:val="clear" w:color="auto" w:fill="FFFFFF"/>
        </w:rPr>
        <w:t>w</w:t>
      </w:r>
      <w:r w:rsidRPr="000514DF">
        <w:rPr>
          <w:rStyle w:val="normaltextrun"/>
          <w:rFonts w:ascii="Calibri" w:hAnsi="Calibri" w:cs="Calibri"/>
          <w:shd w:val="clear" w:color="auto" w:fill="FFFFFF"/>
        </w:rPr>
        <w:t xml:space="preserve">ykonawcy osobę skierowaną do wykonania Umowy, a Zamawiający nie zaakceptuje proponowanej nowej osoby w zespole Wykonawcy ze względu na to, iż kwalifikacje lub doświadczenie zawodowe nowej osoby wskazanej przez Wykonawcę będą niższe niż określone w </w:t>
      </w:r>
      <w:r w:rsidR="00460C40" w:rsidRPr="000514DF">
        <w:rPr>
          <w:rStyle w:val="normaltextrun"/>
          <w:rFonts w:ascii="Calibri" w:hAnsi="Calibri" w:cs="Calibri"/>
          <w:shd w:val="clear" w:color="auto" w:fill="FFFFFF"/>
        </w:rPr>
        <w:t>dokumentacji postępowania</w:t>
      </w:r>
      <w:r w:rsidRPr="000514DF">
        <w:rPr>
          <w:rStyle w:val="normaltextrun"/>
          <w:rFonts w:ascii="Calibri" w:hAnsi="Calibri" w:cs="Calibri"/>
          <w:shd w:val="clear" w:color="auto" w:fill="FFFFFF"/>
        </w:rPr>
        <w:t xml:space="preserve">, Zamawiający - po bezskutecznym upływie wyznaczonego Wykonawcy dodatkowego 14-dniowego terminu do wskazania osoby o wymaganych kwalifikacjach i doświadczeniu zawodowym - będzie miał prawo do </w:t>
      </w:r>
      <w:r w:rsidR="002435CB" w:rsidRPr="000514DF">
        <w:rPr>
          <w:rStyle w:val="normaltextrun"/>
          <w:rFonts w:ascii="Calibri" w:hAnsi="Calibri" w:cs="Calibri"/>
          <w:shd w:val="clear" w:color="auto" w:fill="FFFFFF"/>
        </w:rPr>
        <w:t xml:space="preserve">wypowiedzenia </w:t>
      </w:r>
      <w:r w:rsidR="005952DA" w:rsidRPr="000514DF">
        <w:rPr>
          <w:rStyle w:val="normaltextrun"/>
          <w:rFonts w:ascii="Calibri" w:hAnsi="Calibri" w:cs="Calibri"/>
          <w:shd w:val="clear" w:color="auto" w:fill="FFFFFF"/>
        </w:rPr>
        <w:t>U</w:t>
      </w:r>
      <w:r w:rsidR="002435CB" w:rsidRPr="000514DF">
        <w:rPr>
          <w:rStyle w:val="normaltextrun"/>
          <w:rFonts w:ascii="Calibri" w:hAnsi="Calibri" w:cs="Calibri"/>
          <w:shd w:val="clear" w:color="auto" w:fill="FFFFFF"/>
        </w:rPr>
        <w:t>mowy</w:t>
      </w:r>
      <w:r w:rsidR="00456333" w:rsidRPr="000514DF">
        <w:rPr>
          <w:rStyle w:val="normaltextrun"/>
          <w:rFonts w:ascii="Calibri" w:hAnsi="Calibri" w:cs="Calibri"/>
          <w:shd w:val="clear" w:color="auto" w:fill="FFFFFF"/>
        </w:rPr>
        <w:t xml:space="preserve"> bez zachowania okresu wypowiedzenia</w:t>
      </w:r>
      <w:r w:rsidR="007026C0" w:rsidRPr="000514DF">
        <w:rPr>
          <w:rStyle w:val="normaltextrun"/>
          <w:rFonts w:ascii="Calibri" w:hAnsi="Calibri" w:cs="Calibri"/>
          <w:shd w:val="clear" w:color="auto" w:fill="FFFFFF"/>
        </w:rPr>
        <w:br/>
      </w:r>
      <w:r w:rsidR="00456333" w:rsidRPr="000514D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121549" w:rsidRPr="000514DF">
        <w:rPr>
          <w:rStyle w:val="normaltextrun"/>
          <w:rFonts w:ascii="Calibri" w:hAnsi="Calibri" w:cs="Calibri"/>
          <w:shd w:val="clear" w:color="auto" w:fill="FFFFFF"/>
        </w:rPr>
        <w:t xml:space="preserve">i naliczenia kary umownej, o której mowa w </w:t>
      </w:r>
      <w:r w:rsidR="00547EF8" w:rsidRPr="000514D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121549" w:rsidRPr="000514DF">
        <w:rPr>
          <w:rStyle w:val="normaltextrun"/>
          <w:rFonts w:ascii="Calibri" w:hAnsi="Calibri" w:cs="Calibri"/>
          <w:shd w:val="clear" w:color="auto" w:fill="FFFFFF"/>
        </w:rPr>
        <w:t xml:space="preserve">§ </w:t>
      </w:r>
      <w:r w:rsidR="00C16752" w:rsidRPr="000514DF">
        <w:rPr>
          <w:rStyle w:val="normaltextrun"/>
          <w:rFonts w:ascii="Calibri" w:hAnsi="Calibri" w:cs="Calibri"/>
          <w:shd w:val="clear" w:color="auto" w:fill="FFFFFF"/>
        </w:rPr>
        <w:t>7</w:t>
      </w:r>
      <w:r w:rsidR="007026C0" w:rsidRPr="000514DF">
        <w:rPr>
          <w:rStyle w:val="normaltextrun"/>
          <w:rFonts w:ascii="Calibri" w:hAnsi="Calibri" w:cs="Calibri"/>
          <w:shd w:val="clear" w:color="auto" w:fill="FFFFFF"/>
        </w:rPr>
        <w:t xml:space="preserve"> ust. 1 lit h) </w:t>
      </w:r>
      <w:r w:rsidR="007679A7" w:rsidRPr="000514DF">
        <w:rPr>
          <w:rStyle w:val="normaltextrun"/>
          <w:rFonts w:ascii="Calibri" w:hAnsi="Calibri" w:cs="Calibri"/>
          <w:shd w:val="clear" w:color="auto" w:fill="FFFFFF"/>
        </w:rPr>
        <w:t xml:space="preserve">lub do naliczenia kary umownej, o której mowa w § </w:t>
      </w:r>
      <w:r w:rsidR="00C16752" w:rsidRPr="000514DF">
        <w:rPr>
          <w:rStyle w:val="normaltextrun"/>
          <w:rFonts w:ascii="Calibri" w:hAnsi="Calibri" w:cs="Calibri"/>
          <w:shd w:val="clear" w:color="auto" w:fill="FFFFFF"/>
        </w:rPr>
        <w:t>7</w:t>
      </w:r>
      <w:r w:rsidR="007B4819" w:rsidRPr="000514DF">
        <w:rPr>
          <w:rStyle w:val="normaltextrun"/>
          <w:rFonts w:ascii="Calibri" w:hAnsi="Calibri" w:cs="Calibri"/>
          <w:shd w:val="clear" w:color="auto" w:fill="FFFFFF"/>
        </w:rPr>
        <w:t xml:space="preserve"> ust. 1 lit</w:t>
      </w:r>
      <w:r w:rsidR="007026C0" w:rsidRPr="000514DF">
        <w:rPr>
          <w:rStyle w:val="normaltextrun"/>
          <w:rFonts w:ascii="Calibri" w:hAnsi="Calibri" w:cs="Calibri"/>
          <w:shd w:val="clear" w:color="auto" w:fill="FFFFFF"/>
        </w:rPr>
        <w:t xml:space="preserve">. </w:t>
      </w:r>
      <w:r w:rsidR="007B4819" w:rsidRPr="000514DF">
        <w:rPr>
          <w:rStyle w:val="normaltextrun"/>
          <w:rFonts w:ascii="Calibri" w:hAnsi="Calibri" w:cs="Calibri"/>
          <w:shd w:val="clear" w:color="auto" w:fill="FFFFFF"/>
        </w:rPr>
        <w:t>j)</w:t>
      </w:r>
    </w:p>
    <w:p w14:paraId="233723A5" w14:textId="636EE96E" w:rsidR="00703316" w:rsidRPr="000514DF" w:rsidRDefault="007679A7" w:rsidP="000514DF">
      <w:pPr>
        <w:pStyle w:val="Akapitzlist"/>
        <w:numPr>
          <w:ilvl w:val="0"/>
          <w:numId w:val="1"/>
        </w:numPr>
        <w:spacing w:line="360" w:lineRule="auto"/>
        <w:ind w:left="426" w:hanging="426"/>
        <w:jc w:val="left"/>
        <w:rPr>
          <w:rStyle w:val="normaltextrun"/>
          <w:rFonts w:ascii="Calibri" w:hAnsi="Calibri" w:cs="Calibri"/>
          <w:shd w:val="clear" w:color="auto" w:fill="FFFFFF"/>
        </w:rPr>
      </w:pPr>
      <w:r w:rsidRPr="000514DF">
        <w:rPr>
          <w:rStyle w:val="normaltextrun"/>
          <w:rFonts w:ascii="Calibri" w:hAnsi="Calibri" w:cs="Calibri"/>
          <w:shd w:val="clear" w:color="auto" w:fill="FFFFFF"/>
        </w:rPr>
        <w:t>W przypadku</w:t>
      </w:r>
      <w:r w:rsidR="004048FC" w:rsidRPr="000514DF">
        <w:rPr>
          <w:rStyle w:val="normaltextrun"/>
          <w:rFonts w:ascii="Calibri" w:hAnsi="Calibri" w:cs="Calibri"/>
          <w:shd w:val="clear" w:color="auto" w:fill="FFFFFF"/>
        </w:rPr>
        <w:t xml:space="preserve">, gdy osoba wskazana do realizacji zamówienia </w:t>
      </w:r>
      <w:r w:rsidR="00F02393" w:rsidRPr="000514DF">
        <w:rPr>
          <w:rStyle w:val="normaltextrun"/>
          <w:rFonts w:ascii="Calibri" w:hAnsi="Calibri" w:cs="Calibri"/>
          <w:shd w:val="clear" w:color="auto" w:fill="FFFFFF"/>
        </w:rPr>
        <w:t xml:space="preserve">po stronie Wykonawcy </w:t>
      </w:r>
      <w:r w:rsidR="00BE201F" w:rsidRPr="000514DF">
        <w:rPr>
          <w:rStyle w:val="normaltextrun"/>
          <w:rFonts w:ascii="Calibri" w:hAnsi="Calibri" w:cs="Calibri"/>
          <w:shd w:val="clear" w:color="auto" w:fill="FFFFFF"/>
        </w:rPr>
        <w:t>realizuje</w:t>
      </w:r>
      <w:r w:rsidR="004048FC" w:rsidRPr="000514DF">
        <w:rPr>
          <w:rStyle w:val="normaltextrun"/>
          <w:rFonts w:ascii="Calibri" w:hAnsi="Calibri" w:cs="Calibri"/>
          <w:shd w:val="clear" w:color="auto" w:fill="FFFFFF"/>
        </w:rPr>
        <w:t xml:space="preserve"> zamówienia w sposób nienależyty, nisk</w:t>
      </w:r>
      <w:r w:rsidR="00BE201F" w:rsidRPr="000514DF">
        <w:rPr>
          <w:rStyle w:val="normaltextrun"/>
          <w:rFonts w:ascii="Calibri" w:hAnsi="Calibri" w:cs="Calibri"/>
          <w:shd w:val="clear" w:color="auto" w:fill="FFFFFF"/>
        </w:rPr>
        <w:t>iej jakości, jak również w razi</w:t>
      </w:r>
      <w:r w:rsidR="00713CC1" w:rsidRPr="000514DF">
        <w:rPr>
          <w:rStyle w:val="normaltextrun"/>
          <w:rFonts w:ascii="Calibri" w:hAnsi="Calibri" w:cs="Calibri"/>
          <w:shd w:val="clear" w:color="auto" w:fill="FFFFFF"/>
        </w:rPr>
        <w:t>e</w:t>
      </w:r>
      <w:r w:rsidR="00BE201F" w:rsidRPr="000514D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AF5FF9" w:rsidRPr="000514DF">
        <w:rPr>
          <w:rStyle w:val="normaltextrun"/>
          <w:rFonts w:ascii="Calibri" w:hAnsi="Calibri" w:cs="Calibri"/>
          <w:shd w:val="clear" w:color="auto" w:fill="FFFFFF"/>
        </w:rPr>
        <w:t xml:space="preserve">wystąpienia problemów i trudności w obszarze </w:t>
      </w:r>
      <w:r w:rsidR="00822B9B" w:rsidRPr="000514DF">
        <w:rPr>
          <w:rStyle w:val="normaltextrun"/>
          <w:rFonts w:ascii="Calibri" w:hAnsi="Calibri" w:cs="Calibri"/>
          <w:shd w:val="clear" w:color="auto" w:fill="FFFFFF"/>
        </w:rPr>
        <w:t>komunikacji</w:t>
      </w:r>
      <w:r w:rsidR="00AF5FF9" w:rsidRPr="000514DF">
        <w:rPr>
          <w:rStyle w:val="normaltextrun"/>
          <w:rFonts w:ascii="Calibri" w:hAnsi="Calibri" w:cs="Calibri"/>
          <w:shd w:val="clear" w:color="auto" w:fill="FFFFFF"/>
        </w:rPr>
        <w:t xml:space="preserve"> pomiędzy Stronami, Zamawiający wezwie</w:t>
      </w:r>
      <w:r w:rsidR="00713CC1" w:rsidRPr="000514DF">
        <w:rPr>
          <w:rStyle w:val="normaltextrun"/>
          <w:rFonts w:ascii="Calibri" w:hAnsi="Calibri" w:cs="Calibri"/>
          <w:shd w:val="clear" w:color="auto" w:fill="FFFFFF"/>
        </w:rPr>
        <w:t xml:space="preserve"> Wykonawcę</w:t>
      </w:r>
      <w:r w:rsidR="00AF5FF9" w:rsidRPr="000514DF">
        <w:rPr>
          <w:rStyle w:val="normaltextrun"/>
          <w:rFonts w:ascii="Calibri" w:hAnsi="Calibri" w:cs="Calibri"/>
          <w:shd w:val="clear" w:color="auto" w:fill="FFFFFF"/>
        </w:rPr>
        <w:t xml:space="preserve">, co najmniej w formie </w:t>
      </w:r>
      <w:r w:rsidR="00822B9B" w:rsidRPr="000514DF">
        <w:rPr>
          <w:rStyle w:val="normaltextrun"/>
          <w:rFonts w:ascii="Calibri" w:hAnsi="Calibri" w:cs="Calibri"/>
          <w:shd w:val="clear" w:color="auto" w:fill="FFFFFF"/>
        </w:rPr>
        <w:t>dokumentowej</w:t>
      </w:r>
      <w:r w:rsidR="00713CC1" w:rsidRPr="000514DF">
        <w:rPr>
          <w:rStyle w:val="normaltextrun"/>
          <w:rFonts w:ascii="Calibri" w:hAnsi="Calibri" w:cs="Calibri"/>
          <w:shd w:val="clear" w:color="auto" w:fill="FFFFFF"/>
        </w:rPr>
        <w:t>,</w:t>
      </w:r>
      <w:r w:rsidR="00AF5FF9" w:rsidRPr="000514DF">
        <w:rPr>
          <w:rStyle w:val="normaltextrun"/>
          <w:rFonts w:ascii="Calibri" w:hAnsi="Calibri" w:cs="Calibri"/>
          <w:shd w:val="clear" w:color="auto" w:fill="FFFFFF"/>
        </w:rPr>
        <w:t xml:space="preserve"> do należytej realizacji </w:t>
      </w:r>
      <w:r w:rsidR="00822B9B" w:rsidRPr="000514DF">
        <w:rPr>
          <w:rStyle w:val="normaltextrun"/>
          <w:rFonts w:ascii="Calibri" w:hAnsi="Calibri" w:cs="Calibri"/>
          <w:shd w:val="clear" w:color="auto" w:fill="FFFFFF"/>
        </w:rPr>
        <w:t xml:space="preserve">zmówienia wskazując </w:t>
      </w:r>
      <w:r w:rsidR="00210771" w:rsidRPr="000514DF">
        <w:rPr>
          <w:rStyle w:val="normaltextrun"/>
          <w:rFonts w:ascii="Calibri" w:hAnsi="Calibri" w:cs="Calibri"/>
          <w:shd w:val="clear" w:color="auto" w:fill="FFFFFF"/>
        </w:rPr>
        <w:t xml:space="preserve">jednocześnie </w:t>
      </w:r>
      <w:r w:rsidR="00822B9B" w:rsidRPr="000514DF">
        <w:rPr>
          <w:rStyle w:val="normaltextrun"/>
          <w:rFonts w:ascii="Calibri" w:hAnsi="Calibri" w:cs="Calibri"/>
          <w:shd w:val="clear" w:color="auto" w:fill="FFFFFF"/>
        </w:rPr>
        <w:t xml:space="preserve">na powstałe trudności </w:t>
      </w:r>
      <w:r w:rsidR="00370F2E" w:rsidRPr="000514DF">
        <w:rPr>
          <w:rStyle w:val="normaltextrun"/>
          <w:rFonts w:ascii="Calibri" w:hAnsi="Calibri" w:cs="Calibri"/>
          <w:shd w:val="clear" w:color="auto" w:fill="FFFFFF"/>
        </w:rPr>
        <w:t xml:space="preserve">z obowiązkiem </w:t>
      </w:r>
      <w:r w:rsidR="00210771" w:rsidRPr="000514DF">
        <w:rPr>
          <w:rStyle w:val="normaltextrun"/>
          <w:rFonts w:ascii="Calibri" w:hAnsi="Calibri" w:cs="Calibri"/>
          <w:shd w:val="clear" w:color="auto" w:fill="FFFFFF"/>
        </w:rPr>
        <w:t xml:space="preserve">Wykonawcy ustosunkowania się do wezwania i </w:t>
      </w:r>
      <w:r w:rsidR="009573AC" w:rsidRPr="000514DF">
        <w:rPr>
          <w:rStyle w:val="normaltextrun"/>
          <w:rFonts w:ascii="Calibri" w:hAnsi="Calibri" w:cs="Calibri"/>
          <w:shd w:val="clear" w:color="auto" w:fill="FFFFFF"/>
        </w:rPr>
        <w:t>zaproponowana</w:t>
      </w:r>
      <w:r w:rsidR="00210771" w:rsidRPr="000514DF">
        <w:rPr>
          <w:rStyle w:val="normaltextrun"/>
          <w:rFonts w:ascii="Calibri" w:hAnsi="Calibri" w:cs="Calibri"/>
          <w:shd w:val="clear" w:color="auto" w:fill="FFFFFF"/>
        </w:rPr>
        <w:t xml:space="preserve"> działań napraw</w:t>
      </w:r>
      <w:r w:rsidR="009573AC" w:rsidRPr="000514DF">
        <w:rPr>
          <w:rStyle w:val="normaltextrun"/>
          <w:rFonts w:ascii="Calibri" w:hAnsi="Calibri" w:cs="Calibri"/>
          <w:shd w:val="clear" w:color="auto" w:fill="FFFFFF"/>
        </w:rPr>
        <w:t>czych</w:t>
      </w:r>
      <w:r w:rsidR="00763A4E" w:rsidRPr="000514DF">
        <w:rPr>
          <w:rStyle w:val="normaltextrun"/>
          <w:rFonts w:ascii="Calibri" w:hAnsi="Calibri" w:cs="Calibri"/>
          <w:shd w:val="clear" w:color="auto" w:fill="FFFFFF"/>
        </w:rPr>
        <w:t xml:space="preserve">, w tym zmiany członka zespołu </w:t>
      </w:r>
      <w:r w:rsidR="009573AC" w:rsidRPr="000514DF">
        <w:rPr>
          <w:rStyle w:val="normaltextrun"/>
          <w:rFonts w:ascii="Calibri" w:hAnsi="Calibri" w:cs="Calibri"/>
          <w:shd w:val="clear" w:color="auto" w:fill="FFFFFF"/>
        </w:rPr>
        <w:t xml:space="preserve"> oraz terminu ich wdrożenia. W razie nieustosunkowania się do </w:t>
      </w:r>
      <w:r w:rsidR="00C46CCD" w:rsidRPr="000514DF">
        <w:rPr>
          <w:rStyle w:val="normaltextrun"/>
          <w:rFonts w:ascii="Calibri" w:hAnsi="Calibri" w:cs="Calibri"/>
          <w:shd w:val="clear" w:color="auto" w:fill="FFFFFF"/>
        </w:rPr>
        <w:t xml:space="preserve">wezwania Zamawiającego, niewdrożenia żadnych działań naprawczych lub też </w:t>
      </w:r>
      <w:r w:rsidR="00F02393" w:rsidRPr="000514DF">
        <w:rPr>
          <w:rStyle w:val="normaltextrun"/>
          <w:rFonts w:ascii="Calibri" w:hAnsi="Calibri" w:cs="Calibri"/>
          <w:shd w:val="clear" w:color="auto" w:fill="FFFFFF"/>
        </w:rPr>
        <w:t xml:space="preserve">ponownego wystąpienia </w:t>
      </w:r>
      <w:r w:rsidR="00D77F80" w:rsidRPr="000514DF">
        <w:rPr>
          <w:rStyle w:val="normaltextrun"/>
          <w:rFonts w:ascii="Calibri" w:hAnsi="Calibri" w:cs="Calibri"/>
          <w:shd w:val="clear" w:color="auto" w:fill="FFFFFF"/>
        </w:rPr>
        <w:t>podobnych problemów</w:t>
      </w:r>
      <w:r w:rsidR="009E5A0D" w:rsidRPr="000514DF">
        <w:rPr>
          <w:rStyle w:val="normaltextrun"/>
          <w:rFonts w:ascii="Calibri" w:hAnsi="Calibri" w:cs="Calibri"/>
          <w:shd w:val="clear" w:color="auto" w:fill="FFFFFF"/>
        </w:rPr>
        <w:t xml:space="preserve"> po uprzednim wdrożeniu planu </w:t>
      </w:r>
      <w:r w:rsidR="00703316" w:rsidRPr="000514DF">
        <w:rPr>
          <w:rStyle w:val="normaltextrun"/>
          <w:rFonts w:ascii="Calibri" w:hAnsi="Calibri" w:cs="Calibri"/>
          <w:shd w:val="clear" w:color="auto" w:fill="FFFFFF"/>
        </w:rPr>
        <w:lastRenderedPageBreak/>
        <w:t>naprawczego</w:t>
      </w:r>
      <w:r w:rsidR="009E5A0D" w:rsidRPr="000514DF">
        <w:rPr>
          <w:rStyle w:val="normaltextrun"/>
          <w:rFonts w:ascii="Calibri" w:hAnsi="Calibri" w:cs="Calibri"/>
          <w:shd w:val="clear" w:color="auto" w:fill="FFFFFF"/>
        </w:rPr>
        <w:t xml:space="preserve"> w tym zakresie</w:t>
      </w:r>
      <w:r w:rsidR="00D77F80" w:rsidRPr="000514DF">
        <w:rPr>
          <w:rStyle w:val="normaltextrun"/>
          <w:rFonts w:ascii="Calibri" w:hAnsi="Calibri" w:cs="Calibri"/>
          <w:shd w:val="clear" w:color="auto" w:fill="FFFFFF"/>
        </w:rPr>
        <w:t xml:space="preserve">, Zamawiający będzie uprawniony do </w:t>
      </w:r>
      <w:r w:rsidR="00456333" w:rsidRPr="000514DF">
        <w:rPr>
          <w:rStyle w:val="normaltextrun"/>
          <w:rFonts w:ascii="Calibri" w:hAnsi="Calibri" w:cs="Calibri"/>
          <w:shd w:val="clear" w:color="auto" w:fill="FFFFFF"/>
        </w:rPr>
        <w:t xml:space="preserve">wypowiedzenia Umowy </w:t>
      </w:r>
      <w:r w:rsidR="005952DA" w:rsidRPr="000514DF">
        <w:rPr>
          <w:rStyle w:val="normaltextrun"/>
          <w:rFonts w:ascii="Calibri" w:hAnsi="Calibri" w:cs="Calibri"/>
          <w:shd w:val="clear" w:color="auto" w:fill="FFFFFF"/>
        </w:rPr>
        <w:t xml:space="preserve">bez zachowania okresu wypowiedzenia i naliczenia kary umownej, o której mowa w  </w:t>
      </w:r>
      <w:r w:rsidR="00703316" w:rsidRPr="000514DF">
        <w:rPr>
          <w:rStyle w:val="normaltextrun"/>
          <w:rFonts w:ascii="Calibri" w:hAnsi="Calibri" w:cs="Calibri"/>
          <w:shd w:val="clear" w:color="auto" w:fill="FFFFFF"/>
        </w:rPr>
        <w:t xml:space="preserve">§ </w:t>
      </w:r>
      <w:r w:rsidR="00C16752" w:rsidRPr="000514DF">
        <w:rPr>
          <w:rStyle w:val="normaltextrun"/>
          <w:rFonts w:ascii="Calibri" w:hAnsi="Calibri" w:cs="Calibri"/>
          <w:shd w:val="clear" w:color="auto" w:fill="FFFFFF"/>
        </w:rPr>
        <w:t>7</w:t>
      </w:r>
      <w:r w:rsidR="00703316" w:rsidRPr="000514DF">
        <w:rPr>
          <w:rStyle w:val="normaltextrun"/>
          <w:rFonts w:ascii="Calibri" w:hAnsi="Calibri" w:cs="Calibri"/>
          <w:shd w:val="clear" w:color="auto" w:fill="FFFFFF"/>
        </w:rPr>
        <w:t xml:space="preserve"> ust. 1 lit h).</w:t>
      </w:r>
    </w:p>
    <w:p w14:paraId="7A48FC2A" w14:textId="240FAEA9" w:rsidR="00D368A2" w:rsidRPr="000514DF" w:rsidRDefault="0083107F" w:rsidP="000514DF">
      <w:pPr>
        <w:pStyle w:val="Akapitzlist"/>
        <w:numPr>
          <w:ilvl w:val="0"/>
          <w:numId w:val="1"/>
        </w:numPr>
        <w:spacing w:line="360" w:lineRule="auto"/>
        <w:ind w:left="426" w:hanging="426"/>
        <w:jc w:val="left"/>
        <w:rPr>
          <w:rStyle w:val="normaltextrun"/>
          <w:rFonts w:ascii="Calibri" w:hAnsi="Calibri" w:cs="Calibri"/>
        </w:rPr>
      </w:pPr>
      <w:r w:rsidRPr="000514DF">
        <w:rPr>
          <w:rStyle w:val="normaltextrun"/>
          <w:rFonts w:ascii="Calibri" w:hAnsi="Calibri" w:cs="Calibri"/>
          <w:shd w:val="clear" w:color="auto" w:fill="FFFFFF"/>
        </w:rPr>
        <w:t xml:space="preserve">Zamawiający </w:t>
      </w:r>
      <w:r w:rsidR="00781B8D" w:rsidRPr="000514DF">
        <w:rPr>
          <w:rStyle w:val="normaltextrun"/>
          <w:rFonts w:ascii="Calibri" w:hAnsi="Calibri" w:cs="Calibri"/>
          <w:shd w:val="clear" w:color="auto" w:fill="FFFFFF"/>
        </w:rPr>
        <w:t xml:space="preserve">wymaga, aby </w:t>
      </w:r>
      <w:r w:rsidR="008F6269" w:rsidRPr="000514DF">
        <w:rPr>
          <w:rStyle w:val="normaltextrun"/>
          <w:rFonts w:ascii="Calibri" w:hAnsi="Calibri" w:cs="Calibri"/>
          <w:shd w:val="clear" w:color="auto" w:fill="FFFFFF"/>
        </w:rPr>
        <w:t>w ramach wykonywania</w:t>
      </w:r>
      <w:r w:rsidR="004635A2" w:rsidRPr="000514DF">
        <w:rPr>
          <w:rStyle w:val="normaltextrun"/>
          <w:rFonts w:ascii="Calibri" w:hAnsi="Calibri" w:cs="Calibri"/>
          <w:shd w:val="clear" w:color="auto" w:fill="FFFFFF"/>
        </w:rPr>
        <w:t xml:space="preserve"> czynności kierownika projektu (</w:t>
      </w:r>
      <w:proofErr w:type="spellStart"/>
      <w:r w:rsidR="004635A2" w:rsidRPr="000514DF">
        <w:rPr>
          <w:rStyle w:val="normaltextrun"/>
          <w:rFonts w:ascii="Calibri" w:hAnsi="Calibri" w:cs="Calibri"/>
          <w:shd w:val="clear" w:color="auto" w:fill="FFFFFF"/>
        </w:rPr>
        <w:t>project</w:t>
      </w:r>
      <w:proofErr w:type="spellEnd"/>
      <w:r w:rsidR="004635A2" w:rsidRPr="000514DF">
        <w:rPr>
          <w:rStyle w:val="normaltextrun"/>
          <w:rFonts w:ascii="Calibri" w:hAnsi="Calibri" w:cs="Calibri"/>
          <w:shd w:val="clear" w:color="auto" w:fill="FFFFFF"/>
        </w:rPr>
        <w:t xml:space="preserve"> managera),</w:t>
      </w:r>
      <w:r w:rsidR="00A9651B" w:rsidRPr="000514D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4C552C" w:rsidRPr="000514DF">
        <w:rPr>
          <w:rStyle w:val="normaltextrun"/>
          <w:rFonts w:ascii="Calibri" w:hAnsi="Calibri" w:cs="Calibri"/>
          <w:shd w:val="clear" w:color="auto" w:fill="FFFFFF"/>
        </w:rPr>
        <w:t xml:space="preserve">które jednocześnie </w:t>
      </w:r>
      <w:r w:rsidR="00E61219" w:rsidRPr="000514DF">
        <w:rPr>
          <w:rStyle w:val="normaltextrun"/>
          <w:rFonts w:ascii="Calibri" w:hAnsi="Calibri" w:cs="Calibri"/>
          <w:shd w:val="clear" w:color="auto" w:fill="FFFFFF"/>
        </w:rPr>
        <w:t xml:space="preserve">są </w:t>
      </w:r>
      <w:r w:rsidR="008F6269" w:rsidRPr="000514DF">
        <w:rPr>
          <w:rStyle w:val="normaltextrun"/>
          <w:rFonts w:ascii="Calibri" w:hAnsi="Calibri" w:cs="Calibri"/>
          <w:shd w:val="clear" w:color="auto" w:fill="FFFFFF"/>
        </w:rPr>
        <w:t xml:space="preserve">gwarantem </w:t>
      </w:r>
      <w:r w:rsidR="00E61219" w:rsidRPr="000514DF">
        <w:rPr>
          <w:rStyle w:val="normaltextrun"/>
          <w:rFonts w:ascii="Calibri" w:hAnsi="Calibri" w:cs="Calibri"/>
          <w:shd w:val="clear" w:color="auto" w:fill="FFFFFF"/>
        </w:rPr>
        <w:t xml:space="preserve">zachowania ciągłości i stabilności </w:t>
      </w:r>
      <w:r w:rsidR="00D17538" w:rsidRPr="000514DF">
        <w:rPr>
          <w:rStyle w:val="normaltextrun"/>
          <w:rFonts w:ascii="Calibri" w:hAnsi="Calibri" w:cs="Calibri"/>
          <w:shd w:val="clear" w:color="auto" w:fill="FFFFFF"/>
        </w:rPr>
        <w:t>realizowanego zamówienia</w:t>
      </w:r>
      <w:r w:rsidR="00BC1EFD" w:rsidRPr="000514DF">
        <w:rPr>
          <w:rStyle w:val="normaltextrun"/>
          <w:rFonts w:ascii="Calibri" w:hAnsi="Calibri" w:cs="Calibri"/>
          <w:shd w:val="clear" w:color="auto" w:fill="FFFFFF"/>
        </w:rPr>
        <w:t>,</w:t>
      </w:r>
      <w:r w:rsidR="00D17538" w:rsidRPr="000514D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4D4057" w:rsidRPr="000514DF">
        <w:rPr>
          <w:rStyle w:val="normaltextrun"/>
          <w:rFonts w:ascii="Calibri" w:hAnsi="Calibri" w:cs="Calibri"/>
          <w:shd w:val="clear" w:color="auto" w:fill="FFFFFF"/>
        </w:rPr>
        <w:t>do zamówienia była skierowana jedna i ta sama osoba</w:t>
      </w:r>
      <w:r w:rsidR="00BC1EFD" w:rsidRPr="000514DF">
        <w:rPr>
          <w:rStyle w:val="normaltextrun"/>
          <w:rFonts w:ascii="Calibri" w:hAnsi="Calibri" w:cs="Calibri"/>
          <w:shd w:val="clear" w:color="auto" w:fill="FFFFFF"/>
        </w:rPr>
        <w:t>.</w:t>
      </w:r>
      <w:r w:rsidR="004D4057" w:rsidRPr="000514D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BC1EFD" w:rsidRPr="000514DF">
        <w:rPr>
          <w:rStyle w:val="normaltextrun"/>
          <w:rFonts w:ascii="Calibri" w:hAnsi="Calibri" w:cs="Calibri"/>
          <w:shd w:val="clear" w:color="auto" w:fill="FFFFFF"/>
        </w:rPr>
        <w:t>T</w:t>
      </w:r>
      <w:r w:rsidR="004D4057" w:rsidRPr="000514DF">
        <w:rPr>
          <w:rStyle w:val="normaltextrun"/>
          <w:rFonts w:ascii="Calibri" w:hAnsi="Calibri" w:cs="Calibri"/>
          <w:shd w:val="clear" w:color="auto" w:fill="FFFFFF"/>
        </w:rPr>
        <w:t xml:space="preserve">ym samym Zamawiający nie dopuszcza </w:t>
      </w:r>
      <w:r w:rsidR="005C4954" w:rsidRPr="000514DF">
        <w:rPr>
          <w:rStyle w:val="normaltextrun"/>
          <w:rFonts w:ascii="Calibri" w:hAnsi="Calibri" w:cs="Calibri"/>
          <w:shd w:val="clear" w:color="auto" w:fill="FFFFFF"/>
        </w:rPr>
        <w:t xml:space="preserve">więcej niż 2 zmian osobowych, w ramach wykonywania tych czynności </w:t>
      </w:r>
      <w:r w:rsidR="00802518" w:rsidRPr="000514DF">
        <w:rPr>
          <w:rStyle w:val="normaltextrun"/>
          <w:rFonts w:ascii="Calibri" w:hAnsi="Calibri" w:cs="Calibri"/>
          <w:shd w:val="clear" w:color="auto" w:fill="FFFFFF"/>
        </w:rPr>
        <w:t>po</w:t>
      </w:r>
      <w:r w:rsidR="005C4954" w:rsidRPr="000514DF">
        <w:rPr>
          <w:rStyle w:val="normaltextrun"/>
          <w:rFonts w:ascii="Calibri" w:hAnsi="Calibri" w:cs="Calibri"/>
          <w:shd w:val="clear" w:color="auto" w:fill="FFFFFF"/>
        </w:rPr>
        <w:t xml:space="preserve"> st</w:t>
      </w:r>
      <w:r w:rsidR="00BC1EFD" w:rsidRPr="000514DF">
        <w:rPr>
          <w:rStyle w:val="normaltextrun"/>
          <w:rFonts w:ascii="Calibri" w:hAnsi="Calibri" w:cs="Calibri"/>
          <w:shd w:val="clear" w:color="auto" w:fill="FFFFFF"/>
        </w:rPr>
        <w:t>ronie</w:t>
      </w:r>
      <w:r w:rsidR="005C4954" w:rsidRPr="000514DF">
        <w:rPr>
          <w:rStyle w:val="normaltextrun"/>
          <w:rFonts w:ascii="Calibri" w:hAnsi="Calibri" w:cs="Calibri"/>
          <w:shd w:val="clear" w:color="auto" w:fill="FFFFFF"/>
        </w:rPr>
        <w:t xml:space="preserve"> Wykonawcy i o ile nie s</w:t>
      </w:r>
      <w:r w:rsidR="00BC1EFD" w:rsidRPr="000514DF">
        <w:rPr>
          <w:rStyle w:val="normaltextrun"/>
          <w:rFonts w:ascii="Calibri" w:hAnsi="Calibri" w:cs="Calibri"/>
          <w:shd w:val="clear" w:color="auto" w:fill="FFFFFF"/>
        </w:rPr>
        <w:t xml:space="preserve">ą </w:t>
      </w:r>
      <w:r w:rsidR="005C4954" w:rsidRPr="000514DF">
        <w:rPr>
          <w:rStyle w:val="normaltextrun"/>
          <w:rFonts w:ascii="Calibri" w:hAnsi="Calibri" w:cs="Calibri"/>
          <w:shd w:val="clear" w:color="auto" w:fill="FFFFFF"/>
        </w:rPr>
        <w:t xml:space="preserve">one podyktowane </w:t>
      </w:r>
      <w:r w:rsidR="00802518" w:rsidRPr="000514DF">
        <w:rPr>
          <w:rStyle w:val="normaltextrun"/>
          <w:rFonts w:ascii="Calibri" w:hAnsi="Calibri" w:cs="Calibri"/>
          <w:shd w:val="clear" w:color="auto" w:fill="FFFFFF"/>
        </w:rPr>
        <w:t>obiektywnymi okolicznościami. Częstsze</w:t>
      </w:r>
      <w:r w:rsidR="003F4490" w:rsidRPr="000514DF">
        <w:rPr>
          <w:rStyle w:val="normaltextrun"/>
          <w:rFonts w:ascii="Calibri" w:hAnsi="Calibri" w:cs="Calibri"/>
          <w:shd w:val="clear" w:color="auto" w:fill="FFFFFF"/>
        </w:rPr>
        <w:t>,</w:t>
      </w:r>
      <w:r w:rsidR="00921060" w:rsidRPr="000514DF">
        <w:rPr>
          <w:rStyle w:val="normaltextrun"/>
          <w:rFonts w:ascii="Calibri" w:hAnsi="Calibri" w:cs="Calibri"/>
          <w:shd w:val="clear" w:color="auto" w:fill="FFFFFF"/>
        </w:rPr>
        <w:t xml:space="preserve"> niż </w:t>
      </w:r>
      <w:r w:rsidR="003F4490" w:rsidRPr="000514DF">
        <w:rPr>
          <w:rStyle w:val="normaltextrun"/>
          <w:rFonts w:ascii="Calibri" w:hAnsi="Calibri" w:cs="Calibri"/>
          <w:shd w:val="clear" w:color="auto" w:fill="FFFFFF"/>
        </w:rPr>
        <w:t>dwukrotna</w:t>
      </w:r>
      <w:r w:rsidR="00921060" w:rsidRPr="000514DF">
        <w:rPr>
          <w:rStyle w:val="normaltextrun"/>
          <w:rFonts w:ascii="Calibri" w:hAnsi="Calibri" w:cs="Calibri"/>
          <w:shd w:val="clear" w:color="auto" w:fill="FFFFFF"/>
        </w:rPr>
        <w:t xml:space="preserve"> zmian</w:t>
      </w:r>
      <w:r w:rsidR="003F4490" w:rsidRPr="000514DF">
        <w:rPr>
          <w:rStyle w:val="normaltextrun"/>
          <w:rFonts w:ascii="Calibri" w:hAnsi="Calibri" w:cs="Calibri"/>
          <w:shd w:val="clear" w:color="auto" w:fill="FFFFFF"/>
        </w:rPr>
        <w:t>a osobowa</w:t>
      </w:r>
      <w:r w:rsidR="00921060" w:rsidRPr="000514DF">
        <w:rPr>
          <w:rStyle w:val="normaltextrun"/>
          <w:rFonts w:ascii="Calibri" w:hAnsi="Calibri" w:cs="Calibri"/>
          <w:shd w:val="clear" w:color="auto" w:fill="FFFFFF"/>
        </w:rPr>
        <w:t xml:space="preserve"> w tym zakresie, które </w:t>
      </w:r>
      <w:r w:rsidR="003F4490" w:rsidRPr="000514DF">
        <w:rPr>
          <w:rStyle w:val="normaltextrun"/>
          <w:rFonts w:ascii="Calibri" w:hAnsi="Calibri" w:cs="Calibri"/>
          <w:shd w:val="clear" w:color="auto" w:fill="FFFFFF"/>
        </w:rPr>
        <w:t xml:space="preserve">dodatkowo </w:t>
      </w:r>
      <w:r w:rsidR="00921060" w:rsidRPr="000514DF">
        <w:rPr>
          <w:rStyle w:val="normaltextrun"/>
          <w:rFonts w:ascii="Calibri" w:hAnsi="Calibri" w:cs="Calibri"/>
          <w:shd w:val="clear" w:color="auto" w:fill="FFFFFF"/>
        </w:rPr>
        <w:t xml:space="preserve">będą powodowały destabilizację, </w:t>
      </w:r>
      <w:r w:rsidR="003F4490" w:rsidRPr="000514DF">
        <w:rPr>
          <w:rStyle w:val="normaltextrun"/>
          <w:rFonts w:ascii="Calibri" w:hAnsi="Calibri" w:cs="Calibri"/>
          <w:shd w:val="clear" w:color="auto" w:fill="FFFFFF"/>
        </w:rPr>
        <w:t>opóźnienia</w:t>
      </w:r>
      <w:r w:rsidR="00921060" w:rsidRPr="000514DF">
        <w:rPr>
          <w:rStyle w:val="normaltextrun"/>
          <w:rFonts w:ascii="Calibri" w:hAnsi="Calibri" w:cs="Calibri"/>
          <w:shd w:val="clear" w:color="auto" w:fill="FFFFFF"/>
        </w:rPr>
        <w:t xml:space="preserve"> i trudności komunikacyjne w ramach realizacji zamówienia </w:t>
      </w:r>
      <w:r w:rsidR="003F4490" w:rsidRPr="000514DF">
        <w:rPr>
          <w:rStyle w:val="normaltextrun"/>
          <w:rFonts w:ascii="Calibri" w:hAnsi="Calibri" w:cs="Calibri"/>
          <w:shd w:val="clear" w:color="auto" w:fill="FFFFFF"/>
        </w:rPr>
        <w:t xml:space="preserve">po stronie Wykonawcy </w:t>
      </w:r>
      <w:r w:rsidR="00921060" w:rsidRPr="000514DF">
        <w:rPr>
          <w:rStyle w:val="normaltextrun"/>
          <w:rFonts w:ascii="Calibri" w:hAnsi="Calibri" w:cs="Calibri"/>
          <w:shd w:val="clear" w:color="auto" w:fill="FFFFFF"/>
        </w:rPr>
        <w:t>będą podstaw</w:t>
      </w:r>
      <w:r w:rsidR="00CD1928" w:rsidRPr="000514DF">
        <w:rPr>
          <w:rStyle w:val="normaltextrun"/>
          <w:rFonts w:ascii="Calibri" w:hAnsi="Calibri" w:cs="Calibri"/>
          <w:shd w:val="clear" w:color="auto" w:fill="FFFFFF"/>
        </w:rPr>
        <w:t>ą</w:t>
      </w:r>
      <w:r w:rsidR="00921060" w:rsidRPr="000514DF">
        <w:rPr>
          <w:rStyle w:val="normaltextrun"/>
          <w:rFonts w:ascii="Calibri" w:hAnsi="Calibri" w:cs="Calibri"/>
          <w:shd w:val="clear" w:color="auto" w:fill="FFFFFF"/>
        </w:rPr>
        <w:t xml:space="preserve"> do wypowiedzenia Umowy przez </w:t>
      </w:r>
      <w:r w:rsidR="003F4490" w:rsidRPr="000514DF">
        <w:rPr>
          <w:rStyle w:val="normaltextrun"/>
          <w:rFonts w:ascii="Calibri" w:hAnsi="Calibri" w:cs="Calibri"/>
          <w:shd w:val="clear" w:color="auto" w:fill="FFFFFF"/>
        </w:rPr>
        <w:t>Zamawiającego</w:t>
      </w:r>
      <w:r w:rsidR="00921060" w:rsidRPr="000514D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CD1928" w:rsidRPr="000514DF">
        <w:rPr>
          <w:rStyle w:val="normaltextrun"/>
          <w:rFonts w:ascii="Calibri" w:hAnsi="Calibri" w:cs="Calibri"/>
          <w:shd w:val="clear" w:color="auto" w:fill="FFFFFF"/>
        </w:rPr>
        <w:t>be</w:t>
      </w:r>
      <w:r w:rsidR="003F4490" w:rsidRPr="000514DF">
        <w:rPr>
          <w:rStyle w:val="normaltextrun"/>
          <w:rFonts w:ascii="Calibri" w:hAnsi="Calibri" w:cs="Calibri"/>
          <w:shd w:val="clear" w:color="auto" w:fill="FFFFFF"/>
        </w:rPr>
        <w:t>z</w:t>
      </w:r>
      <w:r w:rsidR="00CD1928" w:rsidRPr="000514D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3F4490" w:rsidRPr="000514DF">
        <w:rPr>
          <w:rStyle w:val="normaltextrun"/>
          <w:rFonts w:ascii="Calibri" w:hAnsi="Calibri" w:cs="Calibri"/>
          <w:shd w:val="clear" w:color="auto" w:fill="FFFFFF"/>
        </w:rPr>
        <w:t>zachowania</w:t>
      </w:r>
      <w:r w:rsidR="00CD1928" w:rsidRPr="000514DF">
        <w:rPr>
          <w:rStyle w:val="normaltextrun"/>
          <w:rFonts w:ascii="Calibri" w:hAnsi="Calibri" w:cs="Calibri"/>
          <w:shd w:val="clear" w:color="auto" w:fill="FFFFFF"/>
        </w:rPr>
        <w:t xml:space="preserve"> okresu wypowiedzenia</w:t>
      </w:r>
      <w:r w:rsidR="003F4490" w:rsidRPr="000514DF">
        <w:rPr>
          <w:rStyle w:val="normaltextrun"/>
          <w:rFonts w:ascii="Calibri" w:hAnsi="Calibri" w:cs="Calibri"/>
          <w:shd w:val="clear" w:color="auto" w:fill="FFFFFF"/>
        </w:rPr>
        <w:br/>
      </w:r>
      <w:r w:rsidR="00921060" w:rsidRPr="000514DF">
        <w:rPr>
          <w:rStyle w:val="normaltextrun"/>
          <w:rFonts w:ascii="Calibri" w:hAnsi="Calibri" w:cs="Calibri"/>
          <w:shd w:val="clear" w:color="auto" w:fill="FFFFFF"/>
        </w:rPr>
        <w:t xml:space="preserve">z przyczyn </w:t>
      </w:r>
      <w:r w:rsidR="00CD1928" w:rsidRPr="000514DF">
        <w:rPr>
          <w:rStyle w:val="normaltextrun"/>
          <w:rFonts w:ascii="Calibri" w:hAnsi="Calibri" w:cs="Calibri"/>
          <w:shd w:val="clear" w:color="auto" w:fill="FFFFFF"/>
        </w:rPr>
        <w:t>zawinionych</w:t>
      </w:r>
      <w:r w:rsidR="00921060" w:rsidRPr="000514DF">
        <w:rPr>
          <w:rStyle w:val="normaltextrun"/>
          <w:rFonts w:ascii="Calibri" w:hAnsi="Calibri" w:cs="Calibri"/>
          <w:shd w:val="clear" w:color="auto" w:fill="FFFFFF"/>
        </w:rPr>
        <w:t xml:space="preserve"> przez </w:t>
      </w:r>
      <w:r w:rsidR="00CD1928" w:rsidRPr="000514DF">
        <w:rPr>
          <w:rStyle w:val="normaltextrun"/>
          <w:rFonts w:ascii="Calibri" w:hAnsi="Calibri" w:cs="Calibri"/>
          <w:shd w:val="clear" w:color="auto" w:fill="FFFFFF"/>
        </w:rPr>
        <w:t>Wykonawcę.</w:t>
      </w:r>
    </w:p>
    <w:p w14:paraId="47F00FFC" w14:textId="0AD9164C" w:rsidR="000E0D79" w:rsidRPr="000514DF" w:rsidRDefault="004048FC" w:rsidP="000514DF">
      <w:pPr>
        <w:pStyle w:val="Akapitzlist"/>
        <w:spacing w:line="360" w:lineRule="auto"/>
        <w:rPr>
          <w:rFonts w:ascii="Calibri" w:hAnsi="Calibri" w:cs="Calibri"/>
          <w:bCs/>
          <w:iCs/>
        </w:rPr>
      </w:pPr>
      <w:r w:rsidRPr="000514DF">
        <w:rPr>
          <w:rStyle w:val="ui-provider"/>
        </w:rPr>
        <w:t xml:space="preserve"> </w:t>
      </w:r>
    </w:p>
    <w:p w14:paraId="1671923C" w14:textId="77777777" w:rsidR="000E0D79" w:rsidRPr="000514DF" w:rsidRDefault="000E0D79" w:rsidP="000514DF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  <w:r w:rsidRPr="000514DF">
        <w:rPr>
          <w:rFonts w:ascii="Calibri" w:hAnsi="Calibri" w:cs="Calibri"/>
          <w:b/>
          <w:bCs/>
          <w:iCs/>
        </w:rPr>
        <w:t>§ 5.</w:t>
      </w:r>
    </w:p>
    <w:p w14:paraId="660DB3D4" w14:textId="693692CB" w:rsidR="000E0D79" w:rsidRPr="000514DF" w:rsidRDefault="000E0D79" w:rsidP="000514DF">
      <w:pPr>
        <w:spacing w:line="360" w:lineRule="auto"/>
        <w:jc w:val="center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/>
          <w:bCs/>
          <w:iCs/>
        </w:rPr>
        <w:t xml:space="preserve">Ewaluacja i </w:t>
      </w:r>
      <w:r w:rsidR="003C63C2" w:rsidRPr="000514DF">
        <w:rPr>
          <w:rFonts w:ascii="Calibri" w:hAnsi="Calibri" w:cs="Calibri"/>
          <w:b/>
          <w:bCs/>
          <w:iCs/>
        </w:rPr>
        <w:t>Optymalizacja</w:t>
      </w:r>
    </w:p>
    <w:p w14:paraId="33BA23EC" w14:textId="4ACA3E65" w:rsidR="000E0D79" w:rsidRPr="000514DF" w:rsidRDefault="003C63C2" w:rsidP="000514DF">
      <w:pPr>
        <w:spacing w:line="360" w:lineRule="auto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 xml:space="preserve">1. </w:t>
      </w:r>
      <w:r w:rsidR="00201F3E" w:rsidRPr="000514DF">
        <w:rPr>
          <w:rFonts w:ascii="Calibri" w:hAnsi="Calibri" w:cs="Calibri"/>
          <w:bCs/>
          <w:iCs/>
        </w:rPr>
        <w:t>W ramach usługi Ewaluacji Wykonawca zobowiązuje się do:</w:t>
      </w:r>
    </w:p>
    <w:p w14:paraId="453D76DB" w14:textId="1CD1C5E0" w:rsidR="004065A7" w:rsidRPr="000514DF" w:rsidRDefault="00201F3E" w:rsidP="000514DF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left"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t xml:space="preserve">ewaluacji ilościowej - rozwiązań produkcyjnych, przez okresową obserwację </w:t>
      </w:r>
      <w:proofErr w:type="spellStart"/>
      <w:r w:rsidRPr="000514DF">
        <w:rPr>
          <w:rFonts w:asciiTheme="majorHAnsi" w:eastAsia="Calibri" w:hAnsiTheme="majorHAnsi" w:cstheme="majorHAnsi"/>
        </w:rPr>
        <w:t>zachowań</w:t>
      </w:r>
      <w:proofErr w:type="spellEnd"/>
      <w:r w:rsidRPr="000514DF">
        <w:rPr>
          <w:rFonts w:asciiTheme="majorHAnsi" w:eastAsia="Calibri" w:hAnsiTheme="majorHAnsi" w:cstheme="majorHAnsi"/>
        </w:rPr>
        <w:t xml:space="preserve"> użytkowników </w:t>
      </w:r>
      <w:r w:rsidR="004065A7" w:rsidRPr="000514DF">
        <w:rPr>
          <w:rFonts w:asciiTheme="majorHAnsi" w:eastAsia="Calibri" w:hAnsiTheme="majorHAnsi" w:cstheme="majorHAnsi"/>
        </w:rPr>
        <w:t>P</w:t>
      </w:r>
      <w:r w:rsidRPr="000514DF">
        <w:rPr>
          <w:rFonts w:asciiTheme="majorHAnsi" w:eastAsia="Calibri" w:hAnsiTheme="majorHAnsi" w:cstheme="majorHAnsi"/>
        </w:rPr>
        <w:t xml:space="preserve">ortalu i analizę realizacji celów określonych przez </w:t>
      </w:r>
      <w:r w:rsidR="004065A7" w:rsidRPr="000514DF">
        <w:rPr>
          <w:rFonts w:asciiTheme="majorHAnsi" w:eastAsia="Calibri" w:hAnsiTheme="majorHAnsi" w:cstheme="majorHAnsi"/>
        </w:rPr>
        <w:t>M</w:t>
      </w:r>
      <w:r w:rsidRPr="000514DF">
        <w:rPr>
          <w:rFonts w:asciiTheme="majorHAnsi" w:eastAsia="Calibri" w:hAnsiTheme="majorHAnsi" w:cstheme="majorHAnsi"/>
        </w:rPr>
        <w:t xml:space="preserve">uzeum, na podstawie analizy wyników w Google Analytics oraz Google </w:t>
      </w:r>
      <w:proofErr w:type="spellStart"/>
      <w:r w:rsidRPr="000514DF">
        <w:rPr>
          <w:rFonts w:asciiTheme="majorHAnsi" w:eastAsia="Calibri" w:hAnsiTheme="majorHAnsi" w:cstheme="majorHAnsi"/>
        </w:rPr>
        <w:t>Search</w:t>
      </w:r>
      <w:proofErr w:type="spellEnd"/>
      <w:r w:rsidRPr="000514DF">
        <w:rPr>
          <w:rFonts w:asciiTheme="majorHAnsi" w:eastAsia="Calibri" w:hAnsiTheme="majorHAnsi" w:cstheme="majorHAnsi"/>
        </w:rPr>
        <w:t xml:space="preserve"> </w:t>
      </w:r>
      <w:proofErr w:type="spellStart"/>
      <w:r w:rsidRPr="000514DF">
        <w:rPr>
          <w:rFonts w:asciiTheme="majorHAnsi" w:eastAsia="Calibri" w:hAnsiTheme="majorHAnsi" w:cstheme="majorHAnsi"/>
        </w:rPr>
        <w:t>console</w:t>
      </w:r>
      <w:proofErr w:type="spellEnd"/>
      <w:r w:rsidRPr="000514DF">
        <w:rPr>
          <w:rFonts w:asciiTheme="majorHAnsi" w:eastAsia="Calibri" w:hAnsiTheme="majorHAnsi" w:cstheme="majorHAnsi"/>
        </w:rPr>
        <w:t xml:space="preserve">, przedstawienie wyników w postaci raportu z rekomendacjami zmian do wdrożenia (optymalizacji portalu – zachodzących w nich procesów). Rekomendowane zmiany, będą zlecane przez Zamawiającego i realizowane w ramach dostępnych </w:t>
      </w:r>
      <w:r w:rsidR="00AE3AA9" w:rsidRPr="000514DF">
        <w:rPr>
          <w:rFonts w:asciiTheme="majorHAnsi" w:eastAsia="Calibri" w:hAnsiTheme="majorHAnsi" w:cstheme="majorHAnsi"/>
        </w:rPr>
        <w:t xml:space="preserve">100 </w:t>
      </w:r>
      <w:r w:rsidRPr="000514DF">
        <w:rPr>
          <w:rFonts w:asciiTheme="majorHAnsi" w:eastAsia="Calibri" w:hAnsiTheme="majorHAnsi" w:cstheme="majorHAnsi"/>
        </w:rPr>
        <w:t>godzin programistycznych</w:t>
      </w:r>
      <w:r w:rsidR="005A01E9" w:rsidRPr="000514DF">
        <w:rPr>
          <w:rFonts w:asciiTheme="majorHAnsi" w:eastAsia="Calibri" w:hAnsiTheme="majorHAnsi" w:cstheme="majorHAnsi"/>
        </w:rPr>
        <w:t xml:space="preserve"> w </w:t>
      </w:r>
      <w:r w:rsidR="00960A1B" w:rsidRPr="000514DF">
        <w:rPr>
          <w:rFonts w:asciiTheme="majorHAnsi" w:eastAsia="Calibri" w:hAnsiTheme="majorHAnsi" w:cstheme="majorHAnsi"/>
        </w:rPr>
        <w:t>usłud</w:t>
      </w:r>
      <w:r w:rsidR="000514DF" w:rsidRPr="000514DF">
        <w:rPr>
          <w:rFonts w:asciiTheme="majorHAnsi" w:eastAsia="Calibri" w:hAnsiTheme="majorHAnsi" w:cstheme="majorHAnsi"/>
        </w:rPr>
        <w:t>z</w:t>
      </w:r>
      <w:r w:rsidR="00960A1B" w:rsidRPr="000514DF">
        <w:rPr>
          <w:rFonts w:asciiTheme="majorHAnsi" w:eastAsia="Calibri" w:hAnsiTheme="majorHAnsi" w:cstheme="majorHAnsi"/>
        </w:rPr>
        <w:t>e</w:t>
      </w:r>
      <w:r w:rsidR="005A01E9" w:rsidRPr="000514DF">
        <w:rPr>
          <w:rFonts w:asciiTheme="majorHAnsi" w:eastAsia="Calibri" w:hAnsiTheme="majorHAnsi" w:cstheme="majorHAnsi"/>
        </w:rPr>
        <w:t xml:space="preserve"> Optymalizacji</w:t>
      </w:r>
      <w:r w:rsidR="004065A7" w:rsidRPr="000514DF">
        <w:rPr>
          <w:rFonts w:asciiTheme="majorHAnsi" w:eastAsia="Calibri" w:hAnsiTheme="majorHAnsi" w:cstheme="majorHAnsi"/>
        </w:rPr>
        <w:t>;</w:t>
      </w:r>
    </w:p>
    <w:p w14:paraId="4C58509C" w14:textId="6DF34898" w:rsidR="004065A7" w:rsidRPr="000514DF" w:rsidRDefault="004065A7" w:rsidP="000514DF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left"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Bidi"/>
        </w:rPr>
        <w:t>i</w:t>
      </w:r>
      <w:r w:rsidR="00201F3E" w:rsidRPr="000514DF">
        <w:rPr>
          <w:rFonts w:asciiTheme="majorHAnsi" w:eastAsia="Calibri" w:hAnsiTheme="majorHAnsi" w:cstheme="majorBidi"/>
        </w:rPr>
        <w:t>nstalacj</w:t>
      </w:r>
      <w:r w:rsidRPr="000514DF">
        <w:rPr>
          <w:rFonts w:asciiTheme="majorHAnsi" w:eastAsia="Calibri" w:hAnsiTheme="majorHAnsi" w:cstheme="majorBidi"/>
        </w:rPr>
        <w:t>i</w:t>
      </w:r>
      <w:r w:rsidR="00201F3E" w:rsidRPr="000514DF">
        <w:rPr>
          <w:rFonts w:asciiTheme="majorHAnsi" w:eastAsia="Calibri" w:hAnsiTheme="majorHAnsi" w:cstheme="majorBidi"/>
        </w:rPr>
        <w:t xml:space="preserve"> narzędzi do ewaluacji ilościowej w </w:t>
      </w:r>
      <w:r w:rsidRPr="000514DF">
        <w:rPr>
          <w:rFonts w:asciiTheme="majorHAnsi" w:eastAsia="Calibri" w:hAnsiTheme="majorHAnsi" w:cstheme="majorBidi"/>
        </w:rPr>
        <w:t>P</w:t>
      </w:r>
      <w:r w:rsidR="00201F3E" w:rsidRPr="000514DF">
        <w:rPr>
          <w:rFonts w:asciiTheme="majorHAnsi" w:eastAsia="Calibri" w:hAnsiTheme="majorHAnsi" w:cstheme="majorBidi"/>
        </w:rPr>
        <w:t>ortalu</w:t>
      </w:r>
      <w:r w:rsidRPr="000514DF">
        <w:rPr>
          <w:rFonts w:asciiTheme="majorHAnsi" w:eastAsia="Calibri" w:hAnsiTheme="majorHAnsi" w:cstheme="majorBidi"/>
        </w:rPr>
        <w:t>;</w:t>
      </w:r>
    </w:p>
    <w:p w14:paraId="419D7095" w14:textId="77777777" w:rsidR="00493B75" w:rsidRPr="000514DF" w:rsidRDefault="004065A7" w:rsidP="000514DF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left"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t>w</w:t>
      </w:r>
      <w:r w:rsidR="00201F3E" w:rsidRPr="000514DF">
        <w:rPr>
          <w:rFonts w:asciiTheme="majorHAnsi" w:eastAsia="Calibri" w:hAnsiTheme="majorHAnsi" w:cstheme="majorHAnsi"/>
        </w:rPr>
        <w:t>ykonani</w:t>
      </w:r>
      <w:r w:rsidRPr="000514DF">
        <w:rPr>
          <w:rFonts w:asciiTheme="majorHAnsi" w:eastAsia="Calibri" w:hAnsiTheme="majorHAnsi" w:cstheme="majorHAnsi"/>
        </w:rPr>
        <w:t>a</w:t>
      </w:r>
      <w:r w:rsidR="00201F3E" w:rsidRPr="000514DF">
        <w:rPr>
          <w:rFonts w:asciiTheme="majorHAnsi" w:eastAsia="Calibri" w:hAnsiTheme="majorHAnsi" w:cstheme="majorHAnsi"/>
        </w:rPr>
        <w:t xml:space="preserve"> analizy danych zebranych przez ww. narzędzia w </w:t>
      </w:r>
      <w:r w:rsidRPr="000514DF">
        <w:rPr>
          <w:rFonts w:asciiTheme="majorHAnsi" w:eastAsia="Calibri" w:hAnsiTheme="majorHAnsi" w:cstheme="majorHAnsi"/>
        </w:rPr>
        <w:t>P</w:t>
      </w:r>
      <w:r w:rsidR="00201F3E" w:rsidRPr="000514DF">
        <w:rPr>
          <w:rFonts w:asciiTheme="majorHAnsi" w:eastAsia="Calibri" w:hAnsiTheme="majorHAnsi" w:cstheme="majorHAnsi"/>
        </w:rPr>
        <w:t>ortalu</w:t>
      </w:r>
      <w:r w:rsidR="00493B75" w:rsidRPr="000514DF">
        <w:rPr>
          <w:rFonts w:asciiTheme="majorHAnsi" w:eastAsia="Calibri" w:hAnsiTheme="majorHAnsi" w:cstheme="majorHAnsi"/>
        </w:rPr>
        <w:t>;</w:t>
      </w:r>
    </w:p>
    <w:p w14:paraId="643833CF" w14:textId="1A91AD42" w:rsidR="00201F3E" w:rsidRPr="000514DF" w:rsidRDefault="00493B75" w:rsidP="000514DF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left"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t>s</w:t>
      </w:r>
      <w:r w:rsidR="00201F3E" w:rsidRPr="000514DF">
        <w:rPr>
          <w:rFonts w:asciiTheme="majorHAnsi" w:eastAsia="Calibri" w:hAnsiTheme="majorHAnsi" w:cstheme="majorHAnsi"/>
        </w:rPr>
        <w:t>tworzeni</w:t>
      </w:r>
      <w:r w:rsidRPr="000514DF">
        <w:rPr>
          <w:rFonts w:asciiTheme="majorHAnsi" w:eastAsia="Calibri" w:hAnsiTheme="majorHAnsi" w:cstheme="majorHAnsi"/>
        </w:rPr>
        <w:t>a</w:t>
      </w:r>
      <w:r w:rsidR="00201F3E" w:rsidRPr="000514DF">
        <w:rPr>
          <w:rFonts w:asciiTheme="majorHAnsi" w:eastAsia="Calibri" w:hAnsiTheme="majorHAnsi" w:cstheme="majorHAnsi"/>
        </w:rPr>
        <w:t xml:space="preserve"> listy wniosków z analizy z rekomendacjami do wdrożenia dla </w:t>
      </w:r>
      <w:r w:rsidRPr="000514DF">
        <w:rPr>
          <w:rFonts w:asciiTheme="majorHAnsi" w:eastAsia="Calibri" w:hAnsiTheme="majorHAnsi" w:cstheme="majorHAnsi"/>
        </w:rPr>
        <w:t>P</w:t>
      </w:r>
      <w:r w:rsidR="00201F3E" w:rsidRPr="000514DF">
        <w:rPr>
          <w:rFonts w:asciiTheme="majorHAnsi" w:eastAsia="Calibri" w:hAnsiTheme="majorHAnsi" w:cstheme="majorHAnsi"/>
        </w:rPr>
        <w:t>ortalu.</w:t>
      </w:r>
    </w:p>
    <w:p w14:paraId="62852BD8" w14:textId="3925457B" w:rsidR="00493B75" w:rsidRPr="000514DF" w:rsidRDefault="00493B75" w:rsidP="000514DF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84"/>
        <w:jc w:val="left"/>
        <w:rPr>
          <w:rFonts w:asciiTheme="majorHAnsi" w:eastAsia="Calibri" w:hAnsiTheme="majorHAnsi" w:cstheme="majorHAnsi"/>
        </w:rPr>
      </w:pPr>
      <w:r w:rsidRPr="000514DF">
        <w:rPr>
          <w:rFonts w:ascii="Calibri" w:hAnsi="Calibri" w:cs="Calibri"/>
          <w:bCs/>
          <w:iCs/>
        </w:rPr>
        <w:t xml:space="preserve">W ramach usługi </w:t>
      </w:r>
      <w:r w:rsidR="00813577" w:rsidRPr="000514DF">
        <w:rPr>
          <w:rFonts w:ascii="Calibri" w:hAnsi="Calibri" w:cs="Calibri"/>
          <w:bCs/>
          <w:iCs/>
        </w:rPr>
        <w:t>Optymalizacji</w:t>
      </w:r>
      <w:r w:rsidRPr="000514DF">
        <w:rPr>
          <w:rFonts w:ascii="Calibri" w:hAnsi="Calibri" w:cs="Calibri"/>
          <w:bCs/>
          <w:iCs/>
        </w:rPr>
        <w:t xml:space="preserve"> Wykonawca zobowiązuje się do:</w:t>
      </w:r>
    </w:p>
    <w:p w14:paraId="6DCBF712" w14:textId="6BDD20EE" w:rsidR="00EC1C32" w:rsidRPr="000514DF" w:rsidRDefault="00E21420" w:rsidP="000514DF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jc w:val="left"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t>wdrażania zmian zalecanych</w:t>
      </w:r>
      <w:r w:rsidR="005A01E9" w:rsidRPr="000514DF">
        <w:rPr>
          <w:rFonts w:asciiTheme="majorHAnsi" w:eastAsia="Calibri" w:hAnsiTheme="majorHAnsi" w:cstheme="majorHAnsi"/>
        </w:rPr>
        <w:t xml:space="preserve"> na podstawie listy wniosków, o której mowa w ust. 1 lit. d)</w:t>
      </w:r>
      <w:r w:rsidRPr="000514DF">
        <w:rPr>
          <w:rFonts w:asciiTheme="majorHAnsi" w:eastAsia="Calibri" w:hAnsiTheme="majorHAnsi" w:cstheme="majorHAnsi"/>
        </w:rPr>
        <w:t>, zgodnie z kalendarzem prac stworzonym w porozumieniu z Zamawiającym, w ramach limitu 100 godzin roboczych</w:t>
      </w:r>
      <w:r w:rsidR="00EC1C32" w:rsidRPr="000514DF">
        <w:rPr>
          <w:rFonts w:asciiTheme="majorHAnsi" w:eastAsia="Calibri" w:hAnsiTheme="majorHAnsi" w:cstheme="majorHAnsi"/>
        </w:rPr>
        <w:t>;</w:t>
      </w:r>
    </w:p>
    <w:p w14:paraId="4DAA3343" w14:textId="47B971D6" w:rsidR="000E0D79" w:rsidRPr="000514DF" w:rsidRDefault="00EC1C32" w:rsidP="000514DF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jc w:val="left"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lastRenderedPageBreak/>
        <w:t>w</w:t>
      </w:r>
      <w:r w:rsidR="00E21420" w:rsidRPr="000514DF">
        <w:rPr>
          <w:rFonts w:asciiTheme="majorHAnsi" w:eastAsia="Calibri" w:hAnsiTheme="majorHAnsi" w:cstheme="majorHAnsi"/>
        </w:rPr>
        <w:t xml:space="preserve">drożenie </w:t>
      </w:r>
      <w:r w:rsidRPr="000514DF">
        <w:rPr>
          <w:rFonts w:asciiTheme="majorHAnsi" w:eastAsia="Calibri" w:hAnsiTheme="majorHAnsi" w:cstheme="majorHAnsi"/>
        </w:rPr>
        <w:t xml:space="preserve">w Portalu </w:t>
      </w:r>
      <w:r w:rsidR="00E21420" w:rsidRPr="000514DF">
        <w:rPr>
          <w:rFonts w:asciiTheme="majorHAnsi" w:eastAsia="Calibri" w:hAnsiTheme="majorHAnsi" w:cstheme="majorHAnsi"/>
        </w:rPr>
        <w:t>rekomendacji w zgodzie z zasadami dostępności dla osób z niepełnosprawnościami.</w:t>
      </w:r>
    </w:p>
    <w:p w14:paraId="2E726B73" w14:textId="0C57BBF1" w:rsidR="00157920" w:rsidRPr="000514DF" w:rsidRDefault="00D23009" w:rsidP="000514DF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 xml:space="preserve">W przypadku </w:t>
      </w:r>
      <w:r w:rsidR="00CC67AE" w:rsidRPr="000514DF">
        <w:rPr>
          <w:rFonts w:ascii="Calibri" w:hAnsi="Calibri" w:cs="Calibri"/>
          <w:bCs/>
          <w:iCs/>
        </w:rPr>
        <w:t xml:space="preserve">wdrażania zmian, o których mowa w </w:t>
      </w:r>
      <w:r w:rsidR="00D90370" w:rsidRPr="000514DF">
        <w:rPr>
          <w:rFonts w:ascii="Calibri" w:hAnsi="Calibri" w:cs="Calibri"/>
          <w:bCs/>
          <w:iCs/>
        </w:rPr>
        <w:t xml:space="preserve">ust. 2 lit a) </w:t>
      </w:r>
      <w:r w:rsidR="0077118A" w:rsidRPr="000514DF">
        <w:rPr>
          <w:rFonts w:ascii="Calibri" w:hAnsi="Calibri" w:cs="Calibri"/>
          <w:bCs/>
          <w:iCs/>
        </w:rPr>
        <w:t xml:space="preserve"> Zamawiający będzie </w:t>
      </w:r>
      <w:r w:rsidR="00D90370" w:rsidRPr="000514DF">
        <w:rPr>
          <w:rFonts w:ascii="Calibri" w:hAnsi="Calibri" w:cs="Calibri"/>
          <w:bCs/>
          <w:iCs/>
        </w:rPr>
        <w:t xml:space="preserve">każdorazowo </w:t>
      </w:r>
      <w:r w:rsidR="0077118A" w:rsidRPr="000514DF">
        <w:rPr>
          <w:rFonts w:ascii="Calibri" w:hAnsi="Calibri" w:cs="Calibri"/>
          <w:bCs/>
          <w:iCs/>
        </w:rPr>
        <w:t xml:space="preserve">wprowadzał </w:t>
      </w:r>
      <w:r w:rsidR="000A6F86" w:rsidRPr="000514DF">
        <w:rPr>
          <w:rFonts w:ascii="Calibri" w:hAnsi="Calibri" w:cs="Calibri"/>
          <w:bCs/>
          <w:iCs/>
        </w:rPr>
        <w:t>zlecenie</w:t>
      </w:r>
      <w:r w:rsidR="0077118A" w:rsidRPr="000514DF">
        <w:rPr>
          <w:rFonts w:ascii="Calibri" w:hAnsi="Calibri" w:cs="Calibri"/>
          <w:bCs/>
          <w:iCs/>
        </w:rPr>
        <w:t xml:space="preserve"> do </w:t>
      </w:r>
      <w:r w:rsidR="00D11416" w:rsidRPr="000514DF">
        <w:rPr>
          <w:rFonts w:ascii="Calibri" w:hAnsi="Calibri" w:cs="Calibri"/>
          <w:bCs/>
          <w:iCs/>
        </w:rPr>
        <w:t>portalu zgłoszeniowego</w:t>
      </w:r>
      <w:r w:rsidR="005840F3" w:rsidRPr="000514DF">
        <w:rPr>
          <w:rFonts w:ascii="Calibri" w:hAnsi="Calibri" w:cs="Calibri"/>
          <w:bCs/>
          <w:iCs/>
        </w:rPr>
        <w:t>, z zastrzeżeniem, że</w:t>
      </w:r>
      <w:r w:rsidR="00D11416" w:rsidRPr="000514DF">
        <w:rPr>
          <w:rFonts w:ascii="Calibri" w:hAnsi="Calibri" w:cs="Calibri"/>
          <w:bCs/>
          <w:iCs/>
        </w:rPr>
        <w:t xml:space="preserve"> czas rea</w:t>
      </w:r>
      <w:r w:rsidR="008948E8" w:rsidRPr="000514DF">
        <w:rPr>
          <w:rFonts w:ascii="Calibri" w:hAnsi="Calibri" w:cs="Calibri"/>
          <w:bCs/>
          <w:iCs/>
        </w:rPr>
        <w:t xml:space="preserve">kcji Wykonawcy nie </w:t>
      </w:r>
      <w:r w:rsidR="005840F3" w:rsidRPr="000514DF">
        <w:rPr>
          <w:rFonts w:ascii="Calibri" w:hAnsi="Calibri" w:cs="Calibri"/>
          <w:bCs/>
          <w:iCs/>
        </w:rPr>
        <w:t>przekroczy</w:t>
      </w:r>
      <w:r w:rsidR="008948E8" w:rsidRPr="000514DF">
        <w:rPr>
          <w:rFonts w:ascii="Calibri" w:hAnsi="Calibri" w:cs="Calibri"/>
          <w:bCs/>
          <w:iCs/>
        </w:rPr>
        <w:t xml:space="preserve"> 2 godziny. </w:t>
      </w:r>
      <w:r w:rsidR="00806282" w:rsidRPr="000514DF">
        <w:rPr>
          <w:rFonts w:ascii="Calibri" w:hAnsi="Calibri" w:cs="Calibri"/>
          <w:bCs/>
          <w:iCs/>
        </w:rPr>
        <w:t>Wykonawca przystępuje</w:t>
      </w:r>
      <w:r w:rsidR="00C74D21" w:rsidRPr="000514DF">
        <w:rPr>
          <w:rFonts w:ascii="Calibri" w:hAnsi="Calibri" w:cs="Calibri"/>
          <w:bCs/>
          <w:iCs/>
        </w:rPr>
        <w:t xml:space="preserve"> każdorazowo</w:t>
      </w:r>
      <w:r w:rsidR="00806282" w:rsidRPr="000514DF">
        <w:rPr>
          <w:rFonts w:ascii="Calibri" w:hAnsi="Calibri" w:cs="Calibri"/>
          <w:bCs/>
          <w:iCs/>
        </w:rPr>
        <w:t xml:space="preserve"> </w:t>
      </w:r>
      <w:r w:rsidR="0097162C" w:rsidRPr="000514DF">
        <w:rPr>
          <w:rFonts w:ascii="Calibri" w:hAnsi="Calibri" w:cs="Calibri"/>
          <w:bCs/>
          <w:iCs/>
        </w:rPr>
        <w:t>do realizacji zlecenia po zaakceptowaniu przez Zamawiającego zaproponowanego rozwiązania oraz terminu jego realizacji.</w:t>
      </w:r>
    </w:p>
    <w:p w14:paraId="79EFC749" w14:textId="77777777" w:rsidR="00AE0AEE" w:rsidRPr="000514DF" w:rsidRDefault="00AE0AEE" w:rsidP="000514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ind w:left="284"/>
        <w:rPr>
          <w:rFonts w:ascii="Calibri" w:hAnsi="Calibri" w:cs="Calibri"/>
          <w:bCs/>
          <w:iCs/>
        </w:rPr>
      </w:pPr>
    </w:p>
    <w:p w14:paraId="3D37280A" w14:textId="45392472" w:rsidR="000E17A3" w:rsidRPr="000514DF" w:rsidRDefault="000E17A3" w:rsidP="000514DF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  <w:r w:rsidRPr="000514DF">
        <w:rPr>
          <w:rFonts w:ascii="Calibri" w:hAnsi="Calibri" w:cs="Calibri"/>
          <w:b/>
          <w:bCs/>
          <w:iCs/>
        </w:rPr>
        <w:t xml:space="preserve">§ </w:t>
      </w:r>
      <w:r w:rsidR="00C16752" w:rsidRPr="000514DF">
        <w:rPr>
          <w:rFonts w:ascii="Calibri" w:hAnsi="Calibri" w:cs="Calibri"/>
          <w:b/>
          <w:bCs/>
          <w:iCs/>
        </w:rPr>
        <w:t>6</w:t>
      </w:r>
      <w:r w:rsidRPr="000514DF">
        <w:rPr>
          <w:rFonts w:ascii="Calibri" w:hAnsi="Calibri" w:cs="Calibri"/>
          <w:b/>
          <w:bCs/>
          <w:iCs/>
        </w:rPr>
        <w:t>.</w:t>
      </w:r>
    </w:p>
    <w:p w14:paraId="4D6437EB" w14:textId="56020E99" w:rsidR="002E4780" w:rsidRPr="000514DF" w:rsidRDefault="000E17A3" w:rsidP="000514DF">
      <w:pPr>
        <w:spacing w:line="360" w:lineRule="auto"/>
        <w:ind w:left="426" w:hanging="426"/>
        <w:jc w:val="center"/>
        <w:rPr>
          <w:rFonts w:ascii="Calibri" w:hAnsi="Calibri" w:cs="Calibri"/>
          <w:b/>
          <w:bCs/>
          <w:iCs/>
        </w:rPr>
      </w:pPr>
      <w:r w:rsidRPr="000514DF">
        <w:rPr>
          <w:rFonts w:ascii="Calibri" w:hAnsi="Calibri" w:cs="Calibri"/>
          <w:b/>
          <w:bCs/>
          <w:iCs/>
        </w:rPr>
        <w:t xml:space="preserve">Gwarancja </w:t>
      </w:r>
    </w:p>
    <w:p w14:paraId="57933FDC" w14:textId="1C560727" w:rsidR="00BF2A7B" w:rsidRPr="000514DF" w:rsidRDefault="002E4780" w:rsidP="000514DF">
      <w:pPr>
        <w:pStyle w:val="Akapitzlist"/>
        <w:numPr>
          <w:ilvl w:val="0"/>
          <w:numId w:val="24"/>
        </w:numPr>
        <w:spacing w:line="360" w:lineRule="auto"/>
        <w:ind w:left="426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Wykonawca udzieli Zamawiającemu 12-miesięcznej gwarancji jakości na dostarczone </w:t>
      </w:r>
      <w:r w:rsidR="00486C12" w:rsidRPr="000514DF">
        <w:rPr>
          <w:rFonts w:ascii="Calibri" w:hAnsi="Calibri" w:cs="Calibri"/>
        </w:rPr>
        <w:t>formaty Wystawy</w:t>
      </w:r>
      <w:r w:rsidR="00BF2A7B" w:rsidRPr="000514DF">
        <w:rPr>
          <w:rFonts w:ascii="Calibri" w:hAnsi="Calibri" w:cs="Calibri"/>
        </w:rPr>
        <w:t>, która będzie obejmować:</w:t>
      </w:r>
    </w:p>
    <w:p w14:paraId="1615D1C3" w14:textId="7511671A" w:rsidR="00C3791D" w:rsidRPr="000514DF" w:rsidRDefault="00C3791D" w:rsidP="000514D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contextualSpacing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t xml:space="preserve">usuwanie wad </w:t>
      </w:r>
      <w:r w:rsidR="00843A90" w:rsidRPr="000514DF">
        <w:rPr>
          <w:rFonts w:asciiTheme="majorHAnsi" w:eastAsia="Calibri" w:hAnsiTheme="majorHAnsi" w:cstheme="majorHAnsi"/>
        </w:rPr>
        <w:t>P</w:t>
      </w:r>
      <w:r w:rsidRPr="000514DF">
        <w:rPr>
          <w:rFonts w:asciiTheme="majorHAnsi" w:eastAsia="Calibri" w:hAnsiTheme="majorHAnsi" w:cstheme="majorHAnsi"/>
        </w:rPr>
        <w:t>ortalu,</w:t>
      </w:r>
    </w:p>
    <w:p w14:paraId="5E1CECDF" w14:textId="404F6071" w:rsidR="00C3791D" w:rsidRPr="000514DF" w:rsidRDefault="00C3791D" w:rsidP="000514D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contextualSpacing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t xml:space="preserve">dostarczanie i instalowanie nowych wersji </w:t>
      </w:r>
      <w:r w:rsidR="00843A90" w:rsidRPr="000514DF">
        <w:rPr>
          <w:rFonts w:asciiTheme="majorHAnsi" w:eastAsia="Calibri" w:hAnsiTheme="majorHAnsi" w:cstheme="majorHAnsi"/>
        </w:rPr>
        <w:t>P</w:t>
      </w:r>
      <w:r w:rsidRPr="000514DF">
        <w:rPr>
          <w:rFonts w:asciiTheme="majorHAnsi" w:eastAsia="Calibri" w:hAnsiTheme="majorHAnsi" w:cstheme="majorHAnsi"/>
        </w:rPr>
        <w:t>ortalu,</w:t>
      </w:r>
    </w:p>
    <w:p w14:paraId="16B80859" w14:textId="5B5CEC16" w:rsidR="00C3791D" w:rsidRPr="000514DF" w:rsidRDefault="00C3791D" w:rsidP="000514D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contextualSpacing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t xml:space="preserve">zarządzanie wersjonowaniem </w:t>
      </w:r>
      <w:r w:rsidR="00843A90" w:rsidRPr="000514DF">
        <w:rPr>
          <w:rFonts w:asciiTheme="majorHAnsi" w:eastAsia="Calibri" w:hAnsiTheme="majorHAnsi" w:cstheme="majorHAnsi"/>
        </w:rPr>
        <w:t>P</w:t>
      </w:r>
      <w:r w:rsidRPr="000514DF">
        <w:rPr>
          <w:rFonts w:asciiTheme="majorHAnsi" w:eastAsia="Calibri" w:hAnsiTheme="majorHAnsi" w:cstheme="majorHAnsi"/>
        </w:rPr>
        <w:t>ortalu,</w:t>
      </w:r>
    </w:p>
    <w:p w14:paraId="2D24EFF0" w14:textId="3B71DC37" w:rsidR="00C3791D" w:rsidRPr="000514DF" w:rsidRDefault="00C3791D" w:rsidP="000514D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t xml:space="preserve">bieżące wykonywanie niezbędnych aktualizacji środowiska </w:t>
      </w:r>
      <w:r w:rsidR="00843A90" w:rsidRPr="000514DF">
        <w:rPr>
          <w:rFonts w:asciiTheme="majorHAnsi" w:eastAsia="Calibri" w:hAnsiTheme="majorHAnsi" w:cstheme="majorHAnsi"/>
        </w:rPr>
        <w:t>P</w:t>
      </w:r>
      <w:r w:rsidRPr="000514DF">
        <w:rPr>
          <w:rFonts w:asciiTheme="majorHAnsi" w:eastAsia="Calibri" w:hAnsiTheme="majorHAnsi" w:cstheme="majorHAnsi"/>
        </w:rPr>
        <w:t>ortalu,</w:t>
      </w:r>
    </w:p>
    <w:p w14:paraId="16A6FA5C" w14:textId="710A69B1" w:rsidR="002130A4" w:rsidRPr="000514DF" w:rsidRDefault="00C3791D" w:rsidP="000514D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Bidi"/>
        </w:rPr>
        <w:t xml:space="preserve">udzielanie pomocy/konsultacji użytkownikom administratorom </w:t>
      </w:r>
      <w:r w:rsidR="00843A90" w:rsidRPr="000514DF">
        <w:rPr>
          <w:rFonts w:asciiTheme="majorHAnsi" w:eastAsia="Calibri" w:hAnsiTheme="majorHAnsi" w:cstheme="majorBidi"/>
        </w:rPr>
        <w:t>P</w:t>
      </w:r>
      <w:r w:rsidRPr="000514DF">
        <w:rPr>
          <w:rFonts w:asciiTheme="majorHAnsi" w:eastAsia="Calibri" w:hAnsiTheme="majorHAnsi" w:cstheme="majorBidi"/>
        </w:rPr>
        <w:t xml:space="preserve">ortalu poprzez </w:t>
      </w:r>
      <w:r w:rsidRPr="000514DF">
        <w:rPr>
          <w:rFonts w:asciiTheme="majorHAnsi" w:eastAsia="Calibri" w:hAnsiTheme="majorHAnsi" w:cstheme="majorHAnsi"/>
        </w:rPr>
        <w:t>udostępnienie centrum wsparcia czynnego, co najmniej w dni robocze w godzinach 8.00 – 16.00,</w:t>
      </w:r>
    </w:p>
    <w:p w14:paraId="7DD8889F" w14:textId="298CE42C" w:rsidR="00176957" w:rsidRPr="000514DF" w:rsidRDefault="00C3791D" w:rsidP="000514DF">
      <w:pPr>
        <w:pStyle w:val="Akapitzlist"/>
        <w:numPr>
          <w:ilvl w:val="0"/>
          <w:numId w:val="25"/>
        </w:numPr>
        <w:spacing w:line="360" w:lineRule="auto"/>
        <w:jc w:val="left"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t xml:space="preserve">w razie konieczności zapewnienie oddelegowania konsultanta/programisty/analityka na każde </w:t>
      </w:r>
      <w:r w:rsidR="007F15E0" w:rsidRPr="000514DF">
        <w:rPr>
          <w:rFonts w:asciiTheme="majorHAnsi" w:eastAsia="Calibri" w:hAnsiTheme="majorHAnsi" w:cstheme="majorHAnsi"/>
        </w:rPr>
        <w:t xml:space="preserve">żądanie </w:t>
      </w:r>
      <w:r w:rsidRPr="000514DF">
        <w:rPr>
          <w:rFonts w:asciiTheme="majorHAnsi" w:eastAsia="Calibri" w:hAnsiTheme="majorHAnsi" w:cstheme="majorHAnsi"/>
        </w:rPr>
        <w:t>Zamawiającego poprzedzone zgłoszeniem przez portal zgłoszeniowy, w terminie uzgodnionym przez Strony.</w:t>
      </w:r>
      <w:r w:rsidR="007F15E0" w:rsidRPr="000514DF">
        <w:rPr>
          <w:rFonts w:asciiTheme="majorHAnsi" w:eastAsia="Calibri" w:hAnsiTheme="majorHAnsi" w:cstheme="majorHAnsi"/>
        </w:rPr>
        <w:t xml:space="preserve"> </w:t>
      </w:r>
    </w:p>
    <w:p w14:paraId="7C46DB87" w14:textId="46BC102E" w:rsidR="00B940C0" w:rsidRPr="000514DF" w:rsidRDefault="00B940C0" w:rsidP="000514DF">
      <w:pPr>
        <w:pStyle w:val="Akapitzlist"/>
        <w:numPr>
          <w:ilvl w:val="0"/>
          <w:numId w:val="24"/>
        </w:numPr>
        <w:spacing w:line="360" w:lineRule="auto"/>
        <w:ind w:left="426"/>
        <w:jc w:val="left"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t>Usuwanie wad Portalu, o których mowa w ust. 1 lit a) będzie realizowane przez Wykonawcę  zgodnie z następującymi zasadami:</w:t>
      </w:r>
    </w:p>
    <w:p w14:paraId="1D5E99D6" w14:textId="3BA0484F" w:rsidR="00B940C0" w:rsidRPr="000514DF" w:rsidRDefault="00B940C0" w:rsidP="000514DF">
      <w:pPr>
        <w:pStyle w:val="Akapitzlist"/>
        <w:numPr>
          <w:ilvl w:val="1"/>
          <w:numId w:val="26"/>
        </w:numPr>
        <w:spacing w:line="360" w:lineRule="auto"/>
        <w:jc w:val="left"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t xml:space="preserve">maksymalny czas usunięcia </w:t>
      </w:r>
      <w:r w:rsidRPr="000514DF">
        <w:rPr>
          <w:rFonts w:asciiTheme="majorHAnsi" w:eastAsia="Calibri" w:hAnsiTheme="majorHAnsi" w:cstheme="majorHAnsi"/>
          <w:b/>
          <w:bCs/>
        </w:rPr>
        <w:t>Awarii</w:t>
      </w:r>
      <w:r w:rsidRPr="000514DF">
        <w:rPr>
          <w:rFonts w:asciiTheme="majorHAnsi" w:eastAsia="Calibri" w:hAnsiTheme="majorHAnsi" w:cstheme="majorHAnsi"/>
        </w:rPr>
        <w:t xml:space="preserve">: </w:t>
      </w:r>
      <w:r w:rsidR="00241825" w:rsidRPr="000514DF">
        <w:rPr>
          <w:rFonts w:asciiTheme="majorHAnsi" w:eastAsia="Calibri" w:hAnsiTheme="majorHAnsi" w:cstheme="majorHAnsi"/>
        </w:rPr>
        <w:t>4</w:t>
      </w:r>
      <w:r w:rsidR="004C7A60" w:rsidRPr="000514DF">
        <w:rPr>
          <w:rFonts w:asciiTheme="majorHAnsi" w:eastAsia="Calibri" w:hAnsiTheme="majorHAnsi" w:cstheme="majorHAnsi"/>
        </w:rPr>
        <w:t xml:space="preserve"> </w:t>
      </w:r>
      <w:r w:rsidRPr="000514DF">
        <w:rPr>
          <w:rFonts w:asciiTheme="majorHAnsi" w:eastAsia="Calibri" w:hAnsiTheme="majorHAnsi" w:cstheme="majorHAnsi"/>
        </w:rPr>
        <w:t>godz</w:t>
      </w:r>
      <w:r w:rsidR="004C7A60" w:rsidRPr="000514DF">
        <w:rPr>
          <w:rFonts w:asciiTheme="majorHAnsi" w:eastAsia="Calibri" w:hAnsiTheme="majorHAnsi" w:cstheme="majorHAnsi"/>
        </w:rPr>
        <w:t>iny</w:t>
      </w:r>
      <w:r w:rsidR="00241825" w:rsidRPr="000514DF">
        <w:rPr>
          <w:rFonts w:asciiTheme="majorHAnsi" w:eastAsia="Calibri" w:hAnsiTheme="majorHAnsi" w:cstheme="majorHAnsi"/>
        </w:rPr>
        <w:t xml:space="preserve"> od chwili zgłoszenia</w:t>
      </w:r>
      <w:r w:rsidR="00AD3A80" w:rsidRPr="000514DF">
        <w:rPr>
          <w:rFonts w:asciiTheme="majorHAnsi" w:eastAsia="Calibri" w:hAnsiTheme="majorHAnsi" w:cstheme="majorHAnsi"/>
        </w:rPr>
        <w:t xml:space="preserve">, przy czym czas reakcji </w:t>
      </w:r>
      <w:r w:rsidR="005E326C" w:rsidRPr="000514DF">
        <w:rPr>
          <w:rFonts w:asciiTheme="majorHAnsi" w:eastAsia="Calibri" w:hAnsiTheme="majorHAnsi" w:cstheme="majorHAnsi"/>
        </w:rPr>
        <w:t xml:space="preserve">wynosi </w:t>
      </w:r>
      <w:r w:rsidR="004C7A60" w:rsidRPr="000514DF">
        <w:rPr>
          <w:rFonts w:asciiTheme="majorHAnsi" w:eastAsia="Calibri" w:hAnsiTheme="majorHAnsi" w:cstheme="majorHAnsi"/>
        </w:rPr>
        <w:t xml:space="preserve">maksymalnie </w:t>
      </w:r>
      <w:r w:rsidR="005E326C" w:rsidRPr="000514DF">
        <w:rPr>
          <w:rFonts w:asciiTheme="majorHAnsi" w:eastAsia="Calibri" w:hAnsiTheme="majorHAnsi" w:cstheme="majorHAnsi"/>
        </w:rPr>
        <w:t>2 godziny</w:t>
      </w:r>
      <w:r w:rsidR="00241825" w:rsidRPr="000514DF">
        <w:rPr>
          <w:rFonts w:asciiTheme="majorHAnsi" w:eastAsia="Calibri" w:hAnsiTheme="majorHAnsi" w:cstheme="majorHAnsi"/>
        </w:rPr>
        <w:t>;</w:t>
      </w:r>
    </w:p>
    <w:p w14:paraId="3B23405D" w14:textId="0623A6BF" w:rsidR="00674CD8" w:rsidRPr="000514DF" w:rsidRDefault="00674CD8" w:rsidP="000514DF">
      <w:pPr>
        <w:pStyle w:val="Akapitzlist"/>
        <w:numPr>
          <w:ilvl w:val="1"/>
          <w:numId w:val="26"/>
        </w:numPr>
        <w:spacing w:line="360" w:lineRule="auto"/>
        <w:jc w:val="left"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t xml:space="preserve">maksymalny czas usunięcia </w:t>
      </w:r>
      <w:r w:rsidRPr="000514DF">
        <w:rPr>
          <w:rFonts w:asciiTheme="majorHAnsi" w:eastAsia="Calibri" w:hAnsiTheme="majorHAnsi" w:cstheme="majorHAnsi"/>
          <w:b/>
          <w:bCs/>
        </w:rPr>
        <w:t>Błędu</w:t>
      </w:r>
      <w:r w:rsidRPr="000514DF">
        <w:rPr>
          <w:rFonts w:asciiTheme="majorHAnsi" w:eastAsia="Calibri" w:hAnsiTheme="majorHAnsi" w:cstheme="majorHAnsi"/>
        </w:rPr>
        <w:t xml:space="preserve">: </w:t>
      </w:r>
      <w:r w:rsidR="00FC730E" w:rsidRPr="000514DF">
        <w:rPr>
          <w:rFonts w:asciiTheme="majorHAnsi" w:eastAsia="Calibri" w:hAnsiTheme="majorHAnsi" w:cstheme="majorHAnsi"/>
        </w:rPr>
        <w:t>1 dzień roboczy od chwili zgłoszenia</w:t>
      </w:r>
      <w:r w:rsidRPr="000514DF">
        <w:rPr>
          <w:rFonts w:asciiTheme="majorHAnsi" w:eastAsia="Calibri" w:hAnsiTheme="majorHAnsi" w:cstheme="majorHAnsi"/>
        </w:rPr>
        <w:t>, przy czym czas reakcji wynosi maksymalnie 2 godziny</w:t>
      </w:r>
      <w:r w:rsidR="00191672" w:rsidRPr="000514DF">
        <w:rPr>
          <w:rFonts w:asciiTheme="majorHAnsi" w:eastAsia="Calibri" w:hAnsiTheme="majorHAnsi" w:cstheme="majorHAnsi"/>
        </w:rPr>
        <w:t>;</w:t>
      </w:r>
    </w:p>
    <w:p w14:paraId="547A177E" w14:textId="10C7876D" w:rsidR="00191672" w:rsidRPr="000514DF" w:rsidRDefault="00191672" w:rsidP="000514DF">
      <w:pPr>
        <w:pStyle w:val="Akapitzlist"/>
        <w:numPr>
          <w:ilvl w:val="1"/>
          <w:numId w:val="26"/>
        </w:numPr>
        <w:spacing w:line="360" w:lineRule="auto"/>
        <w:jc w:val="left"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HAnsi"/>
        </w:rPr>
        <w:t xml:space="preserve">maksymalny czas usunięcia </w:t>
      </w:r>
      <w:r w:rsidR="00F64D1F" w:rsidRPr="000514DF">
        <w:rPr>
          <w:rFonts w:asciiTheme="majorHAnsi" w:eastAsia="Calibri" w:hAnsiTheme="majorHAnsi" w:cstheme="majorHAnsi"/>
          <w:b/>
          <w:bCs/>
        </w:rPr>
        <w:t>Usterki</w:t>
      </w:r>
      <w:r w:rsidRPr="000514DF">
        <w:rPr>
          <w:rFonts w:asciiTheme="majorHAnsi" w:eastAsia="Calibri" w:hAnsiTheme="majorHAnsi" w:cstheme="majorHAnsi"/>
        </w:rPr>
        <w:t xml:space="preserve">: </w:t>
      </w:r>
      <w:r w:rsidR="00CD4ECA" w:rsidRPr="000514DF">
        <w:rPr>
          <w:rFonts w:asciiTheme="majorHAnsi" w:eastAsia="Calibri" w:hAnsiTheme="majorHAnsi" w:cstheme="majorHAnsi"/>
        </w:rPr>
        <w:t>3 dni robocze od chwili zgłoszenia</w:t>
      </w:r>
      <w:r w:rsidRPr="000514DF">
        <w:rPr>
          <w:rFonts w:asciiTheme="majorHAnsi" w:eastAsia="Calibri" w:hAnsiTheme="majorHAnsi" w:cstheme="majorHAnsi"/>
        </w:rPr>
        <w:t>, przy czym czas reakcji wynosi maksymalnie 2 godziny</w:t>
      </w:r>
      <w:r w:rsidR="00900B7A" w:rsidRPr="000514DF">
        <w:rPr>
          <w:rFonts w:asciiTheme="majorHAnsi" w:eastAsia="Calibri" w:hAnsiTheme="majorHAnsi" w:cstheme="majorHAnsi"/>
        </w:rPr>
        <w:t>.</w:t>
      </w:r>
    </w:p>
    <w:p w14:paraId="00EEAB7E" w14:textId="6B876AAF" w:rsidR="00C16752" w:rsidRPr="000514DF" w:rsidRDefault="00900B7A" w:rsidP="000514DF">
      <w:pPr>
        <w:pStyle w:val="Akapitzlist"/>
        <w:numPr>
          <w:ilvl w:val="0"/>
          <w:numId w:val="24"/>
        </w:numPr>
        <w:spacing w:line="360" w:lineRule="auto"/>
        <w:ind w:left="426"/>
        <w:jc w:val="left"/>
        <w:rPr>
          <w:rFonts w:asciiTheme="majorHAnsi" w:eastAsia="Calibri" w:hAnsiTheme="majorHAnsi" w:cstheme="majorHAnsi"/>
        </w:rPr>
      </w:pPr>
      <w:r w:rsidRPr="000514DF">
        <w:rPr>
          <w:rFonts w:asciiTheme="majorHAnsi" w:eastAsia="Calibri" w:hAnsiTheme="majorHAnsi" w:cstheme="majorBidi"/>
        </w:rPr>
        <w:lastRenderedPageBreak/>
        <w:t>Zamawiający zastrzega, że łączny dopuszczalny czas niedostępności Portalu spowodowanej wystąpieniem awarii z przyczyn leżących po stronie Wykonawcy, nie może być większy niż 12 godzin w okresie roku od wdrożenia produkcyjnego.</w:t>
      </w:r>
    </w:p>
    <w:p w14:paraId="2C0AC63E" w14:textId="77777777" w:rsidR="000523DD" w:rsidRPr="000514DF" w:rsidRDefault="000523DD" w:rsidP="000514DF">
      <w:pPr>
        <w:pStyle w:val="Akapitzlist"/>
        <w:spacing w:line="360" w:lineRule="auto"/>
        <w:ind w:left="426"/>
        <w:rPr>
          <w:rFonts w:asciiTheme="majorHAnsi" w:eastAsia="Calibri" w:hAnsiTheme="majorHAnsi" w:cstheme="majorHAnsi"/>
        </w:rPr>
      </w:pPr>
    </w:p>
    <w:p w14:paraId="5D102206" w14:textId="125A73D2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  <w:r w:rsidRPr="000514DF">
        <w:rPr>
          <w:rFonts w:ascii="Calibri" w:hAnsi="Calibri" w:cs="Calibri"/>
          <w:b/>
          <w:bCs/>
          <w:iCs/>
        </w:rPr>
        <w:t xml:space="preserve">§ </w:t>
      </w:r>
      <w:r w:rsidR="00C16752" w:rsidRPr="000514DF">
        <w:rPr>
          <w:rFonts w:ascii="Calibri" w:hAnsi="Calibri" w:cs="Calibri"/>
          <w:b/>
          <w:bCs/>
          <w:iCs/>
        </w:rPr>
        <w:t>7</w:t>
      </w:r>
    </w:p>
    <w:p w14:paraId="61863BB7" w14:textId="77777777" w:rsidR="00942EE1" w:rsidRPr="000514DF" w:rsidRDefault="00942EE1" w:rsidP="000514DF">
      <w:pPr>
        <w:spacing w:line="360" w:lineRule="auto"/>
        <w:ind w:left="426" w:hanging="426"/>
        <w:jc w:val="center"/>
        <w:rPr>
          <w:rFonts w:ascii="Calibri" w:hAnsi="Calibri" w:cs="Calibri"/>
          <w:b/>
          <w:bCs/>
          <w:iCs/>
        </w:rPr>
      </w:pPr>
      <w:r w:rsidRPr="000514DF">
        <w:rPr>
          <w:rFonts w:ascii="Calibri" w:hAnsi="Calibri" w:cs="Calibri"/>
          <w:b/>
          <w:bCs/>
          <w:iCs/>
        </w:rPr>
        <w:t>Kary umowne</w:t>
      </w:r>
    </w:p>
    <w:p w14:paraId="4F74F7D8" w14:textId="1608A0DC" w:rsidR="00F35AD2" w:rsidRPr="000514DF" w:rsidRDefault="00350495" w:rsidP="000514DF">
      <w:pPr>
        <w:pStyle w:val="Akapitzlist"/>
        <w:numPr>
          <w:ilvl w:val="0"/>
          <w:numId w:val="8"/>
        </w:numPr>
        <w:spacing w:line="360" w:lineRule="auto"/>
        <w:ind w:left="284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 xml:space="preserve">Wykonawca </w:t>
      </w:r>
      <w:r w:rsidR="00F35AD2" w:rsidRPr="000514DF">
        <w:rPr>
          <w:rFonts w:ascii="Calibri" w:hAnsi="Calibri" w:cs="Calibri"/>
          <w:bCs/>
          <w:iCs/>
        </w:rPr>
        <w:t>zapłaci Zamawiającemu następujące kary umowne:</w:t>
      </w:r>
    </w:p>
    <w:p w14:paraId="32E4767C" w14:textId="0626F3C4" w:rsidR="003675B5" w:rsidRPr="000514DF" w:rsidRDefault="00F35AD2" w:rsidP="000514DF">
      <w:pPr>
        <w:pStyle w:val="Akapitzlist"/>
        <w:numPr>
          <w:ilvl w:val="0"/>
          <w:numId w:val="12"/>
        </w:numPr>
        <w:spacing w:line="360" w:lineRule="auto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w</w:t>
      </w:r>
      <w:r w:rsidR="00942EE1" w:rsidRPr="000514DF">
        <w:rPr>
          <w:rFonts w:ascii="Calibri" w:hAnsi="Calibri" w:cs="Calibri"/>
          <w:bCs/>
          <w:iCs/>
        </w:rPr>
        <w:t xml:space="preserve"> przypadku, gdy </w:t>
      </w:r>
      <w:r w:rsidR="00350495" w:rsidRPr="000514DF">
        <w:rPr>
          <w:rFonts w:ascii="Calibri" w:hAnsi="Calibri" w:cs="Calibri"/>
          <w:bCs/>
          <w:iCs/>
        </w:rPr>
        <w:t xml:space="preserve">Wykonawca </w:t>
      </w:r>
      <w:r w:rsidR="00942EE1" w:rsidRPr="000514DF">
        <w:rPr>
          <w:rFonts w:ascii="Calibri" w:hAnsi="Calibri" w:cs="Calibri"/>
          <w:bCs/>
          <w:iCs/>
        </w:rPr>
        <w:t xml:space="preserve">nie </w:t>
      </w:r>
      <w:r w:rsidR="002E7C0C" w:rsidRPr="000514DF">
        <w:rPr>
          <w:rFonts w:ascii="Calibri" w:hAnsi="Calibri" w:cs="Calibri"/>
          <w:bCs/>
          <w:iCs/>
        </w:rPr>
        <w:t xml:space="preserve">wykona </w:t>
      </w:r>
      <w:r w:rsidR="00317E36" w:rsidRPr="000514DF">
        <w:rPr>
          <w:rFonts w:ascii="Calibri" w:hAnsi="Calibri" w:cs="Calibri"/>
          <w:bCs/>
          <w:iCs/>
        </w:rPr>
        <w:t xml:space="preserve">zamówienia </w:t>
      </w:r>
      <w:r w:rsidR="002E7C0C" w:rsidRPr="000514DF">
        <w:rPr>
          <w:rFonts w:ascii="Calibri" w:hAnsi="Calibri" w:cs="Calibri"/>
          <w:bCs/>
          <w:iCs/>
        </w:rPr>
        <w:t>zgodnie z terminami</w:t>
      </w:r>
      <w:r w:rsidR="00942EE1" w:rsidRPr="000514DF">
        <w:rPr>
          <w:rFonts w:ascii="Calibri" w:hAnsi="Calibri" w:cs="Calibri"/>
          <w:bCs/>
          <w:iCs/>
        </w:rPr>
        <w:t xml:space="preserve"> </w:t>
      </w:r>
      <w:r w:rsidR="00710C12" w:rsidRPr="000514DF">
        <w:rPr>
          <w:rFonts w:ascii="Calibri" w:hAnsi="Calibri" w:cs="Calibri"/>
          <w:bCs/>
          <w:iCs/>
        </w:rPr>
        <w:t>wskazanymi</w:t>
      </w:r>
      <w:r w:rsidR="00942EE1" w:rsidRPr="000514DF">
        <w:rPr>
          <w:rFonts w:ascii="Calibri" w:hAnsi="Calibri" w:cs="Calibri"/>
          <w:bCs/>
          <w:iCs/>
        </w:rPr>
        <w:t xml:space="preserve"> w</w:t>
      </w:r>
      <w:r w:rsidR="00427948" w:rsidRPr="000514DF">
        <w:rPr>
          <w:rFonts w:ascii="Calibri" w:hAnsi="Calibri" w:cs="Calibri"/>
          <w:bCs/>
          <w:iCs/>
        </w:rPr>
        <w:t xml:space="preserve"> </w:t>
      </w:r>
      <w:r w:rsidR="00427948" w:rsidRPr="000514DF">
        <w:rPr>
          <w:rFonts w:ascii="Calibri" w:hAnsi="Calibri" w:cs="Calibri"/>
          <w:bCs/>
        </w:rPr>
        <w:t>§</w:t>
      </w:r>
      <w:r w:rsidR="00942EE1" w:rsidRPr="000514DF">
        <w:rPr>
          <w:rFonts w:ascii="Calibri" w:hAnsi="Calibri" w:cs="Calibri"/>
          <w:bCs/>
          <w:iCs/>
        </w:rPr>
        <w:t xml:space="preserve"> </w:t>
      </w:r>
      <w:r w:rsidR="00427948" w:rsidRPr="000514DF">
        <w:rPr>
          <w:rFonts w:ascii="Calibri" w:hAnsi="Calibri" w:cs="Calibri"/>
          <w:bCs/>
          <w:iCs/>
        </w:rPr>
        <w:t>2 ust</w:t>
      </w:r>
      <w:r w:rsidR="00942EE1" w:rsidRPr="000514DF">
        <w:rPr>
          <w:rFonts w:ascii="Calibri" w:hAnsi="Calibri" w:cs="Calibri"/>
          <w:bCs/>
          <w:iCs/>
        </w:rPr>
        <w:t xml:space="preserve">. </w:t>
      </w:r>
      <w:r w:rsidR="00317E36" w:rsidRPr="000514DF">
        <w:rPr>
          <w:rFonts w:ascii="Calibri" w:hAnsi="Calibri" w:cs="Calibri"/>
          <w:bCs/>
          <w:iCs/>
        </w:rPr>
        <w:t>1</w:t>
      </w:r>
      <w:r w:rsidR="00942EE1" w:rsidRPr="000514DF">
        <w:rPr>
          <w:rFonts w:ascii="Calibri" w:hAnsi="Calibri" w:cs="Calibri"/>
          <w:bCs/>
          <w:iCs/>
        </w:rPr>
        <w:t xml:space="preserve"> </w:t>
      </w:r>
      <w:r w:rsidR="00350495" w:rsidRPr="000514DF">
        <w:rPr>
          <w:rFonts w:ascii="Calibri" w:hAnsi="Calibri" w:cs="Calibri"/>
          <w:bCs/>
          <w:iCs/>
        </w:rPr>
        <w:t xml:space="preserve">Wykonawca </w:t>
      </w:r>
      <w:r w:rsidR="00942EE1" w:rsidRPr="000514DF">
        <w:rPr>
          <w:rFonts w:ascii="Calibri" w:hAnsi="Calibri" w:cs="Calibri"/>
          <w:bCs/>
          <w:iCs/>
        </w:rPr>
        <w:t>zapłaci na rzecz Zamawiającego kar</w:t>
      </w:r>
      <w:r w:rsidR="003675B5" w:rsidRPr="000514DF">
        <w:rPr>
          <w:rFonts w:ascii="Calibri" w:hAnsi="Calibri" w:cs="Calibri"/>
          <w:bCs/>
          <w:iCs/>
        </w:rPr>
        <w:t>y</w:t>
      </w:r>
      <w:r w:rsidR="00942EE1" w:rsidRPr="000514DF">
        <w:rPr>
          <w:rFonts w:ascii="Calibri" w:hAnsi="Calibri" w:cs="Calibri"/>
          <w:bCs/>
          <w:iCs/>
        </w:rPr>
        <w:t xml:space="preserve"> umown</w:t>
      </w:r>
      <w:r w:rsidR="00305DFE" w:rsidRPr="000514DF">
        <w:rPr>
          <w:rFonts w:ascii="Calibri" w:hAnsi="Calibri" w:cs="Calibri"/>
          <w:bCs/>
          <w:iCs/>
        </w:rPr>
        <w:t xml:space="preserve">e </w:t>
      </w:r>
      <w:r w:rsidR="00942EE1" w:rsidRPr="000514DF">
        <w:rPr>
          <w:rFonts w:ascii="Calibri" w:hAnsi="Calibri" w:cs="Calibri"/>
          <w:bCs/>
          <w:iCs/>
        </w:rPr>
        <w:t xml:space="preserve">w </w:t>
      </w:r>
      <w:r w:rsidR="003675B5" w:rsidRPr="000514DF">
        <w:rPr>
          <w:rFonts w:ascii="Calibri" w:hAnsi="Calibri" w:cs="Calibri"/>
          <w:bCs/>
          <w:iCs/>
        </w:rPr>
        <w:t>następujących wysokościach:</w:t>
      </w:r>
    </w:p>
    <w:p w14:paraId="3317E122" w14:textId="72F78772" w:rsidR="006F586F" w:rsidRPr="000514DF" w:rsidRDefault="006F586F" w:rsidP="000514DF">
      <w:pPr>
        <w:pStyle w:val="Akapitzlist"/>
        <w:numPr>
          <w:ilvl w:val="0"/>
          <w:numId w:val="30"/>
        </w:numPr>
        <w:spacing w:line="360" w:lineRule="auto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1000 PLN za każdy dzień zwłoki w realizacji Etapu 1;</w:t>
      </w:r>
    </w:p>
    <w:p w14:paraId="194CC989" w14:textId="77777777" w:rsidR="00D3272D" w:rsidRPr="000514DF" w:rsidRDefault="002B02E6" w:rsidP="000514DF">
      <w:pPr>
        <w:pStyle w:val="Akapitzlist"/>
        <w:numPr>
          <w:ilvl w:val="0"/>
          <w:numId w:val="30"/>
        </w:numPr>
        <w:spacing w:line="360" w:lineRule="auto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350 PLN za każdy dzień zwłoki w realizacji Etapu 2;</w:t>
      </w:r>
    </w:p>
    <w:p w14:paraId="372F6E7E" w14:textId="2365F3F5" w:rsidR="000A0FE2" w:rsidRPr="000514DF" w:rsidRDefault="000A0FE2" w:rsidP="000514DF">
      <w:pPr>
        <w:pStyle w:val="Akapitzlist"/>
        <w:numPr>
          <w:ilvl w:val="0"/>
          <w:numId w:val="30"/>
        </w:numPr>
        <w:spacing w:line="360" w:lineRule="auto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300 PLN za każdy dzień zwłoki w realizacji Etapu 3</w:t>
      </w:r>
      <w:r w:rsidR="00A45E4B" w:rsidRPr="000514DF">
        <w:rPr>
          <w:rFonts w:ascii="Calibri" w:hAnsi="Calibri" w:cs="Calibri"/>
          <w:bCs/>
          <w:iCs/>
        </w:rPr>
        <w:t>,</w:t>
      </w:r>
    </w:p>
    <w:p w14:paraId="07832245" w14:textId="714FAC24" w:rsidR="00A45E4B" w:rsidRPr="000514DF" w:rsidRDefault="00D3272D" w:rsidP="000514DF">
      <w:pPr>
        <w:tabs>
          <w:tab w:val="left" w:pos="1134"/>
        </w:tabs>
        <w:spacing w:line="360" w:lineRule="auto"/>
        <w:ind w:left="284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z</w:t>
      </w:r>
      <w:r w:rsidR="00A45E4B" w:rsidRPr="000514DF">
        <w:rPr>
          <w:rFonts w:ascii="Calibri" w:hAnsi="Calibri" w:cs="Calibri"/>
          <w:bCs/>
          <w:iCs/>
        </w:rPr>
        <w:t xml:space="preserve"> tym </w:t>
      </w:r>
      <w:r w:rsidRPr="000514DF">
        <w:rPr>
          <w:rFonts w:ascii="Calibri" w:hAnsi="Calibri" w:cs="Calibri"/>
          <w:bCs/>
          <w:iCs/>
        </w:rPr>
        <w:t>zastrzeżeniem</w:t>
      </w:r>
      <w:r w:rsidR="00A45E4B" w:rsidRPr="000514DF">
        <w:rPr>
          <w:rFonts w:ascii="Calibri" w:hAnsi="Calibri" w:cs="Calibri"/>
          <w:bCs/>
          <w:iCs/>
        </w:rPr>
        <w:t xml:space="preserve">, że za </w:t>
      </w:r>
      <w:r w:rsidRPr="000514DF">
        <w:rPr>
          <w:rFonts w:ascii="Calibri" w:hAnsi="Calibri" w:cs="Calibri"/>
          <w:bCs/>
          <w:iCs/>
        </w:rPr>
        <w:t>pozostawanie Wykonawcy w zwłoce traktowane jest także nieprzedłożenie Zamawiającemu dokumentacji technicznej i analitycznej powstałej w ramach realizacji danego etapu</w:t>
      </w:r>
      <w:r w:rsidR="00AE3AA9" w:rsidRPr="000514DF">
        <w:rPr>
          <w:rFonts w:ascii="Calibri" w:hAnsi="Calibri" w:cs="Calibri"/>
          <w:bCs/>
          <w:iCs/>
        </w:rPr>
        <w:t>;</w:t>
      </w:r>
    </w:p>
    <w:p w14:paraId="125726A3" w14:textId="7A4CCA66" w:rsidR="00715373" w:rsidRPr="000514DF" w:rsidRDefault="00715373" w:rsidP="000514DF">
      <w:pPr>
        <w:numPr>
          <w:ilvl w:val="0"/>
          <w:numId w:val="12"/>
        </w:numPr>
        <w:spacing w:line="360" w:lineRule="auto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 xml:space="preserve">w wysokości 100 PLN z tytułu każdej rozpoczętej godziny zwłoki w ramach czasu reakcji o którym mowa w </w:t>
      </w:r>
      <w:r w:rsidR="00593F13" w:rsidRPr="000514DF">
        <w:rPr>
          <w:rFonts w:ascii="Calibri" w:hAnsi="Calibri" w:cs="Calibri"/>
          <w:bCs/>
          <w:iCs/>
        </w:rPr>
        <w:t xml:space="preserve">§5 ust. </w:t>
      </w:r>
      <w:r w:rsidR="00AE7E48" w:rsidRPr="000514DF">
        <w:rPr>
          <w:rFonts w:ascii="Calibri" w:hAnsi="Calibri" w:cs="Calibri"/>
          <w:bCs/>
          <w:iCs/>
        </w:rPr>
        <w:t>3</w:t>
      </w:r>
      <w:r w:rsidR="00C97B84" w:rsidRPr="000514DF">
        <w:rPr>
          <w:rFonts w:ascii="Calibri" w:hAnsi="Calibri" w:cs="Calibri"/>
          <w:bCs/>
          <w:iCs/>
        </w:rPr>
        <w:t xml:space="preserve"> oraz § </w:t>
      </w:r>
      <w:r w:rsidR="00AE7E48" w:rsidRPr="000514DF">
        <w:rPr>
          <w:rFonts w:ascii="Calibri" w:hAnsi="Calibri" w:cs="Calibri"/>
          <w:bCs/>
          <w:iCs/>
        </w:rPr>
        <w:t>6</w:t>
      </w:r>
      <w:r w:rsidR="00C97B84" w:rsidRPr="000514DF">
        <w:rPr>
          <w:rFonts w:ascii="Calibri" w:hAnsi="Calibri" w:cs="Calibri"/>
          <w:bCs/>
          <w:iCs/>
        </w:rPr>
        <w:t xml:space="preserve"> ust. </w:t>
      </w:r>
      <w:r w:rsidR="00AE7E48" w:rsidRPr="000514DF">
        <w:rPr>
          <w:rFonts w:ascii="Calibri" w:hAnsi="Calibri" w:cs="Calibri"/>
          <w:bCs/>
          <w:iCs/>
        </w:rPr>
        <w:t>2</w:t>
      </w:r>
      <w:r w:rsidR="00C97B84" w:rsidRPr="000514DF">
        <w:rPr>
          <w:rFonts w:ascii="Calibri" w:hAnsi="Calibri" w:cs="Calibri"/>
          <w:bCs/>
          <w:iCs/>
        </w:rPr>
        <w:t>;</w:t>
      </w:r>
    </w:p>
    <w:p w14:paraId="3C0CB285" w14:textId="11BFE6F9" w:rsidR="00553176" w:rsidRPr="000514DF" w:rsidRDefault="00553176" w:rsidP="000514DF">
      <w:pPr>
        <w:numPr>
          <w:ilvl w:val="0"/>
          <w:numId w:val="12"/>
        </w:numPr>
        <w:spacing w:line="360" w:lineRule="auto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 xml:space="preserve">w wysokości </w:t>
      </w:r>
      <w:r w:rsidR="00DD1CD4" w:rsidRPr="000514DF">
        <w:rPr>
          <w:rFonts w:ascii="Calibri" w:hAnsi="Calibri" w:cs="Calibri"/>
          <w:bCs/>
          <w:iCs/>
        </w:rPr>
        <w:t>5</w:t>
      </w:r>
      <w:r w:rsidR="006675AF" w:rsidRPr="000514DF">
        <w:rPr>
          <w:rFonts w:ascii="Calibri" w:hAnsi="Calibri" w:cs="Calibri"/>
          <w:bCs/>
          <w:iCs/>
        </w:rPr>
        <w:t>00 PLN</w:t>
      </w:r>
      <w:r w:rsidRPr="000514DF">
        <w:rPr>
          <w:rFonts w:ascii="Calibri" w:hAnsi="Calibri" w:cs="Calibri"/>
          <w:bCs/>
          <w:iCs/>
        </w:rPr>
        <w:t xml:space="preserve"> za każdą </w:t>
      </w:r>
      <w:r w:rsidR="006675AF" w:rsidRPr="000514DF">
        <w:rPr>
          <w:rFonts w:ascii="Calibri" w:hAnsi="Calibri" w:cs="Calibri"/>
          <w:bCs/>
          <w:iCs/>
        </w:rPr>
        <w:t xml:space="preserve">rozpoczętą </w:t>
      </w:r>
      <w:r w:rsidRPr="000514DF">
        <w:rPr>
          <w:rFonts w:ascii="Calibri" w:hAnsi="Calibri" w:cs="Calibri"/>
          <w:bCs/>
          <w:iCs/>
        </w:rPr>
        <w:t xml:space="preserve">godzinę zwłoki </w:t>
      </w:r>
      <w:r w:rsidR="00B33C2F" w:rsidRPr="000514DF">
        <w:rPr>
          <w:rFonts w:ascii="Calibri" w:hAnsi="Calibri" w:cs="Calibri"/>
          <w:bCs/>
          <w:iCs/>
        </w:rPr>
        <w:t>w usunięciu Awarii</w:t>
      </w:r>
      <w:r w:rsidR="002F1430" w:rsidRPr="000514DF">
        <w:rPr>
          <w:rFonts w:ascii="Calibri" w:hAnsi="Calibri" w:cs="Calibri"/>
          <w:bCs/>
          <w:iCs/>
        </w:rPr>
        <w:t>,</w:t>
      </w:r>
    </w:p>
    <w:p w14:paraId="454E831D" w14:textId="012177EE" w:rsidR="00B33C2F" w:rsidRPr="000514DF" w:rsidRDefault="00DD1CD4" w:rsidP="000514DF">
      <w:pPr>
        <w:numPr>
          <w:ilvl w:val="0"/>
          <w:numId w:val="12"/>
        </w:numPr>
        <w:spacing w:line="360" w:lineRule="auto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w wysokości 500 PLN za każdy rozpoczęty</w:t>
      </w:r>
      <w:r w:rsidR="00141F4B" w:rsidRPr="000514DF">
        <w:rPr>
          <w:rFonts w:ascii="Calibri" w:hAnsi="Calibri" w:cs="Calibri"/>
          <w:bCs/>
          <w:iCs/>
        </w:rPr>
        <w:t xml:space="preserve"> dzień</w:t>
      </w:r>
      <w:r w:rsidRPr="000514DF">
        <w:rPr>
          <w:rFonts w:ascii="Calibri" w:hAnsi="Calibri" w:cs="Calibri"/>
          <w:bCs/>
          <w:iCs/>
        </w:rPr>
        <w:t xml:space="preserve"> zwłoki w usunięciu </w:t>
      </w:r>
      <w:r w:rsidR="00141F4B" w:rsidRPr="000514DF">
        <w:rPr>
          <w:rFonts w:ascii="Calibri" w:hAnsi="Calibri" w:cs="Calibri"/>
          <w:bCs/>
          <w:iCs/>
        </w:rPr>
        <w:t>Błędu,</w:t>
      </w:r>
    </w:p>
    <w:p w14:paraId="3CAC328E" w14:textId="2F6CF9CA" w:rsidR="00297A3C" w:rsidRPr="000514DF" w:rsidRDefault="00141F4B" w:rsidP="000514DF">
      <w:pPr>
        <w:numPr>
          <w:ilvl w:val="0"/>
          <w:numId w:val="12"/>
        </w:numPr>
        <w:spacing w:line="360" w:lineRule="auto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 xml:space="preserve">w wysokości 300 PLN za każdy rozpoczęty dzień zwłoki w usunięciu </w:t>
      </w:r>
      <w:r w:rsidR="00297A3C" w:rsidRPr="000514DF">
        <w:rPr>
          <w:rFonts w:ascii="Calibri" w:hAnsi="Calibri" w:cs="Calibri"/>
          <w:bCs/>
          <w:iCs/>
        </w:rPr>
        <w:t>Usterki,</w:t>
      </w:r>
    </w:p>
    <w:p w14:paraId="0766408A" w14:textId="1CA4CC3B" w:rsidR="0057596D" w:rsidRPr="000514DF" w:rsidRDefault="002F1430" w:rsidP="000514DF">
      <w:pPr>
        <w:numPr>
          <w:ilvl w:val="0"/>
          <w:numId w:val="12"/>
        </w:numPr>
        <w:spacing w:line="360" w:lineRule="auto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w</w:t>
      </w:r>
      <w:r w:rsidR="0057596D" w:rsidRPr="000514DF">
        <w:rPr>
          <w:rFonts w:ascii="Calibri" w:hAnsi="Calibri" w:cs="Calibri"/>
          <w:bCs/>
          <w:iCs/>
        </w:rPr>
        <w:t xml:space="preserve"> wysokości 3000 PLN w razie nieprzeprowadzenia </w:t>
      </w:r>
      <w:r w:rsidR="00D86C30" w:rsidRPr="000514DF">
        <w:rPr>
          <w:rFonts w:ascii="Calibri" w:hAnsi="Calibri" w:cs="Calibri"/>
          <w:bCs/>
          <w:iCs/>
        </w:rPr>
        <w:t>S</w:t>
      </w:r>
      <w:r w:rsidR="0057596D" w:rsidRPr="000514DF">
        <w:rPr>
          <w:rFonts w:ascii="Calibri" w:hAnsi="Calibri" w:cs="Calibri"/>
          <w:bCs/>
          <w:iCs/>
        </w:rPr>
        <w:t xml:space="preserve">zkolenia, o którym mowa w </w:t>
      </w:r>
      <w:r w:rsidR="001A2CD5" w:rsidRPr="000514DF">
        <w:rPr>
          <w:rFonts w:ascii="Calibri" w:hAnsi="Calibri" w:cs="Calibri"/>
          <w:bCs/>
        </w:rPr>
        <w:t xml:space="preserve">§ </w:t>
      </w:r>
      <w:r w:rsidR="00C93963" w:rsidRPr="000514DF">
        <w:rPr>
          <w:rFonts w:ascii="Calibri" w:hAnsi="Calibri" w:cs="Calibri"/>
          <w:bCs/>
        </w:rPr>
        <w:t>3</w:t>
      </w:r>
      <w:r w:rsidR="001A2CD5" w:rsidRPr="000514DF">
        <w:rPr>
          <w:rFonts w:ascii="Calibri" w:hAnsi="Calibri" w:cs="Calibri"/>
          <w:bCs/>
        </w:rPr>
        <w:t xml:space="preserve"> ust. </w:t>
      </w:r>
      <w:r w:rsidR="00C93963" w:rsidRPr="000514DF">
        <w:rPr>
          <w:rFonts w:ascii="Calibri" w:hAnsi="Calibri" w:cs="Calibri"/>
          <w:bCs/>
        </w:rPr>
        <w:t>1 lit g)</w:t>
      </w:r>
      <w:r w:rsidR="007E4434" w:rsidRPr="000514DF">
        <w:rPr>
          <w:rFonts w:ascii="Calibri" w:hAnsi="Calibri" w:cs="Calibri"/>
          <w:bCs/>
        </w:rPr>
        <w:t xml:space="preserve"> oraz </w:t>
      </w:r>
    </w:p>
    <w:p w14:paraId="2752371A" w14:textId="793BBAFD" w:rsidR="00553176" w:rsidRPr="000514DF" w:rsidRDefault="007E4434" w:rsidP="000514DF">
      <w:pPr>
        <w:pStyle w:val="Akapitzlist"/>
        <w:numPr>
          <w:ilvl w:val="0"/>
          <w:numId w:val="12"/>
        </w:numPr>
        <w:spacing w:line="360" w:lineRule="auto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 xml:space="preserve">w </w:t>
      </w:r>
      <w:r w:rsidR="00553176" w:rsidRPr="000514DF">
        <w:rPr>
          <w:rFonts w:ascii="Calibri" w:hAnsi="Calibri" w:cs="Calibri"/>
          <w:bCs/>
          <w:iCs/>
        </w:rPr>
        <w:t xml:space="preserve">przypadku wypowiedzenia Umowy przez </w:t>
      </w:r>
      <w:r w:rsidR="00350495" w:rsidRPr="000514DF">
        <w:rPr>
          <w:rFonts w:ascii="Calibri" w:hAnsi="Calibri" w:cs="Calibri"/>
          <w:bCs/>
          <w:iCs/>
        </w:rPr>
        <w:t>Wykonawc</w:t>
      </w:r>
      <w:r w:rsidR="0057730B" w:rsidRPr="000514DF">
        <w:rPr>
          <w:rFonts w:ascii="Calibri" w:hAnsi="Calibri" w:cs="Calibri"/>
          <w:bCs/>
          <w:iCs/>
        </w:rPr>
        <w:t>ę</w:t>
      </w:r>
      <w:r w:rsidR="00350495" w:rsidRPr="000514DF">
        <w:rPr>
          <w:rFonts w:ascii="Calibri" w:hAnsi="Calibri" w:cs="Calibri"/>
          <w:bCs/>
          <w:iCs/>
        </w:rPr>
        <w:t xml:space="preserve"> </w:t>
      </w:r>
      <w:r w:rsidR="00553176" w:rsidRPr="000514DF">
        <w:rPr>
          <w:rFonts w:ascii="Calibri" w:hAnsi="Calibri" w:cs="Calibri"/>
          <w:bCs/>
          <w:iCs/>
        </w:rPr>
        <w:t xml:space="preserve">z przyczyn leżących po stronie </w:t>
      </w:r>
      <w:r w:rsidR="00350495" w:rsidRPr="000514DF">
        <w:rPr>
          <w:rFonts w:ascii="Calibri" w:hAnsi="Calibri" w:cs="Calibri"/>
          <w:bCs/>
          <w:iCs/>
        </w:rPr>
        <w:t>Wykonawcy</w:t>
      </w:r>
      <w:r w:rsidR="0057730B" w:rsidRPr="000514DF">
        <w:rPr>
          <w:rFonts w:ascii="Calibri" w:hAnsi="Calibri" w:cs="Calibri"/>
          <w:bCs/>
          <w:iCs/>
        </w:rPr>
        <w:t xml:space="preserve"> w wysokości </w:t>
      </w:r>
      <w:r w:rsidR="004A7AFD" w:rsidRPr="000514DF">
        <w:rPr>
          <w:rFonts w:ascii="Calibri" w:hAnsi="Calibri" w:cs="Calibri"/>
          <w:bCs/>
          <w:iCs/>
        </w:rPr>
        <w:t>6</w:t>
      </w:r>
      <w:r w:rsidR="00ED3B9F" w:rsidRPr="000514DF">
        <w:rPr>
          <w:rFonts w:ascii="Calibri" w:hAnsi="Calibri" w:cs="Calibri"/>
          <w:bCs/>
          <w:iCs/>
        </w:rPr>
        <w:t>0 000 PLN</w:t>
      </w:r>
      <w:r w:rsidR="00566689" w:rsidRPr="000514DF">
        <w:rPr>
          <w:rFonts w:ascii="Calibri" w:hAnsi="Calibri" w:cs="Calibri"/>
          <w:bCs/>
          <w:iCs/>
        </w:rPr>
        <w:t>,</w:t>
      </w:r>
    </w:p>
    <w:p w14:paraId="7F1E9409" w14:textId="0DF0ABE3" w:rsidR="004848C8" w:rsidRPr="000514DF" w:rsidRDefault="00C93963" w:rsidP="000514DF">
      <w:pPr>
        <w:pStyle w:val="Akapitzlist"/>
        <w:numPr>
          <w:ilvl w:val="0"/>
          <w:numId w:val="12"/>
        </w:numPr>
        <w:spacing w:line="360" w:lineRule="auto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w przypadku wypowiedzenia lub odstąpienia od Umowy przez Zamawiającego  z przyczyn leżących po stronie Wykonawcy</w:t>
      </w:r>
      <w:r w:rsidR="00ED3B9F" w:rsidRPr="000514DF">
        <w:rPr>
          <w:rFonts w:ascii="Calibri" w:hAnsi="Calibri" w:cs="Calibri"/>
          <w:bCs/>
          <w:iCs/>
        </w:rPr>
        <w:t xml:space="preserve"> w wysokości 60 000 PLN</w:t>
      </w:r>
      <w:r w:rsidR="001C2E42" w:rsidRPr="000514DF">
        <w:rPr>
          <w:rFonts w:ascii="Calibri" w:hAnsi="Calibri" w:cs="Calibri"/>
          <w:bCs/>
          <w:iCs/>
        </w:rPr>
        <w:t>;</w:t>
      </w:r>
    </w:p>
    <w:p w14:paraId="2A11C411" w14:textId="1D45420D" w:rsidR="003E072C" w:rsidRPr="000514DF" w:rsidRDefault="003E072C" w:rsidP="000514DF">
      <w:pPr>
        <w:pStyle w:val="Akapitzlist"/>
        <w:numPr>
          <w:ilvl w:val="0"/>
          <w:numId w:val="12"/>
        </w:numPr>
        <w:spacing w:line="360" w:lineRule="auto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 xml:space="preserve">w przypadku przekroczenia </w:t>
      </w:r>
      <w:r w:rsidR="008C44C1" w:rsidRPr="000514DF">
        <w:rPr>
          <w:rFonts w:ascii="Calibri" w:hAnsi="Calibri" w:cs="Calibri"/>
          <w:bCs/>
          <w:iCs/>
        </w:rPr>
        <w:t xml:space="preserve">czasu niedostępności, o którym mowa w </w:t>
      </w:r>
      <w:r w:rsidR="00395878" w:rsidRPr="000514DF">
        <w:rPr>
          <w:rFonts w:ascii="Calibri" w:hAnsi="Calibri" w:cs="Calibri"/>
          <w:bCs/>
        </w:rPr>
        <w:t>§</w:t>
      </w:r>
      <w:r w:rsidR="00395878" w:rsidRPr="000514DF">
        <w:rPr>
          <w:rFonts w:ascii="Calibri" w:hAnsi="Calibri" w:cs="Calibri"/>
          <w:bCs/>
          <w:iCs/>
        </w:rPr>
        <w:t xml:space="preserve"> 6 ust. 3 w wysokości </w:t>
      </w:r>
      <w:r w:rsidR="00960A1B" w:rsidRPr="000514DF">
        <w:rPr>
          <w:rFonts w:ascii="Calibri" w:hAnsi="Calibri" w:cs="Calibri"/>
          <w:bCs/>
          <w:iCs/>
        </w:rPr>
        <w:t xml:space="preserve">1000 </w:t>
      </w:r>
      <w:r w:rsidR="00AE3AA9" w:rsidRPr="000514DF">
        <w:rPr>
          <w:rFonts w:ascii="Calibri" w:hAnsi="Calibri" w:cs="Calibri"/>
          <w:bCs/>
          <w:iCs/>
        </w:rPr>
        <w:t xml:space="preserve">PLN </w:t>
      </w:r>
      <w:r w:rsidR="00395878" w:rsidRPr="000514DF">
        <w:rPr>
          <w:rFonts w:ascii="Calibri" w:hAnsi="Calibri" w:cs="Calibri"/>
          <w:bCs/>
          <w:iCs/>
        </w:rPr>
        <w:t>za każdą godzinę przekroczenia.</w:t>
      </w:r>
    </w:p>
    <w:p w14:paraId="1C578A68" w14:textId="3E0E30CD" w:rsidR="004848C8" w:rsidRPr="000514DF" w:rsidRDefault="004848C8" w:rsidP="000514DF">
      <w:pPr>
        <w:pStyle w:val="Akapitzlist"/>
        <w:numPr>
          <w:ilvl w:val="0"/>
          <w:numId w:val="12"/>
        </w:numPr>
        <w:spacing w:line="360" w:lineRule="auto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w przypadku braku</w:t>
      </w:r>
      <w:r w:rsidR="00AB0BAB" w:rsidRPr="000514DF">
        <w:rPr>
          <w:rFonts w:ascii="Calibri" w:hAnsi="Calibri" w:cs="Calibri"/>
          <w:bCs/>
          <w:iCs/>
        </w:rPr>
        <w:t xml:space="preserve"> </w:t>
      </w:r>
      <w:r w:rsidRPr="000514DF">
        <w:rPr>
          <w:rFonts w:ascii="Calibri" w:hAnsi="Calibri" w:cs="Calibri"/>
          <w:bCs/>
          <w:iCs/>
        </w:rPr>
        <w:t xml:space="preserve">zgodności Portali z wymaganiami pod względem podatności </w:t>
      </w:r>
      <w:r w:rsidR="00AB0BAB" w:rsidRPr="000514DF">
        <w:rPr>
          <w:rFonts w:ascii="Calibri" w:hAnsi="Calibri" w:cs="Calibri"/>
          <w:bCs/>
          <w:iCs/>
        </w:rPr>
        <w:t xml:space="preserve"> </w:t>
      </w:r>
      <w:r w:rsidRPr="000514DF">
        <w:rPr>
          <w:rFonts w:ascii="Calibri" w:hAnsi="Calibri" w:cs="Calibri"/>
          <w:bCs/>
          <w:iCs/>
        </w:rPr>
        <w:t>określonymi</w:t>
      </w:r>
      <w:r w:rsidR="00AB0BAB" w:rsidRPr="000514DF">
        <w:rPr>
          <w:rFonts w:ascii="Calibri" w:hAnsi="Calibri" w:cs="Calibri"/>
          <w:bCs/>
          <w:iCs/>
        </w:rPr>
        <w:t xml:space="preserve"> w OPZ (m.in. obciążenie bazy, ataki z zewnątrz)</w:t>
      </w:r>
      <w:r w:rsidR="00583900" w:rsidRPr="000514DF">
        <w:rPr>
          <w:rFonts w:ascii="Calibri" w:hAnsi="Calibri" w:cs="Calibri"/>
          <w:bCs/>
          <w:iCs/>
        </w:rPr>
        <w:t xml:space="preserve"> </w:t>
      </w:r>
      <w:r w:rsidR="00AB0BAB" w:rsidRPr="000514DF">
        <w:rPr>
          <w:rFonts w:ascii="Calibri" w:hAnsi="Calibri" w:cs="Calibri"/>
          <w:bCs/>
          <w:iCs/>
        </w:rPr>
        <w:t xml:space="preserve">w wysokości </w:t>
      </w:r>
      <w:r w:rsidR="00DF1AF3" w:rsidRPr="000514DF">
        <w:rPr>
          <w:rFonts w:ascii="Calibri" w:hAnsi="Calibri" w:cs="Calibri"/>
          <w:bCs/>
          <w:iCs/>
        </w:rPr>
        <w:t>1000 PLN</w:t>
      </w:r>
      <w:r w:rsidR="003E072C" w:rsidRPr="000514DF">
        <w:rPr>
          <w:rFonts w:ascii="Calibri" w:hAnsi="Calibri" w:cs="Calibri"/>
          <w:bCs/>
          <w:iCs/>
        </w:rPr>
        <w:t xml:space="preserve"> za każdy przypadek</w:t>
      </w:r>
      <w:r w:rsidR="00156BB5" w:rsidRPr="000514DF">
        <w:rPr>
          <w:rFonts w:ascii="Calibri" w:hAnsi="Calibri" w:cs="Calibri"/>
          <w:bCs/>
          <w:iCs/>
        </w:rPr>
        <w:t>;</w:t>
      </w:r>
    </w:p>
    <w:p w14:paraId="3137178C" w14:textId="509FA5F9" w:rsidR="00156BB5" w:rsidRPr="000514DF" w:rsidRDefault="00156BB5" w:rsidP="000514DF">
      <w:pPr>
        <w:pStyle w:val="Akapitzlist"/>
        <w:numPr>
          <w:ilvl w:val="0"/>
          <w:numId w:val="12"/>
        </w:numPr>
        <w:spacing w:line="360" w:lineRule="auto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lastRenderedPageBreak/>
        <w:t xml:space="preserve">w przypadku zmiany osób skierowanych do realizacji zamówienia, bez zachowania procedury, o której mowa w </w:t>
      </w:r>
      <w:r w:rsidR="00311F1E" w:rsidRPr="000514DF">
        <w:rPr>
          <w:rFonts w:ascii="Calibri" w:hAnsi="Calibri" w:cs="Calibri"/>
          <w:bCs/>
          <w:iCs/>
        </w:rPr>
        <w:t xml:space="preserve">§ 4 ust. 6 </w:t>
      </w:r>
      <w:r w:rsidR="003E322C" w:rsidRPr="000514DF">
        <w:rPr>
          <w:rFonts w:ascii="Calibri" w:hAnsi="Calibri" w:cs="Calibri"/>
          <w:bCs/>
          <w:iCs/>
        </w:rPr>
        <w:t xml:space="preserve"> lub te</w:t>
      </w:r>
      <w:r w:rsidR="00990482" w:rsidRPr="000514DF">
        <w:rPr>
          <w:rFonts w:ascii="Calibri" w:hAnsi="Calibri" w:cs="Calibri"/>
          <w:bCs/>
          <w:iCs/>
        </w:rPr>
        <w:t>ż</w:t>
      </w:r>
      <w:r w:rsidR="003E322C" w:rsidRPr="000514DF">
        <w:rPr>
          <w:rFonts w:ascii="Calibri" w:hAnsi="Calibri" w:cs="Calibri"/>
          <w:bCs/>
          <w:iCs/>
        </w:rPr>
        <w:t xml:space="preserve"> </w:t>
      </w:r>
      <w:r w:rsidR="00990482" w:rsidRPr="000514DF">
        <w:rPr>
          <w:rFonts w:ascii="Calibri" w:hAnsi="Calibri" w:cs="Calibri"/>
          <w:bCs/>
          <w:iCs/>
        </w:rPr>
        <w:t>skierowania</w:t>
      </w:r>
      <w:r w:rsidR="003E322C" w:rsidRPr="000514DF">
        <w:rPr>
          <w:rFonts w:ascii="Calibri" w:hAnsi="Calibri" w:cs="Calibri"/>
          <w:bCs/>
          <w:iCs/>
        </w:rPr>
        <w:t xml:space="preserve"> osób niespełniających w</w:t>
      </w:r>
      <w:r w:rsidR="007B4819" w:rsidRPr="000514DF">
        <w:rPr>
          <w:rFonts w:ascii="Calibri" w:hAnsi="Calibri" w:cs="Calibri"/>
          <w:bCs/>
          <w:iCs/>
        </w:rPr>
        <w:t xml:space="preserve">ymagań w wysokości 1500 PLN za każdy taki przypadek; </w:t>
      </w:r>
    </w:p>
    <w:p w14:paraId="08A7B482" w14:textId="52C43CF3" w:rsidR="004848C8" w:rsidRPr="000514DF" w:rsidRDefault="00AB0BAB" w:rsidP="000514DF">
      <w:pPr>
        <w:pStyle w:val="Akapitzlist"/>
        <w:numPr>
          <w:ilvl w:val="0"/>
          <w:numId w:val="12"/>
        </w:numPr>
        <w:spacing w:line="360" w:lineRule="auto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w przypadku braku zgodności Portal</w:t>
      </w:r>
      <w:r w:rsidR="00CE32F6" w:rsidRPr="000514DF">
        <w:rPr>
          <w:rFonts w:ascii="Calibri" w:hAnsi="Calibri" w:cs="Calibri"/>
          <w:bCs/>
          <w:iCs/>
        </w:rPr>
        <w:t>u</w:t>
      </w:r>
      <w:r w:rsidRPr="000514DF">
        <w:rPr>
          <w:rFonts w:ascii="Calibri" w:hAnsi="Calibri" w:cs="Calibri"/>
          <w:bCs/>
          <w:iCs/>
        </w:rPr>
        <w:t xml:space="preserve"> z wymaganiami WCAG 2.1</w:t>
      </w:r>
      <w:r w:rsidR="00CE32F6" w:rsidRPr="000514DF">
        <w:rPr>
          <w:rFonts w:ascii="Calibri" w:hAnsi="Calibri" w:cs="Calibri"/>
          <w:bCs/>
          <w:iCs/>
        </w:rPr>
        <w:t xml:space="preserve">, która to </w:t>
      </w:r>
      <w:r w:rsidR="00583900" w:rsidRPr="000514DF">
        <w:rPr>
          <w:rFonts w:ascii="Calibri" w:hAnsi="Calibri" w:cs="Calibri"/>
          <w:bCs/>
          <w:iCs/>
        </w:rPr>
        <w:t>zgodność</w:t>
      </w:r>
      <w:r w:rsidR="00CE32F6" w:rsidRPr="000514DF">
        <w:rPr>
          <w:rFonts w:ascii="Calibri" w:hAnsi="Calibri" w:cs="Calibri"/>
          <w:bCs/>
          <w:iCs/>
        </w:rPr>
        <w:t xml:space="preserve"> został uprzednio potwierdzona przez </w:t>
      </w:r>
      <w:r w:rsidRPr="000514DF">
        <w:rPr>
          <w:rFonts w:ascii="Calibri" w:hAnsi="Calibri" w:cs="Calibri"/>
          <w:bCs/>
          <w:iCs/>
        </w:rPr>
        <w:t xml:space="preserve"> oświadczeniami</w:t>
      </w:r>
      <w:r w:rsidR="00CE32F6" w:rsidRPr="000514DF">
        <w:rPr>
          <w:rFonts w:ascii="Calibri" w:hAnsi="Calibri" w:cs="Calibri"/>
          <w:bCs/>
          <w:iCs/>
        </w:rPr>
        <w:t xml:space="preserve"> </w:t>
      </w:r>
      <w:r w:rsidRPr="000514DF">
        <w:rPr>
          <w:rFonts w:ascii="Calibri" w:hAnsi="Calibri" w:cs="Calibri"/>
          <w:bCs/>
          <w:iCs/>
        </w:rPr>
        <w:t>Wykonawcy</w:t>
      </w:r>
      <w:r w:rsidR="00CE32F6" w:rsidRPr="000514DF">
        <w:rPr>
          <w:rFonts w:ascii="Calibri" w:hAnsi="Calibri" w:cs="Calibri"/>
          <w:bCs/>
          <w:iCs/>
        </w:rPr>
        <w:t xml:space="preserve"> </w:t>
      </w:r>
      <w:r w:rsidR="004848C8" w:rsidRPr="000514DF">
        <w:rPr>
          <w:rFonts w:ascii="Calibri" w:hAnsi="Calibri" w:cs="Calibri"/>
          <w:bCs/>
          <w:iCs/>
        </w:rPr>
        <w:t xml:space="preserve">w wysokości 3% kwoty wynagrodzenia brutto określonego w § </w:t>
      </w:r>
      <w:r w:rsidR="00CE32F6" w:rsidRPr="000514DF">
        <w:rPr>
          <w:rFonts w:ascii="Calibri" w:hAnsi="Calibri" w:cs="Calibri"/>
          <w:bCs/>
          <w:iCs/>
        </w:rPr>
        <w:t>3</w:t>
      </w:r>
      <w:r w:rsidR="004848C8" w:rsidRPr="000514DF">
        <w:rPr>
          <w:rFonts w:ascii="Calibri" w:hAnsi="Calibri" w:cs="Calibri"/>
          <w:bCs/>
          <w:iCs/>
        </w:rPr>
        <w:t xml:space="preserve"> ust. </w:t>
      </w:r>
      <w:r w:rsidR="00CE32F6" w:rsidRPr="000514DF">
        <w:rPr>
          <w:rFonts w:ascii="Calibri" w:hAnsi="Calibri" w:cs="Calibri"/>
          <w:bCs/>
          <w:iCs/>
        </w:rPr>
        <w:t>1</w:t>
      </w:r>
      <w:r w:rsidR="004848C8" w:rsidRPr="000514DF">
        <w:rPr>
          <w:rFonts w:ascii="Calibri" w:hAnsi="Calibri" w:cs="Calibri"/>
          <w:bCs/>
          <w:iCs/>
        </w:rPr>
        <w:t xml:space="preserve"> Umowy</w:t>
      </w:r>
      <w:r w:rsidR="00D47CED" w:rsidRPr="000514DF">
        <w:rPr>
          <w:rFonts w:ascii="Calibri" w:hAnsi="Calibri" w:cs="Calibri"/>
          <w:bCs/>
          <w:iCs/>
        </w:rPr>
        <w:t>,</w:t>
      </w:r>
      <w:r w:rsidR="004848C8" w:rsidRPr="000514DF">
        <w:rPr>
          <w:rFonts w:ascii="Calibri" w:hAnsi="Calibri" w:cs="Calibri"/>
          <w:bCs/>
          <w:iCs/>
        </w:rPr>
        <w:t xml:space="preserve"> </w:t>
      </w:r>
    </w:p>
    <w:p w14:paraId="5889B422" w14:textId="167279AA" w:rsidR="00566689" w:rsidRPr="000514DF" w:rsidRDefault="001E0F98" w:rsidP="000514DF">
      <w:pPr>
        <w:spacing w:line="360" w:lineRule="auto"/>
        <w:ind w:left="284"/>
        <w:rPr>
          <w:rFonts w:ascii="Calibri" w:hAnsi="Calibri" w:cs="Calibri"/>
          <w:bCs/>
          <w:iCs/>
          <w:color w:val="000000" w:themeColor="text1"/>
        </w:rPr>
      </w:pPr>
      <w:r w:rsidRPr="000514DF">
        <w:rPr>
          <w:rFonts w:ascii="Calibri" w:hAnsi="Calibri" w:cs="Calibri"/>
          <w:bCs/>
          <w:iCs/>
        </w:rPr>
        <w:t xml:space="preserve">z zastrzeżeniem, że suma wyżej wskazanych kar umownych nie przekroczy </w:t>
      </w:r>
      <w:r w:rsidR="00C93963" w:rsidRPr="000514DF">
        <w:rPr>
          <w:rFonts w:ascii="Calibri" w:hAnsi="Calibri" w:cs="Calibri"/>
          <w:bCs/>
          <w:iCs/>
        </w:rPr>
        <w:t>5</w:t>
      </w:r>
      <w:r w:rsidRPr="000514DF">
        <w:rPr>
          <w:rFonts w:ascii="Calibri" w:hAnsi="Calibri" w:cs="Calibri"/>
          <w:bCs/>
          <w:iCs/>
        </w:rPr>
        <w:t xml:space="preserve">0% wynagrodzenia całkowitego brutto, o którym mowa </w:t>
      </w:r>
      <w:r w:rsidR="00F12498" w:rsidRPr="000514DF">
        <w:rPr>
          <w:rFonts w:ascii="Calibri" w:hAnsi="Calibri" w:cs="Calibri"/>
          <w:bCs/>
          <w:iCs/>
        </w:rPr>
        <w:t>w § 3 ust. 1 Umowy</w:t>
      </w:r>
      <w:r w:rsidR="00F12498" w:rsidRPr="000514DF" w:rsidDel="00F12498">
        <w:rPr>
          <w:rFonts w:ascii="Calibri" w:hAnsi="Calibri" w:cs="Calibri"/>
          <w:bCs/>
          <w:iCs/>
        </w:rPr>
        <w:t xml:space="preserve"> </w:t>
      </w:r>
      <w:r w:rsidR="007E4434" w:rsidRPr="000514DF">
        <w:rPr>
          <w:rFonts w:ascii="Calibri" w:hAnsi="Calibri" w:cs="Calibri"/>
          <w:bCs/>
          <w:iCs/>
        </w:rPr>
        <w:t>.</w:t>
      </w:r>
    </w:p>
    <w:p w14:paraId="4E66C2DB" w14:textId="40B23C3C" w:rsidR="00A73495" w:rsidRPr="000514DF" w:rsidRDefault="00942EE1" w:rsidP="000514DF">
      <w:pPr>
        <w:pStyle w:val="Akapitzlist"/>
        <w:numPr>
          <w:ilvl w:val="0"/>
          <w:numId w:val="8"/>
        </w:numPr>
        <w:spacing w:line="360" w:lineRule="auto"/>
        <w:ind w:left="284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 xml:space="preserve">W przypadku, gdy kary umowne, o których mowa w ust. 1 powyżej osiągną łącznie wartość </w:t>
      </w:r>
      <w:r w:rsidR="001515F2" w:rsidRPr="000514DF">
        <w:rPr>
          <w:rFonts w:ascii="Calibri" w:hAnsi="Calibri" w:cs="Calibri"/>
          <w:bCs/>
          <w:iCs/>
        </w:rPr>
        <w:t>3</w:t>
      </w:r>
      <w:r w:rsidRPr="000514DF">
        <w:rPr>
          <w:rFonts w:ascii="Calibri" w:hAnsi="Calibri" w:cs="Calibri"/>
          <w:bCs/>
          <w:iCs/>
        </w:rPr>
        <w:t xml:space="preserve">0% wynagrodzenia całkowitego brutto Zamawiający ma prawo do odstąpienia od Umowy </w:t>
      </w:r>
      <w:r w:rsidRPr="000514DF">
        <w:rPr>
          <w:rFonts w:ascii="Calibri" w:hAnsi="Calibri" w:cs="Calibri"/>
          <w:bCs/>
          <w:iCs/>
        </w:rPr>
        <w:br/>
        <w:t xml:space="preserve">w terminie </w:t>
      </w:r>
      <w:r w:rsidR="007D2A69" w:rsidRPr="000514DF">
        <w:rPr>
          <w:rFonts w:ascii="Calibri" w:hAnsi="Calibri" w:cs="Calibri"/>
          <w:bCs/>
          <w:iCs/>
        </w:rPr>
        <w:t>30</w:t>
      </w:r>
      <w:r w:rsidRPr="000514DF">
        <w:rPr>
          <w:rFonts w:ascii="Calibri" w:hAnsi="Calibri" w:cs="Calibri"/>
          <w:bCs/>
          <w:iCs/>
        </w:rPr>
        <w:t xml:space="preserve"> dni od dnia powzięcia informacji o zaistnieniu przyczyny umożliwiającej realizację prawa odstąpienia.</w:t>
      </w:r>
    </w:p>
    <w:p w14:paraId="599F0D4D" w14:textId="275595B4" w:rsidR="00E14FAA" w:rsidRPr="000514DF" w:rsidRDefault="00942EE1" w:rsidP="000514DF">
      <w:pPr>
        <w:pStyle w:val="Akapitzlist"/>
        <w:numPr>
          <w:ilvl w:val="0"/>
          <w:numId w:val="8"/>
        </w:numPr>
        <w:spacing w:line="360" w:lineRule="auto"/>
        <w:ind w:left="284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</w:rPr>
        <w:t xml:space="preserve">W przypadku odstąpienia od Umowy, o którym mowa w ust. </w:t>
      </w:r>
      <w:r w:rsidR="003E2EFA" w:rsidRPr="000514DF">
        <w:rPr>
          <w:rFonts w:ascii="Calibri" w:hAnsi="Calibri" w:cs="Calibri"/>
        </w:rPr>
        <w:t>2</w:t>
      </w:r>
      <w:r w:rsidRPr="000514DF">
        <w:rPr>
          <w:rFonts w:ascii="Calibri" w:hAnsi="Calibri" w:cs="Calibri"/>
        </w:rPr>
        <w:t xml:space="preserve"> powyżej, Zamawiający ma prawo do naliczenia kary umownej w wysokości </w:t>
      </w:r>
      <w:r w:rsidR="003E2EFA" w:rsidRPr="000514DF">
        <w:rPr>
          <w:rFonts w:ascii="Calibri" w:hAnsi="Calibri" w:cs="Calibri"/>
        </w:rPr>
        <w:t xml:space="preserve">60 </w:t>
      </w:r>
      <w:r w:rsidRPr="000514DF">
        <w:rPr>
          <w:rFonts w:ascii="Calibri" w:hAnsi="Calibri" w:cs="Calibri"/>
        </w:rPr>
        <w:t>000 PLN.</w:t>
      </w:r>
    </w:p>
    <w:p w14:paraId="1C9C9EE5" w14:textId="195CE4A6" w:rsidR="00E14FAA" w:rsidRPr="000514DF" w:rsidRDefault="00942EE1" w:rsidP="000514DF">
      <w:pPr>
        <w:pStyle w:val="Akapitzlist"/>
        <w:numPr>
          <w:ilvl w:val="0"/>
          <w:numId w:val="8"/>
        </w:numPr>
        <w:spacing w:line="360" w:lineRule="auto"/>
        <w:ind w:left="284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  <w:bCs/>
          <w:iCs/>
        </w:rPr>
        <w:t>Zamawiający ma prawo do dochodzenia odszkodowania przenoszącego wysokość zastrzeżonych kar umownych.</w:t>
      </w:r>
    </w:p>
    <w:p w14:paraId="530F7BC2" w14:textId="2928C134" w:rsidR="00640559" w:rsidRPr="000514DF" w:rsidRDefault="00942EE1" w:rsidP="000514DF">
      <w:pPr>
        <w:pStyle w:val="Akapitzlist"/>
        <w:numPr>
          <w:ilvl w:val="0"/>
          <w:numId w:val="8"/>
        </w:numPr>
        <w:spacing w:line="360" w:lineRule="auto"/>
        <w:ind w:left="284"/>
        <w:jc w:val="left"/>
        <w:rPr>
          <w:rFonts w:ascii="Calibri" w:hAnsi="Calibri" w:cs="Calibri"/>
          <w:bCs/>
          <w:iCs/>
        </w:rPr>
      </w:pPr>
      <w:r w:rsidRPr="000514DF">
        <w:rPr>
          <w:rFonts w:ascii="Calibri" w:hAnsi="Calibri" w:cs="Calibri"/>
        </w:rPr>
        <w:t xml:space="preserve">Zamawiający ma prawo do potrącania naliczonych kar umownych z wynagrodzenia przysługującego </w:t>
      </w:r>
      <w:r w:rsidR="00350495" w:rsidRPr="000514DF">
        <w:rPr>
          <w:rFonts w:ascii="Calibri" w:hAnsi="Calibri" w:cs="Calibri"/>
          <w:bCs/>
          <w:iCs/>
        </w:rPr>
        <w:t>Wykonawcy</w:t>
      </w:r>
      <w:r w:rsidRPr="000514DF">
        <w:rPr>
          <w:rFonts w:ascii="Calibri" w:hAnsi="Calibri" w:cs="Calibri"/>
        </w:rPr>
        <w:t xml:space="preserve">, na co </w:t>
      </w:r>
      <w:r w:rsidR="00350495" w:rsidRPr="000514DF">
        <w:rPr>
          <w:rFonts w:ascii="Calibri" w:hAnsi="Calibri" w:cs="Calibri"/>
          <w:bCs/>
          <w:iCs/>
        </w:rPr>
        <w:t xml:space="preserve">Wykonawca </w:t>
      </w:r>
      <w:r w:rsidRPr="000514DF">
        <w:rPr>
          <w:rFonts w:ascii="Calibri" w:hAnsi="Calibri" w:cs="Calibri"/>
        </w:rPr>
        <w:t>wyraża bezwarunkową i nieodwoływalną zgodę.</w:t>
      </w:r>
    </w:p>
    <w:p w14:paraId="1DAE1474" w14:textId="77777777" w:rsidR="00640559" w:rsidRPr="000514DF" w:rsidRDefault="00640559" w:rsidP="000514DF">
      <w:pPr>
        <w:spacing w:line="360" w:lineRule="auto"/>
        <w:rPr>
          <w:rFonts w:ascii="Calibri" w:hAnsi="Calibri" w:cs="Calibri"/>
          <w:iCs/>
        </w:rPr>
      </w:pPr>
    </w:p>
    <w:p w14:paraId="59BE5D78" w14:textId="55E726C2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  <w:r w:rsidRPr="000514DF">
        <w:rPr>
          <w:rFonts w:ascii="Calibri" w:hAnsi="Calibri" w:cs="Calibri"/>
          <w:b/>
          <w:bCs/>
          <w:iCs/>
          <w:color w:val="000000" w:themeColor="text1"/>
        </w:rPr>
        <w:t xml:space="preserve">§ </w:t>
      </w:r>
      <w:r w:rsidR="00AD35E6" w:rsidRPr="000514DF">
        <w:rPr>
          <w:rFonts w:ascii="Calibri" w:hAnsi="Calibri" w:cs="Calibri"/>
          <w:b/>
          <w:bCs/>
          <w:iCs/>
          <w:color w:val="000000" w:themeColor="text1"/>
        </w:rPr>
        <w:t>8</w:t>
      </w:r>
      <w:r w:rsidRPr="000514DF">
        <w:rPr>
          <w:rFonts w:ascii="Calibri" w:hAnsi="Calibri" w:cs="Calibri"/>
          <w:b/>
          <w:bCs/>
          <w:iCs/>
          <w:color w:val="000000" w:themeColor="text1"/>
        </w:rPr>
        <w:t>.</w:t>
      </w:r>
    </w:p>
    <w:p w14:paraId="11EC25EC" w14:textId="77777777" w:rsidR="008B469E" w:rsidRPr="000514DF" w:rsidRDefault="008B469E" w:rsidP="000514DF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  <w:r w:rsidRPr="000514DF">
        <w:rPr>
          <w:rFonts w:ascii="Calibri" w:hAnsi="Calibri" w:cs="Calibri"/>
          <w:b/>
          <w:bCs/>
          <w:iCs/>
        </w:rPr>
        <w:t>Autorskie prawa majątkowe</w:t>
      </w:r>
    </w:p>
    <w:p w14:paraId="68BFADB9" w14:textId="72658D6F" w:rsidR="00492A02" w:rsidRPr="000514DF" w:rsidRDefault="00492A02" w:rsidP="000514DF">
      <w:pPr>
        <w:pStyle w:val="Akapitzlist"/>
        <w:numPr>
          <w:ilvl w:val="0"/>
          <w:numId w:val="9"/>
        </w:numPr>
        <w:spacing w:line="360" w:lineRule="auto"/>
        <w:ind w:left="284" w:hanging="426"/>
        <w:jc w:val="left"/>
        <w:rPr>
          <w:rFonts w:ascii="Calibri" w:hAnsi="Calibri" w:cs="Calibri"/>
        </w:rPr>
      </w:pPr>
      <w:bookmarkStart w:id="0" w:name="_Ref159216988"/>
      <w:r w:rsidRPr="000514DF">
        <w:rPr>
          <w:rFonts w:ascii="Calibri" w:hAnsi="Calibri" w:cs="Calibri"/>
        </w:rPr>
        <w:t>Wykonawca, w ramach wynagrodzenia przewidzianego w §3 Umowy, przenosi na Zamawiającego, a Zamawiający nabywa, całość autorskich praw majątkowych do wszystkich produktów wypracowanych w ramach projektu na rzecz Zamawiającego, a stanowiących utwory w rozumieniu ustawy z dnia 4 lutego 1994 r. o prawie autorskim i prawach pokrewnych („Prawo Autorskie”), w tym przede wszystkim do:</w:t>
      </w:r>
      <w:bookmarkEnd w:id="0"/>
    </w:p>
    <w:p w14:paraId="4AA81569" w14:textId="7211025E" w:rsidR="0076164B" w:rsidRPr="000514DF" w:rsidRDefault="00865080" w:rsidP="000514DF">
      <w:pPr>
        <w:pStyle w:val="CMSANHeading2"/>
        <w:numPr>
          <w:ilvl w:val="1"/>
          <w:numId w:val="9"/>
        </w:numPr>
        <w:spacing w:line="360" w:lineRule="auto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Wystawy wirtualnej,</w:t>
      </w:r>
      <w:r w:rsidR="00947C0B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</w:t>
      </w: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w  tym kodów źródłowych;</w:t>
      </w:r>
    </w:p>
    <w:p w14:paraId="31E08F64" w14:textId="27D57807" w:rsidR="00492A02" w:rsidRPr="000514DF" w:rsidRDefault="00492A02" w:rsidP="000514DF">
      <w:pPr>
        <w:pStyle w:val="CMSANHeading2"/>
        <w:numPr>
          <w:ilvl w:val="1"/>
          <w:numId w:val="9"/>
        </w:numPr>
        <w:spacing w:line="360" w:lineRule="auto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Dokumentacji </w:t>
      </w:r>
      <w:r w:rsidR="0076164B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technicznej </w:t>
      </w:r>
      <w:r w:rsidR="00947C0B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i</w:t>
      </w:r>
      <w:r w:rsidR="0076164B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analitycznej, w tym </w:t>
      </w:r>
      <w:r w:rsidR="0044126C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dokumentacji</w:t>
      </w:r>
      <w:r w:rsidR="0076164B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powykonawczej</w:t>
      </w: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wytworzonej w toku realizacji Umowy</w:t>
      </w:r>
      <w:r w:rsidR="0076164B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;</w:t>
      </w:r>
    </w:p>
    <w:p w14:paraId="51276089" w14:textId="0D79DBDB" w:rsidR="00A51F09" w:rsidRPr="000514DF" w:rsidRDefault="00A81DA4" w:rsidP="000514DF">
      <w:pPr>
        <w:pStyle w:val="Akapitzlist"/>
        <w:numPr>
          <w:ilvl w:val="0"/>
          <w:numId w:val="9"/>
        </w:numPr>
        <w:spacing w:line="360" w:lineRule="auto"/>
        <w:ind w:left="284" w:hanging="426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lastRenderedPageBreak/>
        <w:t xml:space="preserve">Przeniesienie prawa </w:t>
      </w:r>
      <w:r w:rsidR="00001992" w:rsidRPr="000514DF">
        <w:rPr>
          <w:rFonts w:ascii="Calibri" w:hAnsi="Calibri" w:cs="Calibri"/>
        </w:rPr>
        <w:t xml:space="preserve">autorskich majątkowych </w:t>
      </w:r>
      <w:r w:rsidR="008F6A35" w:rsidRPr="000514DF">
        <w:rPr>
          <w:rFonts w:ascii="Calibri" w:hAnsi="Calibri" w:cs="Calibri"/>
        </w:rPr>
        <w:t xml:space="preserve">bez ograniczeń terytorialnych i czasowych </w:t>
      </w:r>
      <w:r w:rsidRPr="000514DF">
        <w:rPr>
          <w:rFonts w:ascii="Calibri" w:hAnsi="Calibri" w:cs="Calibri"/>
        </w:rPr>
        <w:t>następuje każdo</w:t>
      </w:r>
      <w:r w:rsidR="00D90285" w:rsidRPr="000514DF">
        <w:rPr>
          <w:rFonts w:ascii="Calibri" w:hAnsi="Calibri" w:cs="Calibri"/>
        </w:rPr>
        <w:t>razowo  z</w:t>
      </w:r>
      <w:r w:rsidR="008B469E" w:rsidRPr="000514DF">
        <w:rPr>
          <w:rFonts w:ascii="Calibri" w:hAnsi="Calibri" w:cs="Calibri"/>
        </w:rPr>
        <w:t xml:space="preserve"> chwilą przyjęcia </w:t>
      </w:r>
      <w:r w:rsidR="001E5A69" w:rsidRPr="000514DF">
        <w:rPr>
          <w:rFonts w:ascii="Calibri" w:hAnsi="Calibri" w:cs="Calibri"/>
        </w:rPr>
        <w:t>U</w:t>
      </w:r>
      <w:r w:rsidR="008B469E" w:rsidRPr="000514DF">
        <w:rPr>
          <w:rFonts w:ascii="Calibri" w:hAnsi="Calibri" w:cs="Calibri"/>
        </w:rPr>
        <w:t>twor</w:t>
      </w:r>
      <w:r w:rsidR="00350495" w:rsidRPr="000514DF">
        <w:rPr>
          <w:rFonts w:ascii="Calibri" w:hAnsi="Calibri" w:cs="Calibri"/>
        </w:rPr>
        <w:t>u</w:t>
      </w:r>
      <w:r w:rsidR="005F2BF2" w:rsidRPr="000514DF">
        <w:rPr>
          <w:rFonts w:ascii="Calibri" w:hAnsi="Calibri" w:cs="Calibri"/>
        </w:rPr>
        <w:t xml:space="preserve"> lub jego części</w:t>
      </w:r>
      <w:r w:rsidR="008F6A35" w:rsidRPr="000514DF">
        <w:rPr>
          <w:rFonts w:ascii="Calibri" w:hAnsi="Calibri" w:cs="Calibri"/>
        </w:rPr>
        <w:t>,</w:t>
      </w:r>
      <w:r w:rsidR="003931A4" w:rsidRPr="000514DF">
        <w:rPr>
          <w:rFonts w:ascii="Calibri" w:hAnsi="Calibri" w:cs="Calibri"/>
        </w:rPr>
        <w:t xml:space="preserve"> jak również </w:t>
      </w:r>
      <w:r w:rsidR="008F6A35" w:rsidRPr="000514DF">
        <w:rPr>
          <w:rFonts w:ascii="Calibri" w:hAnsi="Calibri" w:cs="Calibri"/>
        </w:rPr>
        <w:t xml:space="preserve">tych </w:t>
      </w:r>
      <w:r w:rsidR="000C62EB" w:rsidRPr="000514DF">
        <w:rPr>
          <w:rFonts w:ascii="Calibri" w:hAnsi="Calibri" w:cs="Calibri"/>
        </w:rPr>
        <w:t>elementów</w:t>
      </w:r>
      <w:r w:rsidR="008F6A35" w:rsidRPr="000514DF">
        <w:rPr>
          <w:rFonts w:ascii="Calibri" w:hAnsi="Calibri" w:cs="Calibri"/>
        </w:rPr>
        <w:t xml:space="preserve"> zamówienia, które</w:t>
      </w:r>
      <w:r w:rsidR="000C62EB" w:rsidRPr="000514DF">
        <w:rPr>
          <w:rFonts w:ascii="Calibri" w:hAnsi="Calibri" w:cs="Calibri"/>
        </w:rPr>
        <w:t xml:space="preserve"> stanowiąc utw</w:t>
      </w:r>
      <w:r w:rsidR="005F2BF2" w:rsidRPr="000514DF">
        <w:rPr>
          <w:rFonts w:ascii="Calibri" w:hAnsi="Calibri" w:cs="Calibri"/>
        </w:rPr>
        <w:t xml:space="preserve">ór w </w:t>
      </w:r>
      <w:r w:rsidR="00391B1E" w:rsidRPr="000514DF">
        <w:rPr>
          <w:rFonts w:ascii="Calibri" w:hAnsi="Calibri" w:cs="Calibri"/>
        </w:rPr>
        <w:t>rozumieniu</w:t>
      </w:r>
      <w:r w:rsidR="005F2BF2" w:rsidRPr="000514DF">
        <w:rPr>
          <w:rFonts w:ascii="Calibri" w:hAnsi="Calibri" w:cs="Calibri"/>
        </w:rPr>
        <w:t xml:space="preserve"> Ustawy o prawie autorskim i prawach pokrewnych, o których mowa w </w:t>
      </w:r>
      <w:r w:rsidR="00391B1E" w:rsidRPr="000514DF">
        <w:rPr>
          <w:rFonts w:ascii="Calibri" w:hAnsi="Calibri" w:cs="Calibri"/>
        </w:rPr>
        <w:t xml:space="preserve">§ 1 ust. 1 pkt 2) </w:t>
      </w:r>
      <w:r w:rsidR="008B469E" w:rsidRPr="000514DF">
        <w:rPr>
          <w:rFonts w:ascii="Calibri" w:hAnsi="Calibri" w:cs="Calibri"/>
        </w:rPr>
        <w:t xml:space="preserve">, na następujących polach eksploatacji: </w:t>
      </w:r>
    </w:p>
    <w:p w14:paraId="7F45BEC9" w14:textId="256CCE4B" w:rsidR="00A51F09" w:rsidRPr="000514DF" w:rsidRDefault="00001992" w:rsidP="000514DF">
      <w:pPr>
        <w:pStyle w:val="CMSANHeading2"/>
        <w:numPr>
          <w:ilvl w:val="0"/>
          <w:numId w:val="36"/>
        </w:numPr>
        <w:spacing w:line="360" w:lineRule="auto"/>
        <w:ind w:left="567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bookmarkStart w:id="1" w:name="_Ref159221204"/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w</w:t>
      </w:r>
      <w:r w:rsidR="00A51F09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zakresie przeniesienia przez Wykonawcę na Zamawiającego autorskich praw majątkowych do </w:t>
      </w: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u</w:t>
      </w:r>
      <w:r w:rsidR="00A51F09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tworów stanowiących oprogramowanie, następuje ono na wszystkich polach eksploatacji wskazanych w art. 74 ust. 4 Prawa Autorskiego, obejmujące w szczególności prawo do:</w:t>
      </w:r>
      <w:bookmarkEnd w:id="1"/>
    </w:p>
    <w:p w14:paraId="31B521C7" w14:textId="02A49798" w:rsidR="00A51F09" w:rsidRPr="000514DF" w:rsidRDefault="00A51F09" w:rsidP="000514DF">
      <w:pPr>
        <w:pStyle w:val="CMSANHeading3"/>
        <w:tabs>
          <w:tab w:val="clear" w:pos="1701"/>
        </w:tabs>
        <w:spacing w:line="360" w:lineRule="auto"/>
        <w:ind w:left="1276" w:hanging="567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trwałego lub czasowego zwielokrotniania oprogramowania w całości lub w części jakimikolwiek środkami i w jakiejkolwiek formie, w tym zwielokrotniania oprogramowania dokonywanego podczas wprowadzania, wyświetlania, stosowania, przekazywania lub przechowywania oprogramowania, w tym także utrwalania i zwielokrotniania oprogramowania dowolną techniką, w tym techniką zapisu magnetycznego lub techniką cyfrową, taką jak zapis na płycie CD, DVD, Blu-ray, urządzeniu z pamięcią </w:t>
      </w:r>
      <w:proofErr w:type="spellStart"/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flash</w:t>
      </w:r>
      <w:proofErr w:type="spellEnd"/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lub jakimkolwiek innym nośniku pamięci;</w:t>
      </w:r>
    </w:p>
    <w:p w14:paraId="0CDD9368" w14:textId="35B98DBE" w:rsidR="00A51F09" w:rsidRPr="000514DF" w:rsidRDefault="00A51F09" w:rsidP="000514DF">
      <w:pPr>
        <w:pStyle w:val="CMSANHeading3"/>
        <w:tabs>
          <w:tab w:val="clear" w:pos="1701"/>
        </w:tabs>
        <w:spacing w:line="360" w:lineRule="auto"/>
        <w:ind w:left="1276" w:hanging="567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korzystania z oprogramowania (włącznie z postaciami uzyskanymi w wyniku korzystania z uprawnień wskazanych w </w:t>
      </w:r>
      <w:r w:rsidR="00D50C8B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lit c)</w:t>
      </w: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poniżej), w szczególności do jego przechowywania,  uruchamiania, instalacji na infrastrukturze Zamawiającego, wprowadzenia do pamięci RAM komputerów lub zainstalowania w pamięci stałej komputerów np. serwerze, na dysku twardym, wyświetlania, uzyskania dostępu oraz zapewnienia zgodności z innymi systemami informatycznymi (w tym do zwielokrotnienia kodu lub tłumaczenia jego formy);</w:t>
      </w:r>
    </w:p>
    <w:p w14:paraId="2B6CB488" w14:textId="046346C8" w:rsidR="00A51F09" w:rsidRPr="000514DF" w:rsidRDefault="00A51F09" w:rsidP="000514DF">
      <w:pPr>
        <w:pStyle w:val="CMSANHeading3"/>
        <w:tabs>
          <w:tab w:val="clear" w:pos="1701"/>
        </w:tabs>
        <w:spacing w:line="360" w:lineRule="auto"/>
        <w:ind w:left="1276" w:hanging="567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bookmarkStart w:id="2" w:name="_Ref159882535"/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tłumaczenia, przystosowania, zmiany układu lub wprowadzania jakichkolwiek innych zmian lub modyfikacji przez Zamawiającego lub upoważnione przez niego osoby trzecie, w tym zmiany w celu dostosowania do zmieniającej się infrastruktury komputerowej;</w:t>
      </w:r>
      <w:bookmarkEnd w:id="2"/>
    </w:p>
    <w:p w14:paraId="04567E48" w14:textId="7F1102DD" w:rsidR="00A51F09" w:rsidRPr="000514DF" w:rsidRDefault="00A51F09" w:rsidP="000514DF">
      <w:pPr>
        <w:pStyle w:val="CMSANHeading3"/>
        <w:tabs>
          <w:tab w:val="clear" w:pos="1701"/>
        </w:tabs>
        <w:spacing w:line="360" w:lineRule="auto"/>
        <w:ind w:left="1276" w:hanging="567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w zakresie niewskazanym w innych postanowieniach Umowy, do rozpowszechniania programowania lub jego kopii, w tym użyczenia, najmu oraz wprowadzania do obrotu</w:t>
      </w:r>
      <w:r w:rsidR="008B019C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;</w:t>
      </w:r>
    </w:p>
    <w:p w14:paraId="05373E77" w14:textId="69342221" w:rsidR="00A51F09" w:rsidRPr="000514DF" w:rsidRDefault="003F619E" w:rsidP="000514DF">
      <w:pPr>
        <w:pStyle w:val="CMSANHeading3"/>
        <w:tabs>
          <w:tab w:val="clear" w:pos="1701"/>
        </w:tabs>
        <w:spacing w:line="360" w:lineRule="auto"/>
        <w:ind w:left="1276" w:hanging="709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bookmarkStart w:id="3" w:name="_Ref159221209"/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lastRenderedPageBreak/>
        <w:t>w</w:t>
      </w:r>
      <w:r w:rsidR="00A51F09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ramach wynagrodzenia przewidzianego w </w:t>
      </w:r>
      <w:r w:rsidR="008A529E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§ 3 Umowy</w:t>
      </w:r>
      <w:r w:rsidR="00A51F09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Wykonawca przenosi na Zamawiającego:</w:t>
      </w:r>
      <w:bookmarkEnd w:id="3"/>
    </w:p>
    <w:p w14:paraId="33641873" w14:textId="4596414A" w:rsidR="00A51F09" w:rsidRPr="000514DF" w:rsidRDefault="00A51F09" w:rsidP="000514DF">
      <w:pPr>
        <w:pStyle w:val="CMSANHeading3"/>
        <w:numPr>
          <w:ilvl w:val="0"/>
          <w:numId w:val="37"/>
        </w:numPr>
        <w:spacing w:line="360" w:lineRule="auto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wyłączne prawo zezwalania na wykonanie zależnego prawa autorskiego w odniesieniu do oprogramowania (lub jego poszczególnych elementów) na polach eksploatacji wymienionych w punkcie </w:t>
      </w:r>
      <w:r w:rsidR="001D4644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1) powyżej</w:t>
      </w: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;</w:t>
      </w:r>
    </w:p>
    <w:p w14:paraId="220AB69E" w14:textId="05039C4E" w:rsidR="00A51F09" w:rsidRPr="000514DF" w:rsidRDefault="00A51F09" w:rsidP="000514DF">
      <w:pPr>
        <w:pStyle w:val="CMSANHeading3"/>
        <w:numPr>
          <w:ilvl w:val="0"/>
          <w:numId w:val="37"/>
        </w:numPr>
        <w:spacing w:line="360" w:lineRule="auto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bookmarkStart w:id="4" w:name="_Ref159221603"/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własność wydanych Zamawiającemu nośników, na których zostało utrwalone oprogramowanie (lub jego poszczególne elementy), jeśli dotyczy. Ponadto, Wykonawca jest zobowiązany niezwłocznie dostarczyć Zamawiającemu (wraz z oprogramowaniem) kody źródłowe oprogramowania</w:t>
      </w:r>
      <w:r w:rsidR="00A17F2D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wraz </w:t>
      </w:r>
      <w:r w:rsidR="00E42A42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ze stosowną dokumentacj</w:t>
      </w:r>
      <w:r w:rsidR="00AE3AA9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ą</w:t>
      </w:r>
      <w:r w:rsidR="00E42A42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</w:t>
      </w:r>
      <w:r w:rsidR="00A17F2D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zgodnie z warunkami OPZ i Umowy</w:t>
      </w: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. Przekazywanie będzie się odbywać w sposób iteracyjny, po zaprogramowaniu i przetestowaniu </w:t>
      </w:r>
      <w:r w:rsidR="00AE3AA9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funkcjonalności w ramach kolejnych etapów Zamówienia</w:t>
      </w: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. Przy każdorazowej aktualizacji kodu Wykonawca będzie dostarczać listę zmian wprowadzonych do oprogramowania. Zamawiający zastrzega sobie prawo do sprawdzania zgodności przekazywanego kodu z ustaleniami wynikającymi z OPZ. W przypadku stwierdzenia niezgodności Wykonawca zobowiązany jest uzupełnić braki/rozwiązać niezgodność w ciągu </w:t>
      </w:r>
      <w:r w:rsidR="00007616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5 </w:t>
      </w: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dni roboczych od otrzymania informacji o zaistnieniu konieczności wprowadzenia poprawek. Informacja taka zostanie przekazana Wykonawcy droga mailową.</w:t>
      </w:r>
      <w:bookmarkEnd w:id="4"/>
    </w:p>
    <w:p w14:paraId="4842A544" w14:textId="2825E610" w:rsidR="00A51F09" w:rsidRPr="000514DF" w:rsidRDefault="00E42A42" w:rsidP="000514DF">
      <w:pPr>
        <w:pStyle w:val="CMSANHeading2"/>
        <w:numPr>
          <w:ilvl w:val="0"/>
          <w:numId w:val="37"/>
        </w:numPr>
        <w:spacing w:line="360" w:lineRule="auto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p</w:t>
      </w:r>
      <w:r w:rsidR="00A51F09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onadto, Wykonawca upoważnia Zamawiającego do wprowadzania wszelkich zmian do Utworów stanowiących oprogramowanie, ich modyfikowania, tłumaczenia, adaptacji i opracowywania oraz rozporządzania i korzystania z utworów zależnych na terytorium całego świata.</w:t>
      </w:r>
    </w:p>
    <w:p w14:paraId="58540DBD" w14:textId="445CD3BF" w:rsidR="00783F33" w:rsidRPr="000514DF" w:rsidRDefault="00783F33" w:rsidP="000514DF">
      <w:pPr>
        <w:pStyle w:val="CMSANHeading2"/>
        <w:numPr>
          <w:ilvl w:val="0"/>
          <w:numId w:val="36"/>
        </w:numPr>
        <w:spacing w:line="360" w:lineRule="auto"/>
        <w:ind w:left="567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bookmarkStart w:id="5" w:name="_Ref159221362"/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W zakresie przeniesienia przez Wykonawcę na Zamawiającego autorskich praw majątkowych do </w:t>
      </w:r>
      <w:r w:rsidR="0014488E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pozostałych utworów</w:t>
      </w: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, Zamawiający nabywa autorskie prawa majątkowe na wszystkich polach eksploatacji wskazanych w art. 50 Prawa Autorskiego, w tym w szczególności:</w:t>
      </w:r>
      <w:bookmarkEnd w:id="5"/>
    </w:p>
    <w:p w14:paraId="49FE28AC" w14:textId="17EB176F" w:rsidR="009C6418" w:rsidRPr="000514DF" w:rsidRDefault="009C6418" w:rsidP="000514DF">
      <w:pPr>
        <w:pStyle w:val="Akapitzlist"/>
        <w:numPr>
          <w:ilvl w:val="2"/>
          <w:numId w:val="26"/>
        </w:numPr>
        <w:spacing w:line="360" w:lineRule="auto"/>
        <w:jc w:val="left"/>
        <w:rPr>
          <w:rFonts w:ascii="Calibri" w:hAnsi="Calibri" w:cs="Calibri"/>
        </w:rPr>
      </w:pPr>
      <w:bookmarkStart w:id="6" w:name="_Ref159221441"/>
      <w:r w:rsidRPr="000514DF">
        <w:rPr>
          <w:rFonts w:ascii="Calibri" w:hAnsi="Calibri" w:cs="Calibri"/>
        </w:rPr>
        <w:t xml:space="preserve">w zakresie utrwalania i zwielokrotniania – wytwarzanie dowolną techniką nieograniczonej ilości egzemplarzy danego utworu, w tym techniką drukarską, </w:t>
      </w:r>
      <w:r w:rsidRPr="000514DF">
        <w:rPr>
          <w:rFonts w:ascii="Calibri" w:hAnsi="Calibri" w:cs="Calibri"/>
        </w:rPr>
        <w:lastRenderedPageBreak/>
        <w:t>reprograficzną, audiowizualną, zapisu magnetycznego, techniką cyfrową i komputerową;</w:t>
      </w:r>
    </w:p>
    <w:p w14:paraId="6024608F" w14:textId="1475F57F" w:rsidR="009C6418" w:rsidRPr="000514DF" w:rsidRDefault="009C6418" w:rsidP="000514DF">
      <w:pPr>
        <w:pStyle w:val="Akapitzlist"/>
        <w:numPr>
          <w:ilvl w:val="2"/>
          <w:numId w:val="26"/>
        </w:numPr>
        <w:spacing w:line="360" w:lineRule="auto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t>w zakresie obrotu oryginałem albo egzemplarzami, na których dany utwór utrwalono – wprowadzenie do obrotu, użyczenie lub najem, wprowadzanie do pamięci komputera, przesyłanie za pomocą sieci multimedialnej, w tym w sieci Internet;</w:t>
      </w:r>
    </w:p>
    <w:p w14:paraId="5DDBC659" w14:textId="77777777" w:rsidR="009C6418" w:rsidRPr="000514DF" w:rsidRDefault="009C6418" w:rsidP="000514DF">
      <w:pPr>
        <w:pStyle w:val="Akapitzlist"/>
        <w:numPr>
          <w:ilvl w:val="2"/>
          <w:numId w:val="26"/>
        </w:numPr>
        <w:spacing w:line="360" w:lineRule="auto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t>w zakresie rozpowszechniania w inny sposób – publiczne wykonanie, wystawienie, wyświetlenie, odtworzenie oraz nadawanie i reemitowanie, w tym w sieci Internet, przez stację radiową i telewizyjną, a także publiczne udostępnianie danego utworu w taki sposób, aby każdy mógł mieć do nich dostęp w miejscu i w czasie przez siebie wybranym.</w:t>
      </w:r>
    </w:p>
    <w:p w14:paraId="02778A6B" w14:textId="2EE733AC" w:rsidR="00783F33" w:rsidRPr="000514DF" w:rsidRDefault="006937D2" w:rsidP="000514DF">
      <w:pPr>
        <w:pStyle w:val="CMSANHeading2"/>
        <w:numPr>
          <w:ilvl w:val="1"/>
          <w:numId w:val="26"/>
        </w:numPr>
        <w:spacing w:line="360" w:lineRule="auto"/>
        <w:ind w:left="1418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w</w:t>
      </w:r>
      <w:r w:rsidR="00783F33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ramach wynagrodzenia przewidzianego w </w:t>
      </w:r>
      <w:r w:rsidR="0044126C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§3 Umowy </w:t>
      </w:r>
      <w:r w:rsidR="00783F33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Wykonawca przenosi na Zamawiającego:</w:t>
      </w:r>
      <w:bookmarkEnd w:id="6"/>
    </w:p>
    <w:p w14:paraId="2C826F65" w14:textId="02B1AB4E" w:rsidR="00C11096" w:rsidRPr="000514DF" w:rsidRDefault="00162A92" w:rsidP="000514DF">
      <w:pPr>
        <w:pStyle w:val="Akapitzlist"/>
        <w:numPr>
          <w:ilvl w:val="0"/>
          <w:numId w:val="38"/>
        </w:numPr>
        <w:spacing w:line="360" w:lineRule="auto"/>
        <w:ind w:left="1560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  <w:bCs/>
          <w:iCs/>
        </w:rPr>
        <w:t>wyłączne prawo zezwalania</w:t>
      </w:r>
      <w:r w:rsidR="00C11096" w:rsidRPr="000514DF">
        <w:rPr>
          <w:rFonts w:ascii="Calibri" w:hAnsi="Calibri" w:cs="Calibri"/>
          <w:bCs/>
          <w:iCs/>
        </w:rPr>
        <w:t xml:space="preserve"> </w:t>
      </w:r>
      <w:r w:rsidR="00C11096" w:rsidRPr="000514DF">
        <w:rPr>
          <w:rFonts w:ascii="Calibri" w:hAnsi="Calibri" w:cs="Calibri"/>
        </w:rPr>
        <w:t xml:space="preserve">zezwala na wykonywanie przez Zamawiającego praw zależnych do </w:t>
      </w:r>
      <w:r w:rsidR="00FD7BB7" w:rsidRPr="000514DF">
        <w:rPr>
          <w:rFonts w:ascii="Calibri" w:hAnsi="Calibri" w:cs="Calibri"/>
        </w:rPr>
        <w:t>utworów</w:t>
      </w:r>
      <w:r w:rsidR="00C11096" w:rsidRPr="000514DF">
        <w:rPr>
          <w:rFonts w:ascii="Calibri" w:hAnsi="Calibri" w:cs="Calibri"/>
        </w:rPr>
        <w:t xml:space="preserve"> oraz przenosi na Zamawiającego prawo zezwalania na wykonywanie praw zależnych do </w:t>
      </w:r>
      <w:r w:rsidR="00FD7BB7" w:rsidRPr="000514DF">
        <w:rPr>
          <w:rFonts w:ascii="Calibri" w:hAnsi="Calibri" w:cs="Calibri"/>
        </w:rPr>
        <w:t>u</w:t>
      </w:r>
      <w:r w:rsidR="00C11096" w:rsidRPr="000514DF">
        <w:rPr>
          <w:rFonts w:ascii="Calibri" w:hAnsi="Calibri" w:cs="Calibri"/>
        </w:rPr>
        <w:t>twor</w:t>
      </w:r>
      <w:r w:rsidR="00FD7BB7" w:rsidRPr="000514DF">
        <w:rPr>
          <w:rFonts w:ascii="Calibri" w:hAnsi="Calibri" w:cs="Calibri"/>
        </w:rPr>
        <w:t>ów</w:t>
      </w:r>
      <w:r w:rsidR="00C11096" w:rsidRPr="000514DF">
        <w:rPr>
          <w:rFonts w:ascii="Calibri" w:hAnsi="Calibri" w:cs="Calibri"/>
        </w:rPr>
        <w:t>– w zakresie obejmującym dowolne opracowanie</w:t>
      </w:r>
      <w:r w:rsidR="0004666F" w:rsidRPr="000514DF">
        <w:rPr>
          <w:rFonts w:ascii="Calibri" w:hAnsi="Calibri" w:cs="Calibri"/>
        </w:rPr>
        <w:t xml:space="preserve"> </w:t>
      </w:r>
      <w:r w:rsidR="00FD7BB7" w:rsidRPr="000514DF">
        <w:rPr>
          <w:rFonts w:ascii="Calibri" w:hAnsi="Calibri" w:cs="Calibri"/>
        </w:rPr>
        <w:t>u</w:t>
      </w:r>
      <w:r w:rsidR="007D0793" w:rsidRPr="000514DF">
        <w:rPr>
          <w:rFonts w:ascii="Calibri" w:hAnsi="Calibri" w:cs="Calibri"/>
        </w:rPr>
        <w:t xml:space="preserve"> </w:t>
      </w:r>
      <w:r w:rsidR="00C11096" w:rsidRPr="000514DF">
        <w:rPr>
          <w:rFonts w:ascii="Calibri" w:hAnsi="Calibri" w:cs="Calibri"/>
        </w:rPr>
        <w:t xml:space="preserve">Utworu (w tym tłumaczeń, zmian, przeróbek, skrótów, adaptacji, łączenia z innymi utworami i kontynuacji) oraz rozporządzanie i korzystanie z opracowań na polach eksploatacji wskazanych w </w:t>
      </w:r>
      <w:r w:rsidR="00FD7BB7" w:rsidRPr="000514DF">
        <w:rPr>
          <w:rFonts w:ascii="Calibri" w:hAnsi="Calibri" w:cs="Calibri"/>
        </w:rPr>
        <w:t>pkt 2)</w:t>
      </w:r>
      <w:r w:rsidR="00C11096" w:rsidRPr="000514DF">
        <w:rPr>
          <w:rFonts w:ascii="Calibri" w:hAnsi="Calibri" w:cs="Calibri"/>
        </w:rPr>
        <w:t>.</w:t>
      </w:r>
    </w:p>
    <w:p w14:paraId="7292B544" w14:textId="77777777" w:rsidR="00C50432" w:rsidRPr="000514DF" w:rsidRDefault="00783F33" w:rsidP="000514DF">
      <w:pPr>
        <w:pStyle w:val="CMSANHeading2"/>
        <w:numPr>
          <w:ilvl w:val="0"/>
          <w:numId w:val="38"/>
        </w:numPr>
        <w:spacing w:line="360" w:lineRule="auto"/>
        <w:ind w:left="1560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własność wydanych Zamawiającemu nośników, na których został</w:t>
      </w:r>
      <w:r w:rsidR="007D0793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y</w:t>
      </w: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utrwalon</w:t>
      </w:r>
      <w:r w:rsidR="007D0793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e</w:t>
      </w: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</w:t>
      </w:r>
      <w:r w:rsidR="007D0793"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utwory, w tym dokumentacja </w:t>
      </w: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 xml:space="preserve"> (lub jej poszczególne element)</w:t>
      </w:r>
    </w:p>
    <w:p w14:paraId="51816113" w14:textId="1487F382" w:rsidR="00783F33" w:rsidRPr="000514DF" w:rsidRDefault="00783F33" w:rsidP="000514DF">
      <w:pPr>
        <w:pStyle w:val="CMSANHeading2"/>
        <w:numPr>
          <w:ilvl w:val="0"/>
          <w:numId w:val="38"/>
        </w:numPr>
        <w:spacing w:line="360" w:lineRule="auto"/>
        <w:ind w:left="1560"/>
        <w:jc w:val="left"/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</w:pPr>
      <w:r w:rsidRPr="000514DF">
        <w:rPr>
          <w:rFonts w:ascii="Calibri" w:eastAsia="Times New Roman" w:hAnsi="Calibri" w:cs="Calibri"/>
          <w:color w:val="auto"/>
          <w:sz w:val="24"/>
          <w:szCs w:val="24"/>
          <w:lang w:val="pl-PL" w:eastAsia="pl-PL"/>
        </w:rPr>
        <w:t>oraz rozporządzania i korzystania z utworów zależnych na terytorium całego świata.</w:t>
      </w:r>
    </w:p>
    <w:p w14:paraId="27BD0F36" w14:textId="7A0E6D74" w:rsidR="00783F33" w:rsidRPr="000514DF" w:rsidRDefault="00DF3188" w:rsidP="000514DF">
      <w:pPr>
        <w:pStyle w:val="CMSANHeading1"/>
        <w:numPr>
          <w:ilvl w:val="0"/>
          <w:numId w:val="9"/>
        </w:numPr>
        <w:spacing w:before="0" w:after="0" w:line="360" w:lineRule="auto"/>
        <w:jc w:val="left"/>
        <w:rPr>
          <w:rFonts w:ascii="Calibri" w:eastAsia="Times New Roman" w:hAnsi="Calibri" w:cs="Calibri"/>
          <w:b w:val="0"/>
          <w:bCs/>
          <w:caps w:val="0"/>
          <w:color w:val="auto"/>
          <w:sz w:val="24"/>
          <w:szCs w:val="24"/>
          <w:lang w:val="pl-PL" w:eastAsia="pl-PL"/>
        </w:rPr>
      </w:pPr>
      <w:r w:rsidRPr="000514DF">
        <w:rPr>
          <w:rFonts w:ascii="Calibri" w:eastAsia="Times New Roman" w:hAnsi="Calibri" w:cs="Calibri"/>
          <w:b w:val="0"/>
          <w:bCs/>
          <w:caps w:val="0"/>
          <w:color w:val="auto"/>
          <w:sz w:val="24"/>
          <w:szCs w:val="24"/>
          <w:lang w:val="pl-PL" w:eastAsia="pl-PL"/>
        </w:rPr>
        <w:t xml:space="preserve">W przypadku powierzenia podwykonawcom wykonania części przedmiotu umowy, wykonawca zobowiązany jest nabyć od podwykonawców stosowne prawa majątkowe autorskie w zakresie wskazanym w umowie i przenieść je na zamawiającego w ramach wynagrodzenia, o którym mowa w §3 Umowy oraz </w:t>
      </w:r>
      <w:r w:rsidRPr="000514DF">
        <w:rPr>
          <w:rFonts w:ascii="Calibri" w:eastAsia="Times New Roman" w:hAnsi="Calibri" w:cs="Calibri"/>
          <w:b w:val="0"/>
          <w:bCs/>
          <w:caps w:val="0"/>
          <w:color w:val="auto"/>
          <w:sz w:val="24"/>
          <w:szCs w:val="24"/>
          <w:lang w:val="pl-PL" w:eastAsia="pl-PL"/>
        </w:rPr>
        <w:lastRenderedPageBreak/>
        <w:t>przedstawić zamawiającemu stosowne dokumenty potwierdzające nabycie takich praw przez wykonawcę od podwykonawców.</w:t>
      </w:r>
    </w:p>
    <w:p w14:paraId="2D36B0FE" w14:textId="1CE88BB3" w:rsidR="00C30BFC" w:rsidRPr="000514DF" w:rsidRDefault="00783F33" w:rsidP="000514DF">
      <w:pPr>
        <w:pStyle w:val="CMSANHeading2"/>
        <w:numPr>
          <w:ilvl w:val="0"/>
          <w:numId w:val="9"/>
        </w:numPr>
        <w:spacing w:before="0" w:after="0" w:line="360" w:lineRule="auto"/>
        <w:jc w:val="left"/>
        <w:rPr>
          <w:rFonts w:ascii="Calibri" w:eastAsia="Times New Roman" w:hAnsi="Calibri" w:cs="Calibri"/>
          <w:bCs/>
          <w:color w:val="auto"/>
          <w:sz w:val="24"/>
          <w:szCs w:val="24"/>
          <w:lang w:val="pl-PL" w:eastAsia="pl-PL"/>
        </w:rPr>
      </w:pPr>
      <w:r w:rsidRPr="000514DF">
        <w:rPr>
          <w:rFonts w:ascii="Calibri" w:eastAsia="Times New Roman" w:hAnsi="Calibri" w:cs="Calibri"/>
          <w:bCs/>
          <w:color w:val="auto"/>
          <w:sz w:val="24"/>
          <w:szCs w:val="24"/>
          <w:lang w:val="pl-PL" w:eastAsia="pl-PL"/>
        </w:rPr>
        <w:t xml:space="preserve">Wykonawca zobowiązuje się, że nie będzie wykonywać autorskich praw osobistych </w:t>
      </w:r>
      <w:r w:rsidR="00C30BFC" w:rsidRPr="000514DF">
        <w:rPr>
          <w:rFonts w:ascii="Calibri" w:eastAsia="Times New Roman" w:hAnsi="Calibri" w:cs="Calibri"/>
          <w:bCs/>
          <w:color w:val="auto"/>
          <w:sz w:val="24"/>
          <w:szCs w:val="24"/>
          <w:lang w:val="pl-PL" w:eastAsia="pl-PL"/>
        </w:rPr>
        <w:t xml:space="preserve"> </w:t>
      </w:r>
      <w:r w:rsidRPr="000514DF">
        <w:rPr>
          <w:rFonts w:ascii="Calibri" w:eastAsia="Times New Roman" w:hAnsi="Calibri" w:cs="Calibri"/>
          <w:bCs/>
          <w:color w:val="auto"/>
          <w:sz w:val="24"/>
          <w:szCs w:val="24"/>
          <w:lang w:val="pl-PL" w:eastAsia="pl-PL"/>
        </w:rPr>
        <w:t xml:space="preserve">w stosunku do Zamawiającego w sposób, który może utrudnić lub uniemożliwić Zamawiającemu pełne korzystanie z praw nabytych przez Zamawiającego. Jednocześnie Wykonawca zobowiązuje się zapewnić, że osoby uprawnione z tytułu autorskich praw osobistych do </w:t>
      </w:r>
      <w:r w:rsidR="00D53D13" w:rsidRPr="000514DF">
        <w:rPr>
          <w:rFonts w:ascii="Calibri" w:eastAsia="Times New Roman" w:hAnsi="Calibri" w:cs="Calibri"/>
          <w:bCs/>
          <w:color w:val="auto"/>
          <w:sz w:val="24"/>
          <w:szCs w:val="24"/>
          <w:lang w:val="pl-PL" w:eastAsia="pl-PL"/>
        </w:rPr>
        <w:t>utworów</w:t>
      </w:r>
      <w:r w:rsidRPr="000514DF">
        <w:rPr>
          <w:rFonts w:ascii="Calibri" w:eastAsia="Times New Roman" w:hAnsi="Calibri" w:cs="Calibri"/>
          <w:bCs/>
          <w:color w:val="auto"/>
          <w:sz w:val="24"/>
          <w:szCs w:val="24"/>
          <w:lang w:val="pl-PL" w:eastAsia="pl-PL"/>
        </w:rPr>
        <w:t xml:space="preserve"> dostarczonych lub wykonanych w ramach Umowy, nie będą wykonywać tych praw w stosunku do Zamawiającego lub osób trzecich działających za zgodą Zamawiającego. Wykonawca upoważnia Zamawiającego do decydowania o sposobie i zakresie wykonywania autorskich praw osobistych, w tym do anonimowego rozpowszechniania Utworów.</w:t>
      </w:r>
    </w:p>
    <w:p w14:paraId="43845124" w14:textId="4861B56D" w:rsidR="00300886" w:rsidRPr="000514DF" w:rsidRDefault="00640559" w:rsidP="000514DF">
      <w:pPr>
        <w:pStyle w:val="Akapitzlist"/>
        <w:numPr>
          <w:ilvl w:val="0"/>
          <w:numId w:val="9"/>
        </w:numPr>
        <w:spacing w:line="360" w:lineRule="auto"/>
        <w:ind w:left="426" w:hanging="426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W razie </w:t>
      </w:r>
      <w:r w:rsidR="00E13EDD" w:rsidRPr="000514DF">
        <w:rPr>
          <w:rFonts w:ascii="Calibri" w:hAnsi="Calibri" w:cs="Calibri"/>
        </w:rPr>
        <w:t xml:space="preserve">konieczności </w:t>
      </w:r>
      <w:r w:rsidRPr="000514DF">
        <w:rPr>
          <w:rFonts w:ascii="Calibri" w:hAnsi="Calibri" w:cs="Calibri"/>
        </w:rPr>
        <w:t>udziel</w:t>
      </w:r>
      <w:r w:rsidR="00683424" w:rsidRPr="000514DF">
        <w:rPr>
          <w:rFonts w:ascii="Calibri" w:hAnsi="Calibri" w:cs="Calibri"/>
        </w:rPr>
        <w:t xml:space="preserve">enia </w:t>
      </w:r>
      <w:r w:rsidR="00350495" w:rsidRPr="000514DF">
        <w:rPr>
          <w:rFonts w:ascii="Calibri" w:hAnsi="Calibri" w:cs="Calibri"/>
        </w:rPr>
        <w:t xml:space="preserve">licencji </w:t>
      </w:r>
      <w:r w:rsidR="00ED3076" w:rsidRPr="000514DF">
        <w:rPr>
          <w:rFonts w:ascii="Calibri" w:hAnsi="Calibri" w:cs="Calibri"/>
        </w:rPr>
        <w:t xml:space="preserve">do </w:t>
      </w:r>
      <w:r w:rsidR="00683424" w:rsidRPr="000514DF">
        <w:rPr>
          <w:rFonts w:ascii="Calibri" w:hAnsi="Calibri" w:cs="Calibri"/>
        </w:rPr>
        <w:t xml:space="preserve">systemu CMS, </w:t>
      </w:r>
      <w:r w:rsidR="009B70BA" w:rsidRPr="000514DF">
        <w:rPr>
          <w:rFonts w:ascii="Calibri" w:hAnsi="Calibri" w:cs="Calibri"/>
        </w:rPr>
        <w:t xml:space="preserve">udzielona </w:t>
      </w:r>
      <w:r w:rsidR="00996E13" w:rsidRPr="000514DF">
        <w:rPr>
          <w:rFonts w:ascii="Calibri" w:hAnsi="Calibri" w:cs="Calibri"/>
        </w:rPr>
        <w:t>ona zostaje z</w:t>
      </w:r>
      <w:r w:rsidR="009B70BA" w:rsidRPr="000514DF">
        <w:rPr>
          <w:rFonts w:ascii="Calibri" w:hAnsi="Calibri" w:cs="Calibri"/>
        </w:rPr>
        <w:t xml:space="preserve"> chwilą </w:t>
      </w:r>
      <w:r w:rsidR="00D76097" w:rsidRPr="000514DF">
        <w:rPr>
          <w:rFonts w:ascii="Calibri" w:hAnsi="Calibri" w:cs="Calibri"/>
        </w:rPr>
        <w:t>każdorazowego przekazania kodu źródłowego</w:t>
      </w:r>
      <w:r w:rsidR="009B70BA" w:rsidRPr="000514DF">
        <w:rPr>
          <w:rFonts w:ascii="Calibri" w:hAnsi="Calibri" w:cs="Calibri"/>
        </w:rPr>
        <w:t xml:space="preserve"> bez ograniczeń czasowych i terytorialnych </w:t>
      </w:r>
      <w:r w:rsidR="00FE0696" w:rsidRPr="000514DF">
        <w:rPr>
          <w:rFonts w:ascii="Calibri" w:hAnsi="Calibri" w:cs="Calibri"/>
        </w:rPr>
        <w:t>i w zakresie niezbędnym do należytego wykonania Umowy</w:t>
      </w:r>
      <w:r w:rsidR="00C61C9B" w:rsidRPr="000514DF">
        <w:rPr>
          <w:rFonts w:ascii="Calibri" w:hAnsi="Calibri" w:cs="Calibri"/>
        </w:rPr>
        <w:t xml:space="preserve">, tj. na polach eksploatacji wskazanych w </w:t>
      </w:r>
      <w:r w:rsidR="00331556" w:rsidRPr="000514DF">
        <w:rPr>
          <w:rFonts w:ascii="Calibri" w:hAnsi="Calibri" w:cs="Calibri"/>
        </w:rPr>
        <w:t>pkt 1)</w:t>
      </w:r>
      <w:r w:rsidR="00C61C9B" w:rsidRPr="000514DF">
        <w:rPr>
          <w:rFonts w:ascii="Calibri" w:hAnsi="Calibri" w:cs="Calibri"/>
        </w:rPr>
        <w:t xml:space="preserve"> powyżej.</w:t>
      </w:r>
    </w:p>
    <w:p w14:paraId="29A4E6D3" w14:textId="77777777" w:rsidR="00543CA3" w:rsidRPr="000514DF" w:rsidRDefault="00543CA3" w:rsidP="000514DF">
      <w:pPr>
        <w:spacing w:line="360" w:lineRule="auto"/>
        <w:rPr>
          <w:rFonts w:ascii="Calibri" w:hAnsi="Calibri" w:cs="Calibri"/>
          <w:b/>
          <w:bCs/>
          <w:iCs/>
        </w:rPr>
      </w:pPr>
    </w:p>
    <w:p w14:paraId="0D1CA632" w14:textId="7C17B399" w:rsidR="005955B3" w:rsidRPr="000514DF" w:rsidRDefault="005955B3" w:rsidP="000514DF">
      <w:pPr>
        <w:spacing w:line="360" w:lineRule="auto"/>
        <w:jc w:val="center"/>
        <w:rPr>
          <w:rFonts w:ascii="Calibri" w:hAnsi="Calibri" w:cs="Calibri"/>
          <w:b/>
          <w:bCs/>
          <w:iCs/>
          <w:color w:val="000000" w:themeColor="text1"/>
        </w:rPr>
      </w:pPr>
      <w:r w:rsidRPr="000514DF">
        <w:rPr>
          <w:rFonts w:ascii="Calibri" w:hAnsi="Calibri" w:cs="Calibri"/>
          <w:b/>
          <w:bCs/>
          <w:iCs/>
          <w:color w:val="000000" w:themeColor="text1"/>
        </w:rPr>
        <w:t xml:space="preserve">§ </w:t>
      </w:r>
      <w:r w:rsidR="00573E39" w:rsidRPr="000514DF">
        <w:rPr>
          <w:rFonts w:ascii="Calibri" w:hAnsi="Calibri" w:cs="Calibri"/>
          <w:b/>
          <w:bCs/>
          <w:iCs/>
          <w:color w:val="000000" w:themeColor="text1"/>
        </w:rPr>
        <w:t>8</w:t>
      </w:r>
      <w:r w:rsidRPr="000514DF">
        <w:rPr>
          <w:rFonts w:ascii="Calibri" w:hAnsi="Calibri" w:cs="Calibri"/>
          <w:b/>
          <w:bCs/>
          <w:iCs/>
          <w:color w:val="000000" w:themeColor="text1"/>
        </w:rPr>
        <w:t>.</w:t>
      </w:r>
    </w:p>
    <w:p w14:paraId="4C51ABFB" w14:textId="08756315" w:rsidR="0074531A" w:rsidRPr="000514DF" w:rsidRDefault="0074531A" w:rsidP="000514DF">
      <w:pPr>
        <w:spacing w:line="360" w:lineRule="auto"/>
        <w:jc w:val="center"/>
        <w:rPr>
          <w:rFonts w:ascii="Calibri" w:hAnsi="Calibri" w:cs="Calibri"/>
          <w:b/>
          <w:bCs/>
          <w:iCs/>
          <w:color w:val="000000" w:themeColor="text1"/>
        </w:rPr>
      </w:pPr>
      <w:r w:rsidRPr="000514DF">
        <w:rPr>
          <w:rFonts w:ascii="Calibri" w:hAnsi="Calibri" w:cs="Calibri"/>
          <w:b/>
          <w:bCs/>
          <w:iCs/>
          <w:color w:val="000000" w:themeColor="text1"/>
        </w:rPr>
        <w:t>Zabezpieczenie</w:t>
      </w:r>
    </w:p>
    <w:p w14:paraId="1840FF70" w14:textId="506BE5F8" w:rsidR="00390D79" w:rsidRPr="000514DF" w:rsidRDefault="00390D79" w:rsidP="000514DF">
      <w:pPr>
        <w:widowControl w:val="0"/>
        <w:numPr>
          <w:ilvl w:val="0"/>
          <w:numId w:val="31"/>
        </w:numPr>
        <w:tabs>
          <w:tab w:val="left" w:pos="426"/>
        </w:tabs>
        <w:spacing w:line="360" w:lineRule="auto"/>
        <w:ind w:left="284" w:hanging="284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Ustala się zabezpieczenie należytego wykonania Umowy w wysokości </w:t>
      </w:r>
      <w:r w:rsidRPr="000514DF">
        <w:rPr>
          <w:rFonts w:ascii="Calibri" w:hAnsi="Calibri" w:cs="Calibri"/>
          <w:b/>
          <w:bCs/>
        </w:rPr>
        <w:t xml:space="preserve">5% </w:t>
      </w:r>
      <w:r w:rsidRPr="000514DF">
        <w:rPr>
          <w:rFonts w:ascii="Calibri" w:hAnsi="Calibri" w:cs="Calibri"/>
        </w:rPr>
        <w:t xml:space="preserve">wynagrodzenia </w:t>
      </w:r>
      <w:r w:rsidR="00650749" w:rsidRPr="000514DF">
        <w:rPr>
          <w:rFonts w:ascii="Calibri" w:hAnsi="Calibri" w:cs="Calibri"/>
        </w:rPr>
        <w:t xml:space="preserve">całkowitego </w:t>
      </w:r>
      <w:r w:rsidRPr="000514DF">
        <w:rPr>
          <w:rFonts w:ascii="Calibri" w:hAnsi="Calibri" w:cs="Calibri"/>
        </w:rPr>
        <w:t xml:space="preserve">brutto podanego w ofercie tj. w wysokości </w:t>
      </w:r>
      <w:r w:rsidRPr="000514DF">
        <w:rPr>
          <w:rFonts w:ascii="Calibri" w:hAnsi="Calibri" w:cs="Calibri"/>
          <w:b/>
          <w:bCs/>
        </w:rPr>
        <w:t>___________</w:t>
      </w:r>
      <w:r w:rsidRPr="000514DF">
        <w:rPr>
          <w:rFonts w:ascii="Calibri" w:hAnsi="Calibri" w:cs="Calibri"/>
        </w:rPr>
        <w:t xml:space="preserve"> </w:t>
      </w:r>
      <w:r w:rsidRPr="000514DF">
        <w:rPr>
          <w:rFonts w:ascii="Calibri" w:hAnsi="Calibri" w:cs="Calibri"/>
          <w:b/>
        </w:rPr>
        <w:t>PLN (</w:t>
      </w:r>
      <w:r w:rsidR="00650749" w:rsidRPr="000514DF">
        <w:rPr>
          <w:rFonts w:ascii="Calibri" w:hAnsi="Calibri" w:cs="Calibri"/>
        </w:rPr>
        <w:t>__________</w:t>
      </w:r>
      <w:r w:rsidRPr="000514DF">
        <w:rPr>
          <w:rFonts w:ascii="Calibri" w:hAnsi="Calibri" w:cs="Calibri"/>
        </w:rPr>
        <w:t>),</w:t>
      </w:r>
      <w:r w:rsidRPr="000514DF">
        <w:rPr>
          <w:rFonts w:ascii="Calibri" w:hAnsi="Calibri" w:cs="Calibri"/>
          <w:b/>
        </w:rPr>
        <w:t xml:space="preserve"> </w:t>
      </w:r>
      <w:r w:rsidRPr="000514DF">
        <w:rPr>
          <w:rFonts w:ascii="Calibri" w:hAnsi="Calibri" w:cs="Calibri"/>
        </w:rPr>
        <w:t xml:space="preserve">które zostało wniesione przez Wykonawcę do dnia zawarcia Umowy w </w:t>
      </w:r>
      <w:r w:rsidR="00650749" w:rsidRPr="000514DF">
        <w:rPr>
          <w:rFonts w:ascii="Calibri" w:hAnsi="Calibri" w:cs="Calibri"/>
        </w:rPr>
        <w:t xml:space="preserve">jednej z </w:t>
      </w:r>
      <w:r w:rsidRPr="000514DF">
        <w:rPr>
          <w:rFonts w:ascii="Calibri" w:hAnsi="Calibri" w:cs="Calibri"/>
        </w:rPr>
        <w:t xml:space="preserve">form </w:t>
      </w:r>
      <w:r w:rsidR="00650749" w:rsidRPr="000514DF">
        <w:rPr>
          <w:rFonts w:ascii="Calibri" w:hAnsi="Calibri" w:cs="Calibri"/>
        </w:rPr>
        <w:t xml:space="preserve">przewidzianych w ogłoszeniu o </w:t>
      </w:r>
      <w:r w:rsidR="00560E29" w:rsidRPr="000514DF">
        <w:rPr>
          <w:rFonts w:ascii="Calibri" w:hAnsi="Calibri" w:cs="Calibri"/>
        </w:rPr>
        <w:t>zamówieniu</w:t>
      </w:r>
      <w:r w:rsidRPr="000514DF">
        <w:rPr>
          <w:rFonts w:ascii="Calibri" w:hAnsi="Calibri" w:cs="Calibri"/>
        </w:rPr>
        <w:t>.</w:t>
      </w:r>
    </w:p>
    <w:p w14:paraId="10943126" w14:textId="13C20142" w:rsidR="00390D79" w:rsidRPr="000514DF" w:rsidRDefault="00560E29" w:rsidP="000514DF">
      <w:pPr>
        <w:widowControl w:val="0"/>
        <w:numPr>
          <w:ilvl w:val="0"/>
          <w:numId w:val="31"/>
        </w:numPr>
        <w:tabs>
          <w:tab w:val="left" w:pos="426"/>
        </w:tabs>
        <w:spacing w:line="360" w:lineRule="auto"/>
        <w:ind w:left="284" w:hanging="284"/>
        <w:rPr>
          <w:rFonts w:ascii="Calibri" w:hAnsi="Calibri" w:cs="Calibri"/>
        </w:rPr>
      </w:pPr>
      <w:r w:rsidRPr="000514DF">
        <w:rPr>
          <w:rFonts w:ascii="Calibri" w:hAnsi="Calibri" w:cs="Calibri"/>
        </w:rPr>
        <w:t>Zmiana formy zabezpieczeni</w:t>
      </w:r>
      <w:r w:rsidR="00823885" w:rsidRPr="000514DF">
        <w:rPr>
          <w:rFonts w:ascii="Calibri" w:hAnsi="Calibri" w:cs="Calibri"/>
        </w:rPr>
        <w:t>a</w:t>
      </w:r>
      <w:r w:rsidRPr="000514DF">
        <w:rPr>
          <w:rFonts w:ascii="Calibri" w:hAnsi="Calibri" w:cs="Calibri"/>
        </w:rPr>
        <w:t xml:space="preserve"> w toku realizacji zamówienia nie implikuje konieczności zmiany Umowy.</w:t>
      </w:r>
    </w:p>
    <w:p w14:paraId="202E40E5" w14:textId="63237153" w:rsidR="00390D79" w:rsidRPr="000514DF" w:rsidRDefault="005B4915" w:rsidP="000514DF">
      <w:pPr>
        <w:widowControl w:val="0"/>
        <w:numPr>
          <w:ilvl w:val="0"/>
          <w:numId w:val="31"/>
        </w:numPr>
        <w:tabs>
          <w:tab w:val="left" w:pos="426"/>
        </w:tabs>
        <w:spacing w:line="360" w:lineRule="auto"/>
        <w:ind w:left="284" w:hanging="284"/>
        <w:rPr>
          <w:rFonts w:ascii="Calibri" w:hAnsi="Calibri" w:cs="Calibri"/>
        </w:rPr>
      </w:pPr>
      <w:r w:rsidRPr="000514DF">
        <w:rPr>
          <w:rFonts w:ascii="Calibri" w:hAnsi="Calibri" w:cs="Calibri"/>
        </w:rPr>
        <w:t>Z</w:t>
      </w:r>
      <w:r w:rsidR="00390D79" w:rsidRPr="000514DF">
        <w:rPr>
          <w:rFonts w:ascii="Calibri" w:hAnsi="Calibri" w:cs="Calibri"/>
        </w:rPr>
        <w:t>abezpieczenia służy pokryciu roszczeń z tytułu niewykonania lub nienależytego wykonania Umowy</w:t>
      </w:r>
      <w:r w:rsidR="00810C84" w:rsidRPr="000514DF">
        <w:rPr>
          <w:rFonts w:ascii="Calibri" w:hAnsi="Calibri" w:cs="Calibri"/>
        </w:rPr>
        <w:t>, w tym roszczeń z tytułu kar umownych</w:t>
      </w:r>
      <w:r w:rsidR="00390D79" w:rsidRPr="000514DF">
        <w:rPr>
          <w:rFonts w:ascii="Calibri" w:hAnsi="Calibri" w:cs="Calibri"/>
        </w:rPr>
        <w:t xml:space="preserve"> </w:t>
      </w:r>
      <w:r w:rsidR="00631FAC" w:rsidRPr="000514DF">
        <w:rPr>
          <w:rFonts w:ascii="Calibri" w:hAnsi="Calibri" w:cs="Calibri"/>
        </w:rPr>
        <w:t xml:space="preserve">oraz rękojmi i gwarancji </w:t>
      </w:r>
      <w:r w:rsidR="00390D79" w:rsidRPr="000514DF">
        <w:rPr>
          <w:rFonts w:ascii="Calibri" w:hAnsi="Calibri" w:cs="Calibri"/>
        </w:rPr>
        <w:t xml:space="preserve">i obowiązuje od dnia podpisania Umowy do czasu jego zwolnienia tj. w terminie 30 dni od dnia wykonania </w:t>
      </w:r>
      <w:r w:rsidR="001C082F" w:rsidRPr="000514DF">
        <w:rPr>
          <w:rFonts w:ascii="Calibri" w:hAnsi="Calibri" w:cs="Calibri"/>
        </w:rPr>
        <w:t>Etapu</w:t>
      </w:r>
      <w:r w:rsidR="003B5ADD" w:rsidRPr="000514DF">
        <w:rPr>
          <w:rFonts w:ascii="Calibri" w:hAnsi="Calibri" w:cs="Calibri"/>
        </w:rPr>
        <w:t xml:space="preserve"> </w:t>
      </w:r>
      <w:r w:rsidR="00631FAC" w:rsidRPr="000514DF">
        <w:rPr>
          <w:rFonts w:ascii="Calibri" w:hAnsi="Calibri" w:cs="Calibri"/>
        </w:rPr>
        <w:t>5</w:t>
      </w:r>
      <w:r w:rsidR="005C2BEC" w:rsidRPr="000514DF">
        <w:rPr>
          <w:rFonts w:ascii="Calibri" w:hAnsi="Calibri" w:cs="Calibri"/>
        </w:rPr>
        <w:t xml:space="preserve"> (gwarancja)</w:t>
      </w:r>
      <w:r w:rsidR="001C082F" w:rsidRPr="000514DF">
        <w:rPr>
          <w:rFonts w:ascii="Calibri" w:hAnsi="Calibri" w:cs="Calibri"/>
        </w:rPr>
        <w:t xml:space="preserve"> </w:t>
      </w:r>
      <w:r w:rsidR="00390D79" w:rsidRPr="000514DF">
        <w:rPr>
          <w:rFonts w:ascii="Calibri" w:hAnsi="Calibri" w:cs="Calibri"/>
        </w:rPr>
        <w:t xml:space="preserve"> i uznania </w:t>
      </w:r>
      <w:r w:rsidR="005C2BEC" w:rsidRPr="000514DF">
        <w:rPr>
          <w:rFonts w:ascii="Calibri" w:hAnsi="Calibri" w:cs="Calibri"/>
        </w:rPr>
        <w:t>zamówienia</w:t>
      </w:r>
      <w:r w:rsidR="00390D79" w:rsidRPr="000514DF">
        <w:rPr>
          <w:rFonts w:ascii="Calibri" w:hAnsi="Calibri" w:cs="Calibri"/>
        </w:rPr>
        <w:t xml:space="preserve"> za należycie wykonan</w:t>
      </w:r>
      <w:r w:rsidR="00C1698D" w:rsidRPr="000514DF">
        <w:rPr>
          <w:rFonts w:ascii="Calibri" w:hAnsi="Calibri" w:cs="Calibri"/>
        </w:rPr>
        <w:t>e.</w:t>
      </w:r>
    </w:p>
    <w:p w14:paraId="297C4C9C" w14:textId="791D0433" w:rsidR="00390D79" w:rsidRPr="000514DF" w:rsidRDefault="00390D79" w:rsidP="000514DF">
      <w:pPr>
        <w:widowControl w:val="0"/>
        <w:numPr>
          <w:ilvl w:val="0"/>
          <w:numId w:val="31"/>
        </w:numPr>
        <w:tabs>
          <w:tab w:val="left" w:pos="426"/>
        </w:tabs>
        <w:spacing w:line="360" w:lineRule="auto"/>
        <w:ind w:left="284" w:hanging="284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Zabezpieczenie należytego wykonania </w:t>
      </w:r>
      <w:r w:rsidR="00C978C2" w:rsidRPr="000514DF">
        <w:rPr>
          <w:rFonts w:ascii="Calibri" w:hAnsi="Calibri" w:cs="Calibri"/>
        </w:rPr>
        <w:t>U</w:t>
      </w:r>
      <w:r w:rsidRPr="000514DF">
        <w:rPr>
          <w:rFonts w:ascii="Calibri" w:hAnsi="Calibri" w:cs="Calibri"/>
        </w:rPr>
        <w:t xml:space="preserve">mowy wniesione w pieniądzu Zamawiający przechowywał będzie na oprocentowanym rachunku bankowym i zwróci je wraz z odsetkami wynikającymi z umowy rachunku bankowego, na którym było ono przechowywane, pomniejszone o koszty prowadzenia rachunku oraz prowizji bankowej za </w:t>
      </w:r>
      <w:r w:rsidRPr="000514DF">
        <w:rPr>
          <w:rFonts w:ascii="Calibri" w:hAnsi="Calibri" w:cs="Calibri"/>
        </w:rPr>
        <w:lastRenderedPageBreak/>
        <w:t>przelew pieniędzy na rachunek Wykonawcy</w:t>
      </w:r>
    </w:p>
    <w:p w14:paraId="2093D816" w14:textId="72CC71C2" w:rsidR="00390D79" w:rsidRPr="000514DF" w:rsidRDefault="00390D79" w:rsidP="000514DF">
      <w:pPr>
        <w:widowControl w:val="0"/>
        <w:numPr>
          <w:ilvl w:val="0"/>
          <w:numId w:val="31"/>
        </w:numPr>
        <w:tabs>
          <w:tab w:val="left" w:pos="426"/>
        </w:tabs>
        <w:spacing w:line="360" w:lineRule="auto"/>
        <w:ind w:left="284" w:hanging="284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W przypadku, gdy termin ważności gwarancji bankowej lub ubezpieczeniowej (nie licząc 30 dni ważności gwarancji przewidzianej na jej zwolnienie) upływa przed terminem zakończenia </w:t>
      </w:r>
      <w:r w:rsidR="00F42C4D" w:rsidRPr="000514DF">
        <w:rPr>
          <w:rFonts w:ascii="Calibri" w:hAnsi="Calibri" w:cs="Calibri"/>
        </w:rPr>
        <w:t>prac</w:t>
      </w:r>
      <w:r w:rsidRPr="000514DF">
        <w:rPr>
          <w:rFonts w:ascii="Calibri" w:hAnsi="Calibri" w:cs="Calibri"/>
        </w:rPr>
        <w:t xml:space="preserve"> objętych </w:t>
      </w:r>
      <w:r w:rsidR="00F42C4D" w:rsidRPr="000514DF">
        <w:rPr>
          <w:rFonts w:ascii="Calibri" w:hAnsi="Calibri" w:cs="Calibri"/>
        </w:rPr>
        <w:t>zamówieniem</w:t>
      </w:r>
      <w:r w:rsidRPr="000514DF">
        <w:rPr>
          <w:rFonts w:ascii="Calibri" w:hAnsi="Calibri" w:cs="Calibri"/>
        </w:rPr>
        <w:t xml:space="preserve">, wówczas Wykonawca zobowiązany jest do przedstawienia Zamawiającemu przedłużonej gwarancji, przed upływem ważności, o której wyżej mowa, na wydłużony okres realizacji </w:t>
      </w:r>
      <w:r w:rsidR="00F42C4D" w:rsidRPr="000514DF">
        <w:rPr>
          <w:rFonts w:ascii="Calibri" w:hAnsi="Calibri" w:cs="Calibri"/>
        </w:rPr>
        <w:t>zamówienia</w:t>
      </w:r>
      <w:r w:rsidRPr="000514DF">
        <w:rPr>
          <w:rFonts w:ascii="Calibri" w:hAnsi="Calibri" w:cs="Calibri"/>
        </w:rPr>
        <w:t>.</w:t>
      </w:r>
    </w:p>
    <w:p w14:paraId="341A89A5" w14:textId="77777777" w:rsidR="0074531A" w:rsidRPr="000514DF" w:rsidRDefault="0074531A" w:rsidP="000514DF">
      <w:pPr>
        <w:spacing w:line="360" w:lineRule="auto"/>
        <w:rPr>
          <w:rFonts w:ascii="Calibri" w:hAnsi="Calibri" w:cs="Calibri"/>
          <w:b/>
          <w:bCs/>
          <w:iCs/>
          <w:color w:val="000000" w:themeColor="text1"/>
        </w:rPr>
      </w:pPr>
    </w:p>
    <w:p w14:paraId="1E7E549F" w14:textId="30A8F31D" w:rsidR="00F42C4D" w:rsidRPr="000514DF" w:rsidRDefault="00F42C4D" w:rsidP="000514DF">
      <w:pPr>
        <w:spacing w:line="360" w:lineRule="auto"/>
        <w:jc w:val="center"/>
        <w:rPr>
          <w:rFonts w:ascii="Calibri" w:hAnsi="Calibri" w:cs="Calibri"/>
          <w:b/>
          <w:bCs/>
          <w:iCs/>
          <w:color w:val="000000" w:themeColor="text1"/>
        </w:rPr>
      </w:pPr>
      <w:r w:rsidRPr="000514DF">
        <w:rPr>
          <w:rFonts w:ascii="Calibri" w:hAnsi="Calibri" w:cs="Calibri"/>
          <w:b/>
          <w:bCs/>
          <w:iCs/>
          <w:color w:val="000000" w:themeColor="text1"/>
        </w:rPr>
        <w:t>§ 9.</w:t>
      </w:r>
    </w:p>
    <w:p w14:paraId="2E3B9EB1" w14:textId="276B5F7B" w:rsidR="005332F2" w:rsidRPr="000514DF" w:rsidRDefault="005332F2" w:rsidP="000514DF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  <w:r w:rsidRPr="000514DF">
        <w:rPr>
          <w:rFonts w:ascii="Calibri" w:hAnsi="Calibri" w:cs="Calibri"/>
          <w:b/>
          <w:bCs/>
          <w:iCs/>
        </w:rPr>
        <w:t xml:space="preserve">Oświadczenia </w:t>
      </w:r>
      <w:r w:rsidR="0016424E" w:rsidRPr="000514DF">
        <w:rPr>
          <w:rFonts w:ascii="Calibri" w:hAnsi="Calibri" w:cs="Calibri"/>
          <w:b/>
          <w:bCs/>
          <w:iCs/>
        </w:rPr>
        <w:t>Wykonawcy</w:t>
      </w:r>
      <w:r w:rsidR="0016424E" w:rsidRPr="000514DF">
        <w:rPr>
          <w:rFonts w:ascii="Calibri" w:hAnsi="Calibri" w:cs="Calibri"/>
          <w:b/>
          <w:iCs/>
        </w:rPr>
        <w:t xml:space="preserve"> </w:t>
      </w:r>
    </w:p>
    <w:p w14:paraId="2C3B60BB" w14:textId="5D3ABA70" w:rsidR="0015686A" w:rsidRPr="000514DF" w:rsidRDefault="00C61C9B" w:rsidP="000514DF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  <w:bCs/>
          <w:iCs/>
        </w:rPr>
        <w:t xml:space="preserve">Wykonawca </w:t>
      </w:r>
      <w:r w:rsidR="005332F2" w:rsidRPr="000514DF">
        <w:rPr>
          <w:rFonts w:ascii="Calibri" w:hAnsi="Calibri" w:cs="Calibri"/>
        </w:rPr>
        <w:t>oświadcza, że posiada wiedzę i umiejętności niezbędne do należytego wykonania Umowy.</w:t>
      </w:r>
    </w:p>
    <w:p w14:paraId="7C28D6F8" w14:textId="0740CF94" w:rsidR="00710EA2" w:rsidRPr="000514DF" w:rsidRDefault="00C61C9B" w:rsidP="000514DF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  <w:bCs/>
          <w:iCs/>
        </w:rPr>
        <w:t xml:space="preserve">Wykonawca </w:t>
      </w:r>
      <w:r w:rsidR="005332F2" w:rsidRPr="000514DF">
        <w:rPr>
          <w:rFonts w:ascii="Calibri" w:hAnsi="Calibri" w:cs="Calibri"/>
        </w:rPr>
        <w:t xml:space="preserve">oświadcza, że będą przysługiwały mu w całości autorskie prawa majątkowe do </w:t>
      </w:r>
      <w:r w:rsidR="00A45E4B" w:rsidRPr="000514DF">
        <w:rPr>
          <w:rFonts w:ascii="Calibri" w:hAnsi="Calibri" w:cs="Calibri"/>
        </w:rPr>
        <w:t>Portalu, wszystkich jego elementów składowych</w:t>
      </w:r>
      <w:r w:rsidR="008A6B30" w:rsidRPr="000514DF">
        <w:rPr>
          <w:rFonts w:ascii="Calibri" w:hAnsi="Calibri" w:cs="Calibri"/>
        </w:rPr>
        <w:t>, kodów źródłowych</w:t>
      </w:r>
      <w:r w:rsidR="00A45E4B" w:rsidRPr="000514DF">
        <w:rPr>
          <w:rFonts w:ascii="Calibri" w:hAnsi="Calibri" w:cs="Calibri"/>
        </w:rPr>
        <w:t xml:space="preserve"> oraz </w:t>
      </w:r>
      <w:r w:rsidR="008A6B30" w:rsidRPr="000514DF">
        <w:rPr>
          <w:rFonts w:ascii="Calibri" w:hAnsi="Calibri" w:cs="Calibri"/>
        </w:rPr>
        <w:t>wszelkich</w:t>
      </w:r>
      <w:r w:rsidR="00A45E4B" w:rsidRPr="000514DF">
        <w:rPr>
          <w:rFonts w:ascii="Calibri" w:hAnsi="Calibri" w:cs="Calibri"/>
        </w:rPr>
        <w:t xml:space="preserve"> dokumentacji </w:t>
      </w:r>
      <w:r w:rsidR="005332F2" w:rsidRPr="000514DF">
        <w:rPr>
          <w:rFonts w:ascii="Calibri" w:hAnsi="Calibri" w:cs="Calibri"/>
        </w:rPr>
        <w:t>oraz</w:t>
      </w:r>
      <w:r w:rsidR="00616886" w:rsidRPr="000514DF">
        <w:rPr>
          <w:rFonts w:ascii="Calibri" w:hAnsi="Calibri" w:cs="Calibri"/>
        </w:rPr>
        <w:t xml:space="preserve"> </w:t>
      </w:r>
      <w:r w:rsidR="008A6B30" w:rsidRPr="000514DF">
        <w:rPr>
          <w:rFonts w:ascii="Calibri" w:hAnsi="Calibri" w:cs="Calibri"/>
        </w:rPr>
        <w:t>p</w:t>
      </w:r>
      <w:r w:rsidR="00616886" w:rsidRPr="000514DF">
        <w:rPr>
          <w:rFonts w:ascii="Calibri" w:hAnsi="Calibri" w:cs="Calibri"/>
        </w:rPr>
        <w:t>ozostałych utworów oraz</w:t>
      </w:r>
      <w:r w:rsidR="005332F2" w:rsidRPr="000514DF">
        <w:rPr>
          <w:rFonts w:ascii="Calibri" w:hAnsi="Calibri" w:cs="Calibri"/>
        </w:rPr>
        <w:t xml:space="preserve">, że autorskie prawa osobiste i majątkowe do </w:t>
      </w:r>
      <w:r w:rsidR="008A6B30" w:rsidRPr="000514DF">
        <w:rPr>
          <w:rFonts w:ascii="Calibri" w:hAnsi="Calibri" w:cs="Calibri"/>
        </w:rPr>
        <w:t>tych utworów</w:t>
      </w:r>
      <w:r w:rsidR="005332F2" w:rsidRPr="000514DF">
        <w:rPr>
          <w:rFonts w:ascii="Calibri" w:hAnsi="Calibri" w:cs="Calibri"/>
        </w:rPr>
        <w:t xml:space="preserve"> nie będą w żaden sposób ograniczone jakimkolwiek prawami osób trzecich, a ich przeniesienie na rzecz Zamawiającego nie będzie w żaden sposób naruszać praw osób trzecich. </w:t>
      </w:r>
      <w:r w:rsidRPr="000514DF">
        <w:rPr>
          <w:rFonts w:ascii="Calibri" w:hAnsi="Calibri" w:cs="Calibri"/>
          <w:bCs/>
          <w:iCs/>
        </w:rPr>
        <w:t xml:space="preserve">Wykonawca </w:t>
      </w:r>
      <w:r w:rsidR="005332F2" w:rsidRPr="000514DF">
        <w:rPr>
          <w:rFonts w:ascii="Calibri" w:hAnsi="Calibri" w:cs="Calibri"/>
        </w:rPr>
        <w:t xml:space="preserve">oświadcza ponadto, że </w:t>
      </w:r>
      <w:r w:rsidR="008A6B30" w:rsidRPr="000514DF">
        <w:rPr>
          <w:rFonts w:ascii="Calibri" w:hAnsi="Calibri" w:cs="Calibri"/>
        </w:rPr>
        <w:t>u</w:t>
      </w:r>
      <w:r w:rsidR="005332F2" w:rsidRPr="000514DF">
        <w:rPr>
          <w:rFonts w:ascii="Calibri" w:hAnsi="Calibri" w:cs="Calibri"/>
        </w:rPr>
        <w:t>twory nie będą publicznie rozpowszechnione lub udostępnione za pośrednictwem jakichkolwiek środków.</w:t>
      </w:r>
    </w:p>
    <w:p w14:paraId="334565F3" w14:textId="50ECDB2A" w:rsidR="00710EA2" w:rsidRPr="000514DF" w:rsidRDefault="005332F2" w:rsidP="000514DF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W razie nieprawidłowości oświadczeń, o których mowa w </w:t>
      </w:r>
      <w:r w:rsidR="00B817FE" w:rsidRPr="000514DF">
        <w:rPr>
          <w:rFonts w:ascii="Calibri" w:hAnsi="Calibri" w:cs="Calibri"/>
        </w:rPr>
        <w:t xml:space="preserve">ust. </w:t>
      </w:r>
      <w:r w:rsidR="003A771A" w:rsidRPr="000514DF">
        <w:rPr>
          <w:rFonts w:ascii="Calibri" w:hAnsi="Calibri" w:cs="Calibri"/>
        </w:rPr>
        <w:t>2</w:t>
      </w:r>
      <w:r w:rsidRPr="000514DF">
        <w:rPr>
          <w:rFonts w:ascii="Calibri" w:hAnsi="Calibri" w:cs="Calibri"/>
        </w:rPr>
        <w:t xml:space="preserve"> powyżej lub wad prawnych </w:t>
      </w:r>
      <w:r w:rsidR="008A6B30" w:rsidRPr="000514DF">
        <w:rPr>
          <w:rFonts w:ascii="Calibri" w:hAnsi="Calibri" w:cs="Calibri"/>
        </w:rPr>
        <w:t>Portalu lub innego z utworów</w:t>
      </w:r>
      <w:r w:rsidRPr="000514DF">
        <w:rPr>
          <w:rFonts w:ascii="Calibri" w:hAnsi="Calibri" w:cs="Calibri"/>
        </w:rPr>
        <w:t xml:space="preserve"> będzie uprawnione do odstąpienia od Umowy, najpóźniej w terminie 14 dni od dnia zaistnienia przyczyny stanowiącej podstawę do realizacji prawa odstąpienia lub żądania zwrotu wypłaconego wynagrodzenia wraz z odsetkami ustawowymi za opóźnienie od dnia zapłaty do dnia zwrotu wynagrodzenia. W każdym wypadku określonym w niniejszym ustępie Muzeum będzie także uprawnione do dochodzenia naprawienia szkody w pełnym zakresie.</w:t>
      </w:r>
    </w:p>
    <w:p w14:paraId="5B2B9F8F" w14:textId="3A413164" w:rsidR="005332F2" w:rsidRPr="000514DF" w:rsidRDefault="00C61C9B" w:rsidP="000514DF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left"/>
        <w:rPr>
          <w:rFonts w:ascii="Calibri" w:hAnsi="Calibri" w:cs="Calibri"/>
        </w:rPr>
      </w:pPr>
      <w:r w:rsidRPr="000514DF">
        <w:rPr>
          <w:rFonts w:ascii="Calibri" w:hAnsi="Calibri" w:cs="Calibri"/>
          <w:bCs/>
          <w:iCs/>
        </w:rPr>
        <w:t xml:space="preserve">Wykonawca </w:t>
      </w:r>
      <w:r w:rsidR="005332F2" w:rsidRPr="000514DF">
        <w:rPr>
          <w:rFonts w:ascii="Calibri" w:hAnsi="Calibri" w:cs="Calibri"/>
        </w:rPr>
        <w:t>oświadcza, że znany jest mu fakt, iż treść Umowy, a w szczególności przedmiot Umowy i wysokość wynagrodzenia, stanowią informację publiczną w rozumieniu art. 1 ust. 1 ustawy z 6 września 2001 o dostępie do informacji publicznej (</w:t>
      </w:r>
      <w:proofErr w:type="spellStart"/>
      <w:r w:rsidR="005332F2" w:rsidRPr="000514DF">
        <w:rPr>
          <w:rFonts w:ascii="Calibri" w:hAnsi="Calibri" w:cs="Calibri"/>
        </w:rPr>
        <w:t>t.j</w:t>
      </w:r>
      <w:proofErr w:type="spellEnd"/>
      <w:r w:rsidR="005332F2" w:rsidRPr="000514DF">
        <w:rPr>
          <w:rFonts w:ascii="Calibri" w:hAnsi="Calibri" w:cs="Calibri"/>
        </w:rPr>
        <w:t>. Dz. U. z 20</w:t>
      </w:r>
      <w:r w:rsidR="001F0390" w:rsidRPr="000514DF">
        <w:rPr>
          <w:rFonts w:ascii="Calibri" w:hAnsi="Calibri" w:cs="Calibri"/>
        </w:rPr>
        <w:t>20</w:t>
      </w:r>
      <w:r w:rsidR="005332F2" w:rsidRPr="000514DF">
        <w:rPr>
          <w:rFonts w:ascii="Calibri" w:hAnsi="Calibri" w:cs="Calibri"/>
        </w:rPr>
        <w:t xml:space="preserve">, poz. </w:t>
      </w:r>
      <w:r w:rsidR="001F0390" w:rsidRPr="000514DF">
        <w:rPr>
          <w:rFonts w:ascii="Calibri" w:hAnsi="Calibri" w:cs="Calibri"/>
        </w:rPr>
        <w:t>2176</w:t>
      </w:r>
      <w:r w:rsidR="005332F2" w:rsidRPr="000514DF">
        <w:rPr>
          <w:rFonts w:ascii="Calibri" w:hAnsi="Calibri" w:cs="Calibri"/>
        </w:rPr>
        <w:t>), która podlega udostępnieniu w trybie przedmiotowej ustawy.</w:t>
      </w:r>
    </w:p>
    <w:p w14:paraId="6BDEEA6E" w14:textId="77777777" w:rsidR="0065651E" w:rsidRPr="000514DF" w:rsidRDefault="0065651E" w:rsidP="000514DF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</w:p>
    <w:p w14:paraId="30EAD589" w14:textId="452BCBBB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  <w:bCs/>
          <w:iCs/>
          <w:color w:val="000000" w:themeColor="text1"/>
        </w:rPr>
      </w:pPr>
      <w:r w:rsidRPr="000514DF">
        <w:rPr>
          <w:rFonts w:ascii="Calibri" w:hAnsi="Calibri" w:cs="Calibri"/>
          <w:b/>
          <w:bCs/>
          <w:iCs/>
          <w:color w:val="000000" w:themeColor="text1"/>
        </w:rPr>
        <w:lastRenderedPageBreak/>
        <w:t xml:space="preserve">§ </w:t>
      </w:r>
      <w:r w:rsidR="00573E39" w:rsidRPr="000514DF">
        <w:rPr>
          <w:rFonts w:ascii="Calibri" w:hAnsi="Calibri" w:cs="Calibri"/>
          <w:b/>
          <w:bCs/>
          <w:iCs/>
          <w:color w:val="000000" w:themeColor="text1"/>
        </w:rPr>
        <w:t>9</w:t>
      </w:r>
      <w:r w:rsidRPr="000514DF">
        <w:rPr>
          <w:rFonts w:ascii="Calibri" w:hAnsi="Calibri" w:cs="Calibri"/>
          <w:b/>
          <w:bCs/>
          <w:iCs/>
          <w:color w:val="000000" w:themeColor="text1"/>
        </w:rPr>
        <w:t>.</w:t>
      </w:r>
    </w:p>
    <w:p w14:paraId="3C0EBEB6" w14:textId="7210A51D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  <w:bCs/>
          <w:iCs/>
          <w:color w:val="000000" w:themeColor="text1"/>
        </w:rPr>
      </w:pPr>
      <w:r w:rsidRPr="000514DF">
        <w:rPr>
          <w:rFonts w:ascii="Calibri" w:hAnsi="Calibri" w:cs="Calibri"/>
          <w:b/>
          <w:bCs/>
          <w:iCs/>
          <w:color w:val="000000" w:themeColor="text1"/>
        </w:rPr>
        <w:t xml:space="preserve">Przetwarzanie danych osobowych </w:t>
      </w:r>
      <w:r w:rsidR="0016424E" w:rsidRPr="000514DF">
        <w:rPr>
          <w:rFonts w:ascii="Calibri" w:hAnsi="Calibri" w:cs="Calibri"/>
          <w:b/>
          <w:bCs/>
          <w:iCs/>
        </w:rPr>
        <w:t>Wykonawcy</w:t>
      </w:r>
    </w:p>
    <w:p w14:paraId="5ED51CD8" w14:textId="29D1AFF3" w:rsidR="007F5D0A" w:rsidRPr="000514DF" w:rsidRDefault="0016424E" w:rsidP="000514DF">
      <w:pPr>
        <w:pStyle w:val="Tekstpodstawowy2"/>
        <w:numPr>
          <w:ilvl w:val="0"/>
          <w:numId w:val="13"/>
        </w:numPr>
        <w:shd w:val="clear" w:color="auto" w:fill="FFFFFF"/>
        <w:spacing w:after="0" w:line="360" w:lineRule="auto"/>
        <w:rPr>
          <w:rFonts w:ascii="Calibri" w:hAnsi="Calibri" w:cs="Calibri"/>
        </w:rPr>
      </w:pPr>
      <w:r w:rsidRPr="000514DF">
        <w:rPr>
          <w:rFonts w:ascii="Calibri" w:hAnsi="Calibri" w:cs="Calibri"/>
          <w:bCs/>
          <w:iCs/>
        </w:rPr>
        <w:t xml:space="preserve">Wykonawca </w:t>
      </w:r>
      <w:r w:rsidR="007F5D0A" w:rsidRPr="000514DF">
        <w:rPr>
          <w:rFonts w:ascii="Calibri" w:hAnsi="Calibri" w:cs="Calibri"/>
        </w:rPr>
        <w:t xml:space="preserve">oświadcza, że dane osobowe </w:t>
      </w:r>
      <w:r w:rsidRPr="000514DF">
        <w:rPr>
          <w:rFonts w:ascii="Calibri" w:hAnsi="Calibri" w:cs="Calibri"/>
        </w:rPr>
        <w:t xml:space="preserve">Wykonawcy oraz </w:t>
      </w:r>
      <w:r w:rsidR="007F5D0A" w:rsidRPr="000514DF">
        <w:rPr>
          <w:rFonts w:ascii="Calibri" w:hAnsi="Calibri" w:cs="Calibri"/>
        </w:rPr>
        <w:t xml:space="preserve">przedstawicieli </w:t>
      </w:r>
      <w:r w:rsidRPr="000514DF">
        <w:rPr>
          <w:rFonts w:ascii="Calibri" w:hAnsi="Calibri" w:cs="Calibri"/>
          <w:bCs/>
          <w:iCs/>
        </w:rPr>
        <w:t>Wykonawcy</w:t>
      </w:r>
      <w:r w:rsidR="007F5D0A" w:rsidRPr="000514DF">
        <w:rPr>
          <w:rFonts w:ascii="Calibri" w:hAnsi="Calibri" w:cs="Calibri"/>
        </w:rPr>
        <w:t xml:space="preserve">, w tym pracowników i podwykonawców, w zakresie </w:t>
      </w:r>
      <w:r w:rsidR="007F5D0A" w:rsidRPr="000514DF">
        <w:rPr>
          <w:rFonts w:ascii="Calibri" w:hAnsi="Calibri" w:cs="Calibri"/>
          <w:iCs/>
        </w:rPr>
        <w:t>obejmującym imię, nazwisko, numer telefonu, adres e-mail (o ile dotyczy)</w:t>
      </w:r>
      <w:r w:rsidR="007F5D0A" w:rsidRPr="000514DF">
        <w:rPr>
          <w:rFonts w:ascii="Calibri" w:hAnsi="Calibri" w:cs="Calibri"/>
          <w:i/>
        </w:rPr>
        <w:t xml:space="preserve"> </w:t>
      </w:r>
      <w:r w:rsidR="007F5D0A" w:rsidRPr="000514DF">
        <w:rPr>
          <w:rFonts w:ascii="Calibri" w:hAnsi="Calibri" w:cs="Calibri"/>
        </w:rPr>
        <w:t xml:space="preserve">będą przetwarzane przez Zamawiającego jako administratora danych osobowych, zgodnie z przepisami ustawy z dnia 10 maja 2018 </w:t>
      </w:r>
      <w:r w:rsidR="007F5D0A" w:rsidRPr="000514DF">
        <w:rPr>
          <w:rFonts w:ascii="Calibri" w:hAnsi="Calibri" w:cs="Calibri"/>
          <w:color w:val="222222"/>
        </w:rPr>
        <w:t xml:space="preserve">o ochronie danych osobowych </w:t>
      </w:r>
      <w:r w:rsidR="00543CA3" w:rsidRPr="000514DF">
        <w:rPr>
          <w:rFonts w:ascii="Calibri" w:hAnsi="Calibri" w:cs="Calibri"/>
          <w:color w:val="222222"/>
        </w:rPr>
        <w:t>(</w:t>
      </w:r>
      <w:r w:rsidR="007F5D0A" w:rsidRPr="000514DF">
        <w:rPr>
          <w:rFonts w:ascii="Calibri" w:hAnsi="Calibri" w:cs="Calibri"/>
          <w:color w:val="222222"/>
        </w:rPr>
        <w:t>zwanej dalej „</w:t>
      </w:r>
      <w:r w:rsidR="007F5D0A" w:rsidRPr="000514DF">
        <w:rPr>
          <w:rFonts w:ascii="Calibri" w:hAnsi="Calibri" w:cs="Calibri"/>
          <w:b/>
          <w:color w:val="222222"/>
        </w:rPr>
        <w:t>Ustawą</w:t>
      </w:r>
      <w:r w:rsidR="007F5D0A" w:rsidRPr="000514DF">
        <w:rPr>
          <w:rFonts w:ascii="Calibri" w:hAnsi="Calibri" w:cs="Calibri"/>
          <w:color w:val="222222"/>
        </w:rPr>
        <w:t>”</w:t>
      </w:r>
      <w:r w:rsidR="00543CA3" w:rsidRPr="000514DF">
        <w:rPr>
          <w:rFonts w:ascii="Calibri" w:hAnsi="Calibri" w:cs="Calibri"/>
          <w:color w:val="222222"/>
        </w:rPr>
        <w:t>)</w:t>
      </w:r>
      <w:r w:rsidR="007F5D0A" w:rsidRPr="000514DF">
        <w:rPr>
          <w:rFonts w:ascii="Calibri" w:hAnsi="Calibri" w:cs="Calibri"/>
          <w:color w:val="222222"/>
        </w:rPr>
        <w:t xml:space="preserve"> oraz aktami wykonawczymi do Ustawy i Rozporządzeniem Parlamentu Europejskiego i Rady UE z dnia 27 kwietnia 2016 w sprawie ochrony osób fizycznych w związku z przetwarzaniem danych osobowych i w sprawie swobodnego przepływu takich danych oraz uchylenia dyrektywy 95/46/WE (dalej: „</w:t>
      </w:r>
      <w:r w:rsidR="007F5D0A" w:rsidRPr="000514DF">
        <w:rPr>
          <w:rFonts w:ascii="Calibri" w:hAnsi="Calibri" w:cs="Calibri"/>
          <w:b/>
          <w:color w:val="222222"/>
        </w:rPr>
        <w:t>RODO</w:t>
      </w:r>
      <w:r w:rsidR="007F5D0A" w:rsidRPr="000514DF">
        <w:rPr>
          <w:rFonts w:ascii="Calibri" w:hAnsi="Calibri" w:cs="Calibri"/>
          <w:color w:val="222222"/>
        </w:rPr>
        <w:t>”)</w:t>
      </w:r>
      <w:r w:rsidR="007F5D0A" w:rsidRPr="000514DF">
        <w:rPr>
          <w:rFonts w:ascii="Calibri" w:hAnsi="Calibri" w:cs="Calibri"/>
        </w:rPr>
        <w:t xml:space="preserve"> oraz innymi powszechnie obowiązującymi przepisami prawa w celu realizacji zobowiązań wynikających z Umowy, w tym w celu realizacji płatności wynagrodzenia dla </w:t>
      </w:r>
      <w:r w:rsidRPr="000514DF">
        <w:rPr>
          <w:rFonts w:ascii="Calibri" w:hAnsi="Calibri" w:cs="Calibri"/>
          <w:bCs/>
          <w:iCs/>
        </w:rPr>
        <w:t>Wykonawcy</w:t>
      </w:r>
      <w:r w:rsidR="007F5D0A" w:rsidRPr="000514DF">
        <w:rPr>
          <w:rFonts w:ascii="Calibri" w:hAnsi="Calibri" w:cs="Calibri"/>
        </w:rPr>
        <w:t>. Dane osobowe, o których mowa powyżej będą przetwarzane przez Zamawiającego przez okres trwania Umowy oraz przez okres przedawnienia ewentualnych roszczeń wynikających z Umowy.</w:t>
      </w:r>
    </w:p>
    <w:p w14:paraId="30C07ADD" w14:textId="36986FB4" w:rsidR="007F5D0A" w:rsidRPr="000514DF" w:rsidRDefault="007F5D0A" w:rsidP="000514DF">
      <w:pPr>
        <w:pStyle w:val="Tekstpodstawowy2"/>
        <w:numPr>
          <w:ilvl w:val="0"/>
          <w:numId w:val="13"/>
        </w:numPr>
        <w:shd w:val="clear" w:color="auto" w:fill="FFFFFF"/>
        <w:spacing w:after="0" w:line="360" w:lineRule="auto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Dane osobowe </w:t>
      </w:r>
      <w:r w:rsidR="0016424E" w:rsidRPr="000514DF">
        <w:rPr>
          <w:rFonts w:ascii="Calibri" w:hAnsi="Calibri" w:cs="Calibri"/>
        </w:rPr>
        <w:t xml:space="preserve">Wykonawcy oraz </w:t>
      </w:r>
      <w:r w:rsidRPr="000514DF">
        <w:rPr>
          <w:rFonts w:ascii="Calibri" w:hAnsi="Calibri" w:cs="Calibri"/>
        </w:rPr>
        <w:t xml:space="preserve">przedstawicieli </w:t>
      </w:r>
      <w:r w:rsidR="0016424E" w:rsidRPr="000514DF">
        <w:rPr>
          <w:rFonts w:ascii="Calibri" w:hAnsi="Calibri" w:cs="Calibri"/>
          <w:bCs/>
          <w:iCs/>
        </w:rPr>
        <w:t xml:space="preserve">Wykonawcy </w:t>
      </w:r>
      <w:r w:rsidRPr="000514DF">
        <w:rPr>
          <w:rFonts w:ascii="Calibri" w:hAnsi="Calibri" w:cs="Calibri"/>
        </w:rPr>
        <w:t>przetwarzane są na podstawie art. 6 ust. 1 lit. b) RODO.</w:t>
      </w:r>
    </w:p>
    <w:p w14:paraId="63363571" w14:textId="34B120C5" w:rsidR="007F5D0A" w:rsidRPr="000514DF" w:rsidRDefault="007F5D0A" w:rsidP="000514DF">
      <w:pPr>
        <w:pStyle w:val="Tekstpodstawowy2"/>
        <w:numPr>
          <w:ilvl w:val="0"/>
          <w:numId w:val="13"/>
        </w:numPr>
        <w:shd w:val="clear" w:color="auto" w:fill="FFFFFF"/>
        <w:spacing w:after="0" w:line="360" w:lineRule="auto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Podanie danych osobowych jest dobrowolne, ale niezbędne do zawarcia i wykonania Umowy, a </w:t>
      </w:r>
      <w:r w:rsidR="0016424E" w:rsidRPr="000514DF">
        <w:rPr>
          <w:rFonts w:ascii="Calibri" w:hAnsi="Calibri" w:cs="Calibri"/>
          <w:bCs/>
          <w:iCs/>
        </w:rPr>
        <w:t xml:space="preserve">Wykonawcy oraz przedstawicielom Wykonawcy </w:t>
      </w:r>
      <w:r w:rsidRPr="000514DF">
        <w:rPr>
          <w:rFonts w:ascii="Calibri" w:hAnsi="Calibri" w:cs="Calibri"/>
        </w:rPr>
        <w:t xml:space="preserve">przysługuje prawo dostępu do treści danych osobowych oraz ich poprawiania, sprostowania oraz do usunięcia, ograniczenia przetwarzania, wniesienia sprzeciwu wobec ich przetwarzania. Ponadto </w:t>
      </w:r>
      <w:r w:rsidR="0016424E" w:rsidRPr="000514DF">
        <w:rPr>
          <w:rFonts w:ascii="Calibri" w:hAnsi="Calibri" w:cs="Calibri"/>
        </w:rPr>
        <w:t xml:space="preserve">Wykonawcy oraz </w:t>
      </w:r>
      <w:r w:rsidR="0016424E" w:rsidRPr="000514DF">
        <w:rPr>
          <w:rFonts w:ascii="Calibri" w:hAnsi="Calibri" w:cs="Calibri"/>
          <w:bCs/>
          <w:iCs/>
        </w:rPr>
        <w:t>przedstawicielom Wykonawcy</w:t>
      </w:r>
      <w:r w:rsidR="002F1430" w:rsidRPr="000514DF">
        <w:rPr>
          <w:rFonts w:ascii="Calibri" w:hAnsi="Calibri" w:cs="Calibri"/>
          <w:bCs/>
          <w:iCs/>
        </w:rPr>
        <w:t xml:space="preserve"> </w:t>
      </w:r>
      <w:r w:rsidRPr="000514DF">
        <w:rPr>
          <w:rFonts w:ascii="Calibri" w:hAnsi="Calibri" w:cs="Calibri"/>
        </w:rPr>
        <w:t xml:space="preserve">przysługuje prawo do wniesienia skargi do organu nadzorczego właściwego dla przetwarzania danych. </w:t>
      </w:r>
    </w:p>
    <w:p w14:paraId="31AD22FE" w14:textId="798FC51A" w:rsidR="007F5D0A" w:rsidRPr="000514DF" w:rsidRDefault="007F5D0A" w:rsidP="000514DF">
      <w:pPr>
        <w:pStyle w:val="Tekstpodstawowy2"/>
        <w:numPr>
          <w:ilvl w:val="0"/>
          <w:numId w:val="13"/>
        </w:numPr>
        <w:shd w:val="clear" w:color="auto" w:fill="FFFFFF"/>
        <w:spacing w:after="0" w:line="360" w:lineRule="auto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Dane osobowe </w:t>
      </w:r>
      <w:r w:rsidR="0016424E" w:rsidRPr="000514DF">
        <w:rPr>
          <w:rFonts w:ascii="Calibri" w:hAnsi="Calibri" w:cs="Calibri"/>
        </w:rPr>
        <w:t xml:space="preserve">Wykonawcy oraz </w:t>
      </w:r>
      <w:r w:rsidRPr="000514DF">
        <w:rPr>
          <w:rFonts w:ascii="Calibri" w:hAnsi="Calibri" w:cs="Calibri"/>
        </w:rPr>
        <w:t xml:space="preserve">przedstawicieli </w:t>
      </w:r>
      <w:r w:rsidR="0016424E" w:rsidRPr="000514DF">
        <w:rPr>
          <w:rFonts w:ascii="Calibri" w:hAnsi="Calibri" w:cs="Calibri"/>
          <w:bCs/>
          <w:iCs/>
        </w:rPr>
        <w:t xml:space="preserve">Wykonawcy </w:t>
      </w:r>
      <w:r w:rsidRPr="000514DF">
        <w:rPr>
          <w:rFonts w:ascii="Calibri" w:hAnsi="Calibri" w:cs="Calibri"/>
        </w:rPr>
        <w:t>nie będą przekazywane do państwa trzeciego.</w:t>
      </w:r>
    </w:p>
    <w:p w14:paraId="5A24362D" w14:textId="77777777" w:rsidR="007F5D0A" w:rsidRPr="000514DF" w:rsidRDefault="007F5D0A" w:rsidP="000514DF">
      <w:pPr>
        <w:pStyle w:val="Tekstpodstawowy2"/>
        <w:numPr>
          <w:ilvl w:val="0"/>
          <w:numId w:val="13"/>
        </w:numPr>
        <w:shd w:val="clear" w:color="auto" w:fill="FFFFFF"/>
        <w:spacing w:after="0" w:line="360" w:lineRule="auto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Z Inspektorem Ochrony Danych Osobowych można się kontaktować pod numerem telefonu +48 22 4710341 lub adresem e-mail: </w:t>
      </w:r>
      <w:hyperlink r:id="rId10">
        <w:r w:rsidRPr="000514DF">
          <w:rPr>
            <w:rStyle w:val="czeinternetowe"/>
            <w:rFonts w:ascii="Calibri" w:hAnsi="Calibri" w:cs="Calibri"/>
          </w:rPr>
          <w:t>iod@polin.pl</w:t>
        </w:r>
      </w:hyperlink>
      <w:r w:rsidRPr="000514DF">
        <w:rPr>
          <w:rFonts w:ascii="Calibri" w:hAnsi="Calibri" w:cs="Calibri"/>
        </w:rPr>
        <w:t xml:space="preserve">. </w:t>
      </w:r>
    </w:p>
    <w:p w14:paraId="3A3F3643" w14:textId="78F43482" w:rsidR="007F5D0A" w:rsidRPr="000514DF" w:rsidRDefault="007F5D0A" w:rsidP="000514DF">
      <w:pPr>
        <w:pStyle w:val="Tekstpodstawowy2"/>
        <w:numPr>
          <w:ilvl w:val="0"/>
          <w:numId w:val="13"/>
        </w:numPr>
        <w:shd w:val="clear" w:color="auto" w:fill="FFFFFF"/>
        <w:spacing w:after="0" w:line="360" w:lineRule="auto"/>
        <w:rPr>
          <w:rFonts w:ascii="Calibri" w:hAnsi="Calibri" w:cs="Calibri"/>
        </w:rPr>
      </w:pPr>
      <w:r w:rsidRPr="000514DF">
        <w:rPr>
          <w:rFonts w:ascii="Calibri" w:hAnsi="Calibri" w:cs="Calibri"/>
        </w:rPr>
        <w:t>Odbiorcami danych osobowych</w:t>
      </w:r>
      <w:r w:rsidR="0016424E" w:rsidRPr="000514DF">
        <w:rPr>
          <w:rFonts w:ascii="Calibri" w:hAnsi="Calibri" w:cs="Calibri"/>
        </w:rPr>
        <w:t xml:space="preserve"> Wykonawcy oraz przedstawicieli</w:t>
      </w:r>
      <w:r w:rsidRPr="000514DF">
        <w:rPr>
          <w:rFonts w:ascii="Calibri" w:hAnsi="Calibri" w:cs="Calibri"/>
        </w:rPr>
        <w:t xml:space="preserve"> </w:t>
      </w:r>
      <w:r w:rsidR="0016424E" w:rsidRPr="000514DF">
        <w:rPr>
          <w:rFonts w:ascii="Calibri" w:hAnsi="Calibri" w:cs="Calibri"/>
          <w:bCs/>
          <w:iCs/>
        </w:rPr>
        <w:t>Wykonawcy</w:t>
      </w:r>
      <w:r w:rsidRPr="000514DF">
        <w:rPr>
          <w:rFonts w:ascii="Calibri" w:hAnsi="Calibri" w:cs="Calibri"/>
        </w:rPr>
        <w:t xml:space="preserve">, w związku i w celu wykonywania Umowy, mogą być: dostawcy systemów informatycznych oraz usług IT, podmioty świadczące na rzecz Zamawiającego usługi badania jakości obsługi, dochodzenia należności, usługi prawne, analityczne, operatorzy pocztowi i kurierzy, operatorzy systemów płatności elektronicznych oraz banki w zakresie realizacji płatności </w:t>
      </w:r>
      <w:r w:rsidRPr="000514DF">
        <w:rPr>
          <w:rFonts w:ascii="Calibri" w:hAnsi="Calibri" w:cs="Calibri"/>
        </w:rPr>
        <w:lastRenderedPageBreak/>
        <w:t xml:space="preserve">oraz organy uprawnione do otrzymania danych osobowych </w:t>
      </w:r>
      <w:r w:rsidR="0016424E" w:rsidRPr="000514DF">
        <w:rPr>
          <w:rFonts w:ascii="Calibri" w:hAnsi="Calibri" w:cs="Calibri"/>
          <w:bCs/>
          <w:iCs/>
        </w:rPr>
        <w:t>Wykonawcy</w:t>
      </w:r>
      <w:r w:rsidR="002F1430" w:rsidRPr="000514DF">
        <w:rPr>
          <w:rFonts w:ascii="Calibri" w:hAnsi="Calibri" w:cs="Calibri"/>
          <w:bCs/>
          <w:iCs/>
        </w:rPr>
        <w:t xml:space="preserve"> </w:t>
      </w:r>
      <w:r w:rsidRPr="000514DF">
        <w:rPr>
          <w:rFonts w:ascii="Calibri" w:hAnsi="Calibri" w:cs="Calibri"/>
        </w:rPr>
        <w:t>na podstawie przepisów prawa.</w:t>
      </w:r>
    </w:p>
    <w:p w14:paraId="1887C394" w14:textId="02E93A9C" w:rsidR="0016424E" w:rsidRPr="000514DF" w:rsidRDefault="0016424E" w:rsidP="000514DF">
      <w:pPr>
        <w:pStyle w:val="Tekstpodstawowy2"/>
        <w:numPr>
          <w:ilvl w:val="0"/>
          <w:numId w:val="13"/>
        </w:numPr>
        <w:shd w:val="clear" w:color="auto" w:fill="FFFFFF"/>
        <w:spacing w:after="0" w:line="360" w:lineRule="auto"/>
        <w:rPr>
          <w:rFonts w:ascii="Calibri" w:hAnsi="Calibri" w:cs="Calibri"/>
        </w:rPr>
      </w:pPr>
      <w:r w:rsidRPr="000514DF">
        <w:rPr>
          <w:rFonts w:ascii="Calibri" w:hAnsi="Calibri" w:cs="Calibri"/>
        </w:rPr>
        <w:t xml:space="preserve">Wykonawca zobowiązuje się poinformować każdego z przedstawicieli Wykonawcy, którego dane osobowe w związku z zawarciem niniejszej umowy przekaże on Muzeum, o treści niniejszego paragrafu.  </w:t>
      </w:r>
    </w:p>
    <w:p w14:paraId="088DF275" w14:textId="5427C955" w:rsidR="007F5D0A" w:rsidRPr="000514DF" w:rsidRDefault="0016424E" w:rsidP="000514DF">
      <w:pPr>
        <w:pStyle w:val="Tekstpodstawowy2"/>
        <w:numPr>
          <w:ilvl w:val="0"/>
          <w:numId w:val="13"/>
        </w:numPr>
        <w:shd w:val="clear" w:color="auto" w:fill="FFFFFF"/>
        <w:spacing w:after="0" w:line="360" w:lineRule="auto"/>
        <w:rPr>
          <w:rFonts w:ascii="Calibri" w:hAnsi="Calibri" w:cs="Calibri"/>
        </w:rPr>
      </w:pPr>
      <w:r w:rsidRPr="000514DF">
        <w:rPr>
          <w:rFonts w:ascii="Calibri" w:hAnsi="Calibri" w:cs="Calibri"/>
          <w:bCs/>
          <w:iCs/>
        </w:rPr>
        <w:t xml:space="preserve">Wykonawca </w:t>
      </w:r>
      <w:r w:rsidR="007F5D0A" w:rsidRPr="000514DF">
        <w:rPr>
          <w:rFonts w:ascii="Calibri" w:hAnsi="Calibri" w:cs="Calibri"/>
        </w:rPr>
        <w:t>oświadcza, że znany jest mu fakt, iż treść Umowy, a w szczególności przedmiot Umowy i wysokość wynagrodzenia, stanowią informację publiczną w rozumieniu art. 1 ust. 1 ustawy z 6 września 2001 o dostępie do informacji publicznej, która podlega udostępnieniu w trybie przedmiotowej ustawy.</w:t>
      </w:r>
    </w:p>
    <w:p w14:paraId="474D0AD1" w14:textId="71A4BF4D" w:rsidR="006E38C0" w:rsidRPr="000514DF" w:rsidRDefault="006E38C0" w:rsidP="000514DF">
      <w:pPr>
        <w:spacing w:line="360" w:lineRule="auto"/>
        <w:jc w:val="center"/>
        <w:rPr>
          <w:rFonts w:ascii="Calibri" w:hAnsi="Calibri" w:cs="Calibri"/>
          <w:b/>
          <w:bCs/>
          <w:iCs/>
          <w:color w:val="000000" w:themeColor="text1"/>
        </w:rPr>
      </w:pPr>
    </w:p>
    <w:p w14:paraId="1E0E852A" w14:textId="0C6344ED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  <w:bCs/>
          <w:iCs/>
          <w:color w:val="000000" w:themeColor="text1"/>
        </w:rPr>
      </w:pPr>
      <w:r w:rsidRPr="000514DF">
        <w:rPr>
          <w:rFonts w:ascii="Calibri" w:hAnsi="Calibri" w:cs="Calibri"/>
          <w:b/>
          <w:bCs/>
          <w:iCs/>
          <w:color w:val="000000" w:themeColor="text1"/>
        </w:rPr>
        <w:t xml:space="preserve">§ </w:t>
      </w:r>
      <w:r w:rsidR="00D205FD" w:rsidRPr="000514DF">
        <w:rPr>
          <w:rFonts w:ascii="Calibri" w:hAnsi="Calibri" w:cs="Calibri"/>
          <w:b/>
          <w:bCs/>
          <w:iCs/>
          <w:color w:val="000000" w:themeColor="text1"/>
        </w:rPr>
        <w:t>10</w:t>
      </w:r>
      <w:r w:rsidRPr="000514DF">
        <w:rPr>
          <w:rFonts w:ascii="Calibri" w:hAnsi="Calibri" w:cs="Calibri"/>
          <w:b/>
          <w:bCs/>
          <w:iCs/>
          <w:color w:val="000000" w:themeColor="text1"/>
        </w:rPr>
        <w:t>.</w:t>
      </w:r>
    </w:p>
    <w:p w14:paraId="2E175D86" w14:textId="77777777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  <w:bCs/>
          <w:iCs/>
          <w:color w:val="000000" w:themeColor="text1"/>
        </w:rPr>
      </w:pPr>
      <w:r w:rsidRPr="000514DF">
        <w:rPr>
          <w:rFonts w:ascii="Calibri" w:hAnsi="Calibri" w:cs="Calibri"/>
          <w:b/>
          <w:bCs/>
          <w:iCs/>
          <w:color w:val="000000" w:themeColor="text1"/>
        </w:rPr>
        <w:t>Dane osobowe pracowników Muzeum</w:t>
      </w:r>
    </w:p>
    <w:p w14:paraId="516B992C" w14:textId="61A42AB5" w:rsidR="00856615" w:rsidRPr="000514DF" w:rsidRDefault="00856615" w:rsidP="000514DF">
      <w:pPr>
        <w:pStyle w:val="Akapitzlist"/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222222"/>
        </w:rPr>
      </w:pPr>
      <w:r w:rsidRPr="000514DF">
        <w:rPr>
          <w:rFonts w:ascii="Calibri" w:hAnsi="Calibri" w:cs="Calibri"/>
          <w:color w:val="222222"/>
        </w:rPr>
        <w:t xml:space="preserve">W przypadku udostępnienia </w:t>
      </w:r>
      <w:r w:rsidR="0016424E" w:rsidRPr="000514DF">
        <w:rPr>
          <w:rFonts w:ascii="Calibri" w:hAnsi="Calibri" w:cs="Calibri"/>
          <w:bCs/>
          <w:iCs/>
        </w:rPr>
        <w:t>Wykonawcy</w:t>
      </w:r>
      <w:r w:rsidR="0005175D" w:rsidRPr="000514DF">
        <w:rPr>
          <w:rFonts w:ascii="Calibri" w:hAnsi="Calibri" w:cs="Calibri"/>
          <w:bCs/>
          <w:iCs/>
        </w:rPr>
        <w:t xml:space="preserve"> </w:t>
      </w:r>
      <w:r w:rsidRPr="000514DF">
        <w:rPr>
          <w:rFonts w:ascii="Calibri" w:hAnsi="Calibri" w:cs="Calibri"/>
          <w:color w:val="222222"/>
        </w:rPr>
        <w:t xml:space="preserve">na mocy Umowy przez Muzeum danych osobowych pracowników i współpracowników Muzeum w zakresie niezbędnym do realizacji Umowy, </w:t>
      </w:r>
      <w:r w:rsidR="0016424E" w:rsidRPr="000514DF">
        <w:rPr>
          <w:rFonts w:ascii="Calibri" w:hAnsi="Calibri" w:cs="Calibri"/>
          <w:bCs/>
          <w:iCs/>
        </w:rPr>
        <w:t>Wykonawca</w:t>
      </w:r>
      <w:r w:rsidR="0005175D" w:rsidRPr="000514DF">
        <w:rPr>
          <w:rFonts w:ascii="Calibri" w:hAnsi="Calibri" w:cs="Calibri"/>
          <w:bCs/>
          <w:iCs/>
        </w:rPr>
        <w:t xml:space="preserve"> </w:t>
      </w:r>
      <w:r w:rsidRPr="000514DF">
        <w:rPr>
          <w:rFonts w:ascii="Calibri" w:hAnsi="Calibri" w:cs="Calibri"/>
          <w:color w:val="222222"/>
        </w:rPr>
        <w:t>zobowiązuje się przetwarzać udostępnione przez Muzeum dane osobowe w zakresie: imię, nazwisko, numer telefonu, adres e-mail, wyłącznie w celu należytego wykonania Umowy zgodnie z postanowieniami Ustawy oraz RODO oraz innymi powszechnie obowiązującymi przepisami prawa.</w:t>
      </w:r>
    </w:p>
    <w:p w14:paraId="27E00F5E" w14:textId="1F74061F" w:rsidR="00856615" w:rsidRPr="000514DF" w:rsidRDefault="0016424E" w:rsidP="000514DF">
      <w:pPr>
        <w:pStyle w:val="Akapitzlist"/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222222"/>
        </w:rPr>
      </w:pPr>
      <w:r w:rsidRPr="000514DF">
        <w:rPr>
          <w:rFonts w:ascii="Calibri" w:hAnsi="Calibri" w:cs="Calibri"/>
          <w:bCs/>
          <w:iCs/>
        </w:rPr>
        <w:t xml:space="preserve">Wykonawca </w:t>
      </w:r>
      <w:r w:rsidR="00856615" w:rsidRPr="000514DF">
        <w:rPr>
          <w:rFonts w:ascii="Calibri" w:hAnsi="Calibri" w:cs="Calibri"/>
          <w:color w:val="222222"/>
        </w:rPr>
        <w:t xml:space="preserve">zobowiązuje się do zabezpieczenia danych osobowych przed ujawnieniem lub udostępnieniem ich osobom nieupoważnionym. W celu zapewnienia realizacji Umowy </w:t>
      </w:r>
      <w:r w:rsidRPr="000514DF">
        <w:rPr>
          <w:rFonts w:ascii="Calibri" w:hAnsi="Calibri" w:cs="Calibri"/>
          <w:bCs/>
          <w:iCs/>
        </w:rPr>
        <w:t>Wykonawca</w:t>
      </w:r>
      <w:r w:rsidR="00856615" w:rsidRPr="000514DF">
        <w:rPr>
          <w:rFonts w:ascii="Calibri" w:hAnsi="Calibri" w:cs="Calibri"/>
          <w:color w:val="222222"/>
        </w:rPr>
        <w:t>, zobowiązuje się ujawniać przez dane osobowe wyłącznie pisemnie upoważnionym osobom będącym pracownikami lub zleceniobiorcami Muzeum.</w:t>
      </w:r>
    </w:p>
    <w:p w14:paraId="59BA4F94" w14:textId="411B9D84" w:rsidR="00856615" w:rsidRPr="000514DF" w:rsidRDefault="0016424E" w:rsidP="000514DF">
      <w:pPr>
        <w:pStyle w:val="Akapitzlist"/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222222"/>
        </w:rPr>
      </w:pPr>
      <w:r w:rsidRPr="000514DF">
        <w:rPr>
          <w:rFonts w:ascii="Calibri" w:hAnsi="Calibri" w:cs="Calibri"/>
          <w:bCs/>
          <w:iCs/>
        </w:rPr>
        <w:t xml:space="preserve">Wykonawca </w:t>
      </w:r>
      <w:r w:rsidR="00856615" w:rsidRPr="000514DF">
        <w:rPr>
          <w:rFonts w:ascii="Calibri" w:hAnsi="Calibri" w:cs="Calibri"/>
          <w:color w:val="222222"/>
        </w:rPr>
        <w:t>ponosi wszelką odpowiedzialność za szkody wyrządzone Muzeum, jego pracownikom lub zleceniobiorcom oraz osobom trzecim w związku z przetwarzaniem danych osobowych.</w:t>
      </w:r>
    </w:p>
    <w:p w14:paraId="1EC6ECD7" w14:textId="77777777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Cs/>
          <w:iCs/>
          <w:color w:val="000000" w:themeColor="text1"/>
        </w:rPr>
      </w:pPr>
    </w:p>
    <w:p w14:paraId="4DF26396" w14:textId="00C25DEB" w:rsidR="00BE5766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0514DF">
        <w:rPr>
          <w:rFonts w:ascii="Calibri" w:hAnsi="Calibri" w:cs="Calibri"/>
          <w:b/>
          <w:color w:val="000000" w:themeColor="text1"/>
        </w:rPr>
        <w:t>§ 1</w:t>
      </w:r>
      <w:r w:rsidR="00656743" w:rsidRPr="000514DF">
        <w:rPr>
          <w:rFonts w:ascii="Calibri" w:hAnsi="Calibri" w:cs="Calibri"/>
          <w:b/>
          <w:color w:val="000000" w:themeColor="text1"/>
        </w:rPr>
        <w:t>1</w:t>
      </w:r>
      <w:r w:rsidRPr="000514DF">
        <w:rPr>
          <w:rFonts w:ascii="Calibri" w:hAnsi="Calibri" w:cs="Calibri"/>
          <w:b/>
          <w:color w:val="000000" w:themeColor="text1"/>
        </w:rPr>
        <w:t>.</w:t>
      </w:r>
    </w:p>
    <w:p w14:paraId="40B905AE" w14:textId="5F6F5A91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0514DF">
        <w:rPr>
          <w:rFonts w:ascii="Calibri" w:hAnsi="Calibri" w:cs="Calibri"/>
          <w:b/>
          <w:bCs/>
          <w:iCs/>
          <w:color w:val="000000" w:themeColor="text1"/>
        </w:rPr>
        <w:t>Cesja</w:t>
      </w:r>
    </w:p>
    <w:p w14:paraId="5C8AAD81" w14:textId="1D9FBF2D" w:rsidR="001F0390" w:rsidRPr="000514DF" w:rsidRDefault="0016424E" w:rsidP="000514DF">
      <w:pPr>
        <w:pStyle w:val="Akapitzlist"/>
        <w:spacing w:line="360" w:lineRule="auto"/>
        <w:ind w:left="360"/>
        <w:jc w:val="left"/>
        <w:rPr>
          <w:rFonts w:ascii="Calibri" w:hAnsi="Calibri" w:cs="Calibri"/>
          <w:bCs/>
          <w:iCs/>
          <w:color w:val="000000" w:themeColor="text1"/>
        </w:rPr>
      </w:pPr>
      <w:r w:rsidRPr="000514DF">
        <w:rPr>
          <w:rFonts w:ascii="Calibri" w:hAnsi="Calibri" w:cs="Calibri"/>
          <w:bCs/>
          <w:iCs/>
        </w:rPr>
        <w:t>Wykonawcy</w:t>
      </w:r>
      <w:r w:rsidR="0005175D" w:rsidRPr="000514DF">
        <w:rPr>
          <w:rFonts w:ascii="Calibri" w:hAnsi="Calibri" w:cs="Calibri"/>
          <w:bCs/>
          <w:iCs/>
        </w:rPr>
        <w:t xml:space="preserve"> </w:t>
      </w:r>
      <w:r w:rsidR="00856615" w:rsidRPr="000514DF">
        <w:rPr>
          <w:rFonts w:ascii="Calibri" w:hAnsi="Calibri" w:cs="Calibri"/>
          <w:bCs/>
          <w:iCs/>
          <w:color w:val="000000" w:themeColor="text1"/>
        </w:rPr>
        <w:t>nie przysługuje prawo do przeniesienia praw i obowiązków wynikających z niniejszej umowy na podmioty trzecie bez uprzedniej pisemnej zgody Muzeum.</w:t>
      </w:r>
    </w:p>
    <w:p w14:paraId="5A27B77C" w14:textId="77777777" w:rsidR="001F0390" w:rsidRPr="000514DF" w:rsidRDefault="001F0390" w:rsidP="000514DF">
      <w:pPr>
        <w:spacing w:line="360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4D6A6C13" w14:textId="11D7A60B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0514DF">
        <w:rPr>
          <w:rFonts w:ascii="Calibri" w:hAnsi="Calibri" w:cs="Calibri"/>
          <w:b/>
          <w:color w:val="000000" w:themeColor="text1"/>
        </w:rPr>
        <w:t>§ 1</w:t>
      </w:r>
      <w:r w:rsidR="00656743" w:rsidRPr="000514DF">
        <w:rPr>
          <w:rFonts w:ascii="Calibri" w:hAnsi="Calibri" w:cs="Calibri"/>
          <w:b/>
          <w:color w:val="000000" w:themeColor="text1"/>
        </w:rPr>
        <w:t>2</w:t>
      </w:r>
      <w:r w:rsidRPr="000514DF">
        <w:rPr>
          <w:rFonts w:ascii="Calibri" w:hAnsi="Calibri" w:cs="Calibri"/>
          <w:b/>
          <w:color w:val="000000" w:themeColor="text1"/>
        </w:rPr>
        <w:t>.</w:t>
      </w:r>
    </w:p>
    <w:p w14:paraId="06C0FFE7" w14:textId="77777777" w:rsidR="00856615" w:rsidRPr="000514DF" w:rsidRDefault="00856615" w:rsidP="000514DF">
      <w:pPr>
        <w:spacing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0514DF">
        <w:rPr>
          <w:rFonts w:ascii="Calibri" w:hAnsi="Calibri" w:cs="Calibri"/>
          <w:b/>
          <w:color w:val="000000" w:themeColor="text1"/>
        </w:rPr>
        <w:lastRenderedPageBreak/>
        <w:t>Postanowienia końcowe</w:t>
      </w:r>
    </w:p>
    <w:p w14:paraId="35260315" w14:textId="50175758" w:rsidR="00856615" w:rsidRPr="000514DF" w:rsidRDefault="00856615" w:rsidP="000514DF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Calibri" w:hAnsi="Calibri" w:cs="Calibri"/>
          <w:color w:val="000000" w:themeColor="text1"/>
        </w:rPr>
      </w:pPr>
      <w:r w:rsidRPr="000514DF">
        <w:rPr>
          <w:rFonts w:ascii="Calibri" w:hAnsi="Calibri" w:cs="Calibri"/>
          <w:color w:val="000000" w:themeColor="text1"/>
        </w:rPr>
        <w:t xml:space="preserve">Osobą odpowiedzialną za realizację Umowy ze strony </w:t>
      </w:r>
      <w:r w:rsidR="00DA6C81" w:rsidRPr="000514DF">
        <w:rPr>
          <w:rFonts w:ascii="Calibri" w:hAnsi="Calibri" w:cs="Calibri"/>
          <w:color w:val="000000" w:themeColor="text1"/>
        </w:rPr>
        <w:t xml:space="preserve">Zamawiającego </w:t>
      </w:r>
      <w:r w:rsidRPr="000514DF">
        <w:rPr>
          <w:rFonts w:ascii="Calibri" w:hAnsi="Calibri" w:cs="Calibri"/>
          <w:color w:val="000000" w:themeColor="text1"/>
        </w:rPr>
        <w:t xml:space="preserve">jest </w:t>
      </w:r>
      <w:r w:rsidR="000C35A8" w:rsidRPr="000514DF">
        <w:rPr>
          <w:rFonts w:ascii="Calibri" w:hAnsi="Calibri" w:cs="Calibri"/>
          <w:color w:val="000000" w:themeColor="text1"/>
        </w:rPr>
        <w:t>_________</w:t>
      </w:r>
      <w:r w:rsidR="0005175D" w:rsidRPr="000514DF">
        <w:rPr>
          <w:rFonts w:ascii="Calibri" w:hAnsi="Calibri" w:cs="Calibri"/>
          <w:color w:val="000000" w:themeColor="text1"/>
        </w:rPr>
        <w:t xml:space="preserve">, </w:t>
      </w:r>
      <w:hyperlink r:id="rId11" w:history="1">
        <w:r w:rsidR="000C35A8" w:rsidRPr="000514DF">
          <w:rPr>
            <w:rStyle w:val="Hipercze"/>
            <w:rFonts w:ascii="Calibri" w:hAnsi="Calibri" w:cs="Calibri"/>
          </w:rPr>
          <w:t>________</w:t>
        </w:r>
      </w:hyperlink>
      <w:r w:rsidR="0005175D" w:rsidRPr="000514DF">
        <w:rPr>
          <w:rFonts w:ascii="Calibri" w:hAnsi="Calibri" w:cs="Calibri"/>
          <w:color w:val="000000" w:themeColor="text1"/>
        </w:rPr>
        <w:t xml:space="preserve">, tel. </w:t>
      </w:r>
      <w:r w:rsidR="000C35A8" w:rsidRPr="000514DF">
        <w:rPr>
          <w:rFonts w:ascii="Calibri" w:hAnsi="Calibri" w:cs="Calibri"/>
          <w:color w:val="000000" w:themeColor="text1"/>
        </w:rPr>
        <w:t>______________</w:t>
      </w:r>
      <w:r w:rsidR="0005175D" w:rsidRPr="000514DF">
        <w:rPr>
          <w:rFonts w:ascii="Calibri" w:hAnsi="Calibri" w:cs="Calibri"/>
          <w:color w:val="000000" w:themeColor="text1"/>
        </w:rPr>
        <w:t>.</w:t>
      </w:r>
    </w:p>
    <w:p w14:paraId="749D1758" w14:textId="1CB549E4" w:rsidR="00DA6C81" w:rsidRPr="000514DF" w:rsidRDefault="00DA6C81" w:rsidP="000514DF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Calibri" w:hAnsi="Calibri" w:cs="Calibri"/>
          <w:color w:val="000000" w:themeColor="text1"/>
        </w:rPr>
      </w:pPr>
      <w:r w:rsidRPr="000514DF">
        <w:rPr>
          <w:rFonts w:ascii="Calibri" w:hAnsi="Calibri" w:cs="Calibri"/>
          <w:color w:val="000000" w:themeColor="text1"/>
        </w:rPr>
        <w:t xml:space="preserve">Osobą odpowiedzialną za realizację Umowy ze strony </w:t>
      </w:r>
      <w:r w:rsidR="0016424E" w:rsidRPr="000514DF">
        <w:rPr>
          <w:rFonts w:ascii="Calibri" w:hAnsi="Calibri" w:cs="Calibri"/>
          <w:bCs/>
          <w:iCs/>
        </w:rPr>
        <w:t xml:space="preserve">Wykonawcy </w:t>
      </w:r>
      <w:r w:rsidRPr="000514DF">
        <w:rPr>
          <w:rFonts w:ascii="Calibri" w:hAnsi="Calibri" w:cs="Calibri"/>
          <w:color w:val="000000" w:themeColor="text1"/>
        </w:rPr>
        <w:t xml:space="preserve">jest </w:t>
      </w:r>
      <w:r w:rsidR="000C35A8" w:rsidRPr="000514DF">
        <w:rPr>
          <w:rFonts w:ascii="Calibri" w:hAnsi="Calibri" w:cs="Calibri"/>
          <w:color w:val="000000" w:themeColor="text1"/>
        </w:rPr>
        <w:t>___________</w:t>
      </w:r>
      <w:r w:rsidR="00573E39" w:rsidRPr="000514DF">
        <w:rPr>
          <w:rFonts w:ascii="Calibri" w:hAnsi="Calibri" w:cs="Calibri"/>
          <w:color w:val="000000" w:themeColor="text1"/>
        </w:rPr>
        <w:t xml:space="preserve">, </w:t>
      </w:r>
      <w:hyperlink r:id="rId12" w:history="1">
        <w:r w:rsidR="000C35A8" w:rsidRPr="000514DF">
          <w:rPr>
            <w:rStyle w:val="Hipercze"/>
            <w:rFonts w:ascii="Calibri" w:hAnsi="Calibri" w:cs="Calibri"/>
          </w:rPr>
          <w:t>________</w:t>
        </w:r>
      </w:hyperlink>
      <w:r w:rsidR="00573E39" w:rsidRPr="000514DF">
        <w:rPr>
          <w:rFonts w:ascii="Calibri" w:hAnsi="Calibri" w:cs="Calibri"/>
          <w:color w:val="000000" w:themeColor="text1"/>
        </w:rPr>
        <w:t xml:space="preserve">, tel.: </w:t>
      </w:r>
      <w:r w:rsidR="000C35A8" w:rsidRPr="000514DF">
        <w:rPr>
          <w:rFonts w:ascii="Calibri" w:hAnsi="Calibri" w:cs="Calibri"/>
          <w:color w:val="000000" w:themeColor="text1"/>
        </w:rPr>
        <w:t>________________</w:t>
      </w:r>
      <w:r w:rsidRPr="000514DF">
        <w:rPr>
          <w:rFonts w:ascii="Calibri" w:hAnsi="Calibri" w:cs="Calibri"/>
          <w:color w:val="000000" w:themeColor="text1"/>
        </w:rPr>
        <w:t>.</w:t>
      </w:r>
    </w:p>
    <w:p w14:paraId="545413BE" w14:textId="449F4CF8" w:rsidR="00856615" w:rsidRPr="000514DF" w:rsidRDefault="00856615" w:rsidP="000514DF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Calibri" w:hAnsi="Calibri" w:cs="Calibri"/>
          <w:color w:val="000000" w:themeColor="text1"/>
        </w:rPr>
      </w:pPr>
      <w:r w:rsidRPr="000514DF">
        <w:rPr>
          <w:rFonts w:ascii="Calibri" w:hAnsi="Calibri" w:cs="Calibri"/>
          <w:color w:val="000000" w:themeColor="text1"/>
        </w:rPr>
        <w:t>Wszelkie zmiany Umowy wymagają zachowania formy pisemnej pod rygorem nieważności.</w:t>
      </w:r>
    </w:p>
    <w:p w14:paraId="38865151" w14:textId="1D8212CE" w:rsidR="00856615" w:rsidRPr="000514DF" w:rsidRDefault="00856615" w:rsidP="000514DF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Calibri" w:hAnsi="Calibri" w:cs="Calibri"/>
          <w:color w:val="000000" w:themeColor="text1"/>
        </w:rPr>
      </w:pPr>
      <w:r w:rsidRPr="000514DF">
        <w:rPr>
          <w:rFonts w:ascii="Calibri" w:hAnsi="Calibri" w:cs="Calibri"/>
          <w:color w:val="000000" w:themeColor="text1"/>
        </w:rPr>
        <w:t>Spory mogące wyniknąć z Umowy, Strony poddają rozstrzygnięciu sądu właściwego miejscowo dla siedziby Muzeum.</w:t>
      </w:r>
    </w:p>
    <w:p w14:paraId="22183291" w14:textId="1E5F86AC" w:rsidR="001F0390" w:rsidRPr="000514DF" w:rsidRDefault="001F0390" w:rsidP="000514DF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Calibri" w:hAnsi="Calibri" w:cs="Calibri"/>
          <w:color w:val="000000" w:themeColor="text1"/>
        </w:rPr>
      </w:pPr>
      <w:r w:rsidRPr="000514DF">
        <w:rPr>
          <w:rFonts w:ascii="Calibri" w:hAnsi="Calibri" w:cs="Calibri"/>
          <w:color w:val="000000" w:themeColor="text1"/>
        </w:rPr>
        <w:t>Załączniki wymienione w Umowie stanowią integralną jej część.</w:t>
      </w:r>
    </w:p>
    <w:p w14:paraId="1267B3D9" w14:textId="77F185C5" w:rsidR="00DA6C81" w:rsidRPr="000514DF" w:rsidRDefault="00856615" w:rsidP="000514DF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Calibri" w:hAnsi="Calibri" w:cs="Calibri"/>
          <w:color w:val="000000" w:themeColor="text1"/>
        </w:rPr>
      </w:pPr>
      <w:r w:rsidRPr="000514DF">
        <w:rPr>
          <w:rFonts w:ascii="Calibri" w:hAnsi="Calibri" w:cs="Calibri"/>
          <w:color w:val="000000" w:themeColor="text1"/>
        </w:rPr>
        <w:t>Umowę sporządzono w dwóch egzemplarzach, po jednym dla każdej ze Stron.</w:t>
      </w:r>
    </w:p>
    <w:p w14:paraId="20EA9C2C" w14:textId="20D15CDB" w:rsidR="00856615" w:rsidRPr="000514DF" w:rsidRDefault="00856615" w:rsidP="000514DF">
      <w:pPr>
        <w:pStyle w:val="Nagwek2"/>
        <w:spacing w:line="360" w:lineRule="auto"/>
        <w:jc w:val="center"/>
        <w:rPr>
          <w:rFonts w:ascii="Calibri" w:hAnsi="Calibri" w:cs="Calibri"/>
          <w:bCs w:val="0"/>
          <w:i w:val="0"/>
        </w:rPr>
      </w:pPr>
    </w:p>
    <w:p w14:paraId="7ED09E9A" w14:textId="77777777" w:rsidR="00543CA3" w:rsidRPr="000514DF" w:rsidRDefault="00543CA3" w:rsidP="000514DF">
      <w:pPr>
        <w:spacing w:line="360" w:lineRule="auto"/>
        <w:rPr>
          <w:rFonts w:ascii="Calibri" w:hAnsi="Calibri" w:cs="Calibri"/>
          <w:bCs/>
          <w:i/>
        </w:rPr>
      </w:pPr>
    </w:p>
    <w:p w14:paraId="63761461" w14:textId="77777777" w:rsidR="00856615" w:rsidRPr="000514DF" w:rsidRDefault="00856615" w:rsidP="000514DF">
      <w:pPr>
        <w:pStyle w:val="Nagwek2"/>
        <w:spacing w:line="360" w:lineRule="auto"/>
        <w:jc w:val="center"/>
        <w:rPr>
          <w:rFonts w:ascii="Calibri" w:hAnsi="Calibri" w:cs="Calibri"/>
          <w:bCs w:val="0"/>
          <w:i w:val="0"/>
        </w:rPr>
      </w:pPr>
    </w:p>
    <w:p w14:paraId="68222F2C" w14:textId="642A506C" w:rsidR="0019006D" w:rsidRPr="000514DF" w:rsidRDefault="00B82EE1" w:rsidP="000514DF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0514DF">
        <w:rPr>
          <w:rFonts w:ascii="Calibri" w:hAnsi="Calibri" w:cs="Calibri"/>
          <w:b/>
          <w:bCs/>
          <w:color w:val="000000"/>
        </w:rPr>
        <w:t>WYKONAWCA</w:t>
      </w:r>
      <w:r w:rsidR="0005175D" w:rsidRPr="000514DF">
        <w:rPr>
          <w:rFonts w:ascii="Calibri" w:hAnsi="Calibri" w:cs="Calibri"/>
          <w:b/>
          <w:bCs/>
          <w:color w:val="000000"/>
        </w:rPr>
        <w:tab/>
      </w:r>
      <w:r w:rsidR="0005175D" w:rsidRPr="000514DF">
        <w:rPr>
          <w:rFonts w:ascii="Calibri" w:hAnsi="Calibri" w:cs="Calibri"/>
          <w:b/>
          <w:bCs/>
          <w:color w:val="000000"/>
        </w:rPr>
        <w:tab/>
      </w:r>
      <w:r w:rsidR="0005175D" w:rsidRPr="000514DF">
        <w:rPr>
          <w:rFonts w:ascii="Calibri" w:hAnsi="Calibri" w:cs="Calibri"/>
          <w:b/>
          <w:bCs/>
          <w:color w:val="000000"/>
        </w:rPr>
        <w:tab/>
      </w:r>
      <w:r w:rsidR="0005175D" w:rsidRPr="000514DF">
        <w:rPr>
          <w:rFonts w:ascii="Calibri" w:hAnsi="Calibri" w:cs="Calibri"/>
          <w:b/>
          <w:bCs/>
          <w:color w:val="000000"/>
        </w:rPr>
        <w:tab/>
      </w:r>
      <w:r w:rsidR="0005175D" w:rsidRPr="000514DF">
        <w:rPr>
          <w:rFonts w:ascii="Calibri" w:hAnsi="Calibri" w:cs="Calibri"/>
          <w:b/>
          <w:bCs/>
          <w:color w:val="000000"/>
        </w:rPr>
        <w:tab/>
      </w:r>
      <w:r w:rsidR="0005175D" w:rsidRPr="000514DF">
        <w:rPr>
          <w:rFonts w:ascii="Calibri" w:hAnsi="Calibri" w:cs="Calibri"/>
          <w:b/>
          <w:bCs/>
          <w:color w:val="000000"/>
        </w:rPr>
        <w:tab/>
      </w:r>
      <w:r w:rsidR="0005175D" w:rsidRPr="000514DF">
        <w:rPr>
          <w:rFonts w:ascii="Calibri" w:hAnsi="Calibri" w:cs="Calibri"/>
          <w:b/>
          <w:bCs/>
          <w:color w:val="000000"/>
        </w:rPr>
        <w:tab/>
      </w:r>
      <w:r w:rsidR="0005175D" w:rsidRPr="000514DF">
        <w:rPr>
          <w:rFonts w:ascii="Calibri" w:hAnsi="Calibri" w:cs="Calibri"/>
          <w:b/>
          <w:bCs/>
          <w:color w:val="000000"/>
        </w:rPr>
        <w:tab/>
        <w:t xml:space="preserve"> MUZEUM</w:t>
      </w:r>
    </w:p>
    <w:sectPr w:rsidR="0019006D" w:rsidRPr="000514DF" w:rsidSect="00F10943">
      <w:headerReference w:type="default" r:id="rId13"/>
      <w:footerReference w:type="default" r:id="rId14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877C" w14:textId="77777777" w:rsidR="00F10943" w:rsidRDefault="00F10943">
      <w:r>
        <w:separator/>
      </w:r>
    </w:p>
  </w:endnote>
  <w:endnote w:type="continuationSeparator" w:id="0">
    <w:p w14:paraId="72CC031E" w14:textId="77777777" w:rsidR="00F10943" w:rsidRDefault="00F1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1106159797"/>
      <w:docPartObj>
        <w:docPartGallery w:val="Page Numbers (Bottom of Page)"/>
        <w:docPartUnique/>
      </w:docPartObj>
    </w:sdtPr>
    <w:sdtContent>
      <w:p w14:paraId="02788C78" w14:textId="3D92A938" w:rsidR="00821B03" w:rsidRPr="00E322E5" w:rsidRDefault="002E78A2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E322E5">
          <w:rPr>
            <w:rFonts w:asciiTheme="minorHAnsi" w:hAnsiTheme="minorHAnsi"/>
            <w:sz w:val="20"/>
            <w:szCs w:val="20"/>
          </w:rPr>
          <w:fldChar w:fldCharType="begin"/>
        </w:r>
        <w:r w:rsidRPr="00E322E5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E322E5">
          <w:rPr>
            <w:rFonts w:asciiTheme="minorHAnsi" w:hAnsiTheme="minorHAnsi"/>
            <w:sz w:val="20"/>
            <w:szCs w:val="20"/>
          </w:rPr>
          <w:fldChar w:fldCharType="separate"/>
        </w:r>
        <w:r w:rsidR="004C67C5">
          <w:rPr>
            <w:rFonts w:asciiTheme="minorHAnsi" w:hAnsiTheme="minorHAnsi"/>
            <w:noProof/>
            <w:sz w:val="20"/>
            <w:szCs w:val="20"/>
          </w:rPr>
          <w:t>1</w:t>
        </w:r>
        <w:r w:rsidRPr="00E322E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65B19722" w14:textId="546993A9" w:rsidR="00821B03" w:rsidRPr="00E322E5" w:rsidRDefault="00821B03" w:rsidP="00E73F1F">
    <w:pPr>
      <w:pStyle w:val="Stopka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9125" w14:textId="77777777" w:rsidR="00F10943" w:rsidRDefault="00F10943">
      <w:r>
        <w:separator/>
      </w:r>
    </w:p>
  </w:footnote>
  <w:footnote w:type="continuationSeparator" w:id="0">
    <w:p w14:paraId="4E732CF5" w14:textId="77777777" w:rsidR="00F10943" w:rsidRDefault="00F1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5EE1" w14:textId="7B4345D0" w:rsidR="00E73F1F" w:rsidRDefault="00E73F1F">
    <w:pPr>
      <w:pStyle w:val="Nagwek"/>
    </w:pPr>
  </w:p>
  <w:p w14:paraId="125D8A8E" w14:textId="77777777" w:rsidR="00E73F1F" w:rsidRDefault="00E73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314"/>
    <w:multiLevelType w:val="hybridMultilevel"/>
    <w:tmpl w:val="FE56E1E0"/>
    <w:lvl w:ilvl="0" w:tplc="354AB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A91"/>
    <w:multiLevelType w:val="hybridMultilevel"/>
    <w:tmpl w:val="E42C3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6DA8"/>
    <w:multiLevelType w:val="hybridMultilevel"/>
    <w:tmpl w:val="21028E2C"/>
    <w:lvl w:ilvl="0" w:tplc="A9F840F6">
      <w:start w:val="1"/>
      <w:numFmt w:val="decimal"/>
      <w:lvlText w:val="%1)"/>
      <w:lvlJc w:val="left"/>
      <w:pPr>
        <w:ind w:left="1146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CF4EA5"/>
    <w:multiLevelType w:val="hybridMultilevel"/>
    <w:tmpl w:val="F96A1BF8"/>
    <w:lvl w:ilvl="0" w:tplc="68587A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51DE"/>
    <w:multiLevelType w:val="hybridMultilevel"/>
    <w:tmpl w:val="4B06B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2058C"/>
    <w:multiLevelType w:val="hybridMultilevel"/>
    <w:tmpl w:val="FCF63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B48D5"/>
    <w:multiLevelType w:val="multilevel"/>
    <w:tmpl w:val="C7B64C62"/>
    <w:styleLink w:val="CMSANAppendix"/>
    <w:lvl w:ilvl="0">
      <w:start w:val="1"/>
      <w:numFmt w:val="decimal"/>
      <w:pStyle w:val="CMSANAppendix1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Appendix3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ppendix5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pStyle w:val="CMSANAppendix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upperLetter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Roman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decimal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7" w15:restartNumberingAfterBreak="0">
    <w:nsid w:val="1C23107C"/>
    <w:multiLevelType w:val="hybridMultilevel"/>
    <w:tmpl w:val="40D6C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23580"/>
    <w:multiLevelType w:val="hybridMultilevel"/>
    <w:tmpl w:val="56404D04"/>
    <w:lvl w:ilvl="0" w:tplc="6A98E328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9C42AA"/>
    <w:multiLevelType w:val="hybridMultilevel"/>
    <w:tmpl w:val="C980B880"/>
    <w:lvl w:ilvl="0" w:tplc="00EE12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0637"/>
    <w:multiLevelType w:val="hybridMultilevel"/>
    <w:tmpl w:val="0E4CD852"/>
    <w:lvl w:ilvl="0" w:tplc="221CD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712320"/>
    <w:multiLevelType w:val="hybridMultilevel"/>
    <w:tmpl w:val="FBBC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A5BBE"/>
    <w:multiLevelType w:val="hybridMultilevel"/>
    <w:tmpl w:val="A6405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4C28B2"/>
    <w:multiLevelType w:val="multilevel"/>
    <w:tmpl w:val="CA8E375A"/>
    <w:styleLink w:val="CMS-ANHeading"/>
    <w:lvl w:ilvl="0">
      <w:start w:val="1"/>
      <w:numFmt w:val="decimal"/>
      <w:pStyle w:val="CMSANMain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</w:lvl>
    <w:lvl w:ilvl="7">
      <w:start w:val="1"/>
      <w:numFmt w:val="decimal"/>
      <w:suff w:val="nothing"/>
      <w:lvlText w:val=""/>
      <w:lvlJc w:val="left"/>
      <w:pPr>
        <w:ind w:left="0" w:firstLine="0"/>
      </w:pPr>
    </w:lvl>
    <w:lvl w:ilvl="8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0142A07"/>
    <w:multiLevelType w:val="hybridMultilevel"/>
    <w:tmpl w:val="88489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4D6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455FD"/>
    <w:multiLevelType w:val="hybridMultilevel"/>
    <w:tmpl w:val="15B064E2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6005CE4"/>
    <w:multiLevelType w:val="multilevel"/>
    <w:tmpl w:val="4540FCB0"/>
    <w:numStyleLink w:val="Styl1"/>
  </w:abstractNum>
  <w:abstractNum w:abstractNumId="17" w15:restartNumberingAfterBreak="0">
    <w:nsid w:val="38A9702A"/>
    <w:multiLevelType w:val="hybridMultilevel"/>
    <w:tmpl w:val="18F4C554"/>
    <w:lvl w:ilvl="0" w:tplc="D6200F1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34B99"/>
    <w:multiLevelType w:val="multilevel"/>
    <w:tmpl w:val="C5D89B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778A7"/>
    <w:multiLevelType w:val="hybridMultilevel"/>
    <w:tmpl w:val="85D4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660FF"/>
    <w:multiLevelType w:val="hybridMultilevel"/>
    <w:tmpl w:val="E038471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2660515"/>
    <w:multiLevelType w:val="hybridMultilevel"/>
    <w:tmpl w:val="266A3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6452FF"/>
    <w:multiLevelType w:val="multilevel"/>
    <w:tmpl w:val="C9FA37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8646371"/>
    <w:multiLevelType w:val="hybridMultilevel"/>
    <w:tmpl w:val="4E548366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4A5A308D"/>
    <w:multiLevelType w:val="hybridMultilevel"/>
    <w:tmpl w:val="B7AA65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9849B6"/>
    <w:multiLevelType w:val="multilevel"/>
    <w:tmpl w:val="FFFFFFFF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DEC2090"/>
    <w:multiLevelType w:val="multilevel"/>
    <w:tmpl w:val="4540FCB0"/>
    <w:styleLink w:val="Styl1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714" w:hanging="357"/>
      </w:pPr>
    </w:lvl>
    <w:lvl w:ilvl="2">
      <w:start w:val="1"/>
      <w:numFmt w:val="lowerLetter"/>
      <w:lvlText w:val="%3)"/>
      <w:lvlJc w:val="left"/>
      <w:pPr>
        <w:ind w:left="1071" w:hanging="357"/>
      </w:p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7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27" w15:restartNumberingAfterBreak="0">
    <w:nsid w:val="536F1494"/>
    <w:multiLevelType w:val="hybridMultilevel"/>
    <w:tmpl w:val="43A2F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0625"/>
    <w:multiLevelType w:val="hybridMultilevel"/>
    <w:tmpl w:val="1206CF34"/>
    <w:lvl w:ilvl="0" w:tplc="076CF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61065"/>
    <w:multiLevelType w:val="hybridMultilevel"/>
    <w:tmpl w:val="2064E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9493D"/>
    <w:multiLevelType w:val="multilevel"/>
    <w:tmpl w:val="A62218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D4B5C36"/>
    <w:multiLevelType w:val="hybridMultilevel"/>
    <w:tmpl w:val="6436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779EB"/>
    <w:multiLevelType w:val="multilevel"/>
    <w:tmpl w:val="C7B64C62"/>
    <w:numStyleLink w:val="CMSANAppendix"/>
  </w:abstractNum>
  <w:abstractNum w:abstractNumId="33" w15:restartNumberingAfterBreak="0">
    <w:nsid w:val="6A6C0DF4"/>
    <w:multiLevelType w:val="hybridMultilevel"/>
    <w:tmpl w:val="BFCC6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07217"/>
    <w:multiLevelType w:val="multilevel"/>
    <w:tmpl w:val="9216D12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3D7CC1"/>
    <w:multiLevelType w:val="hybridMultilevel"/>
    <w:tmpl w:val="E25C6AC2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64144D"/>
    <w:multiLevelType w:val="hybridMultilevel"/>
    <w:tmpl w:val="F55C8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D0195"/>
    <w:multiLevelType w:val="multilevel"/>
    <w:tmpl w:val="CA8E375A"/>
    <w:numStyleLink w:val="CMS-ANHeading"/>
  </w:abstractNum>
  <w:num w:numId="1" w16cid:durableId="1499805026">
    <w:abstractNumId w:val="12"/>
  </w:num>
  <w:num w:numId="2" w16cid:durableId="992025977">
    <w:abstractNumId w:val="5"/>
  </w:num>
  <w:num w:numId="3" w16cid:durableId="12974195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115543">
    <w:abstractNumId w:val="26"/>
  </w:num>
  <w:num w:numId="5" w16cid:durableId="12178562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7157631">
    <w:abstractNumId w:val="19"/>
  </w:num>
  <w:num w:numId="7" w16cid:durableId="658584688">
    <w:abstractNumId w:val="31"/>
  </w:num>
  <w:num w:numId="8" w16cid:durableId="264844661">
    <w:abstractNumId w:val="29"/>
  </w:num>
  <w:num w:numId="9" w16cid:durableId="135683487">
    <w:abstractNumId w:val="14"/>
  </w:num>
  <w:num w:numId="10" w16cid:durableId="78914923">
    <w:abstractNumId w:val="11"/>
  </w:num>
  <w:num w:numId="11" w16cid:durableId="142431290">
    <w:abstractNumId w:val="27"/>
  </w:num>
  <w:num w:numId="12" w16cid:durableId="1919516598">
    <w:abstractNumId w:val="4"/>
  </w:num>
  <w:num w:numId="13" w16cid:durableId="1135485014">
    <w:abstractNumId w:val="18"/>
  </w:num>
  <w:num w:numId="14" w16cid:durableId="1304113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4310065">
    <w:abstractNumId w:val="20"/>
  </w:num>
  <w:num w:numId="16" w16cid:durableId="330066435">
    <w:abstractNumId w:val="24"/>
  </w:num>
  <w:num w:numId="17" w16cid:durableId="1061054097">
    <w:abstractNumId w:val="2"/>
  </w:num>
  <w:num w:numId="18" w16cid:durableId="1564441084">
    <w:abstractNumId w:val="28"/>
  </w:num>
  <w:num w:numId="19" w16cid:durableId="359471318">
    <w:abstractNumId w:val="10"/>
  </w:num>
  <w:num w:numId="20" w16cid:durableId="603532669">
    <w:abstractNumId w:val="33"/>
  </w:num>
  <w:num w:numId="21" w16cid:durableId="1385569594">
    <w:abstractNumId w:val="36"/>
  </w:num>
  <w:num w:numId="22" w16cid:durableId="1255672676">
    <w:abstractNumId w:val="17"/>
  </w:num>
  <w:num w:numId="23" w16cid:durableId="1887401921">
    <w:abstractNumId w:val="1"/>
  </w:num>
  <w:num w:numId="24" w16cid:durableId="1082800575">
    <w:abstractNumId w:val="0"/>
  </w:num>
  <w:num w:numId="25" w16cid:durableId="2035303887">
    <w:abstractNumId w:val="30"/>
  </w:num>
  <w:num w:numId="26" w16cid:durableId="440152745">
    <w:abstractNumId w:val="22"/>
  </w:num>
  <w:num w:numId="27" w16cid:durableId="627469222">
    <w:abstractNumId w:val="34"/>
  </w:num>
  <w:num w:numId="28" w16cid:durableId="1150177497">
    <w:abstractNumId w:val="9"/>
  </w:num>
  <w:num w:numId="29" w16cid:durableId="602418446">
    <w:abstractNumId w:val="7"/>
  </w:num>
  <w:num w:numId="30" w16cid:durableId="1363094921">
    <w:abstractNumId w:val="8"/>
  </w:num>
  <w:num w:numId="31" w16cid:durableId="224265703">
    <w:abstractNumId w:val="25"/>
  </w:num>
  <w:num w:numId="32" w16cid:durableId="1697191573">
    <w:abstractNumId w:val="13"/>
  </w:num>
  <w:num w:numId="33" w16cid:durableId="859926404">
    <w:abstractNumId w:val="6"/>
  </w:num>
  <w:num w:numId="34" w16cid:durableId="1701587923">
    <w:abstractNumId w:val="32"/>
  </w:num>
  <w:num w:numId="35" w16cid:durableId="1106850259">
    <w:abstractNumId w:val="37"/>
    <w:lvlOverride w:ilvl="0">
      <w:lvl w:ilvl="0">
        <w:start w:val="1"/>
        <w:numFmt w:val="none"/>
        <w:pStyle w:val="CMSANMainHeading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CMSANHeading1"/>
        <w:lvlText w:val="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CMSANHeading2"/>
        <w:lvlText w:val="%2.%3"/>
        <w:lvlJc w:val="left"/>
        <w:pPr>
          <w:tabs>
            <w:tab w:val="num" w:pos="1419"/>
          </w:tabs>
          <w:ind w:left="1419" w:hanging="851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3">
      <w:lvl w:ilvl="3">
        <w:start w:val="1"/>
        <w:numFmt w:val="lowerLetter"/>
        <w:pStyle w:val="CMSANHeading3"/>
        <w:lvlText w:val="%4)"/>
        <w:lvlJc w:val="left"/>
        <w:pPr>
          <w:tabs>
            <w:tab w:val="num" w:pos="1701"/>
          </w:tabs>
          <w:ind w:left="1701" w:hanging="850"/>
        </w:pPr>
        <w:rPr>
          <w:rFonts w:ascii="Calibri" w:eastAsia="Times New Roman" w:hAnsi="Calibri" w:cs="Calibri"/>
          <w:color w:val="auto"/>
        </w:rPr>
      </w:lvl>
    </w:lvlOverride>
    <w:lvlOverride w:ilvl="4">
      <w:lvl w:ilvl="4">
        <w:start w:val="1"/>
        <w:numFmt w:val="lowerLetter"/>
        <w:pStyle w:val="CMSANHeading4"/>
        <w:lvlText w:val="(%5)"/>
        <w:lvlJc w:val="left"/>
        <w:pPr>
          <w:tabs>
            <w:tab w:val="num" w:pos="2552"/>
          </w:tabs>
          <w:ind w:left="2552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pStyle w:val="CMSANHeading5"/>
        <w:lvlText w:val="(%6)"/>
        <w:lvlJc w:val="left"/>
        <w:pPr>
          <w:tabs>
            <w:tab w:val="num" w:pos="1701"/>
          </w:tabs>
          <w:ind w:left="1701" w:hanging="850"/>
        </w:pPr>
        <w:rPr>
          <w:rFonts w:hint="default"/>
        </w:rPr>
      </w:lvl>
    </w:lvlOverride>
    <w:lvlOverride w:ilvl="6">
      <w:lvl w:ilvl="6">
        <w:start w:val="1"/>
        <w:numFmt w:val="upperLetter"/>
        <w:pStyle w:val="CMSANHeading6"/>
        <w:lvlText w:val="(%7)"/>
        <w:lvlJc w:val="left"/>
        <w:pPr>
          <w:tabs>
            <w:tab w:val="num" w:pos="4253"/>
          </w:tabs>
          <w:ind w:left="4253" w:hanging="851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6" w16cid:durableId="1517573123">
    <w:abstractNumId w:val="23"/>
  </w:num>
  <w:num w:numId="37" w16cid:durableId="1310281050">
    <w:abstractNumId w:val="15"/>
  </w:num>
  <w:num w:numId="38" w16cid:durableId="997654737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15"/>
    <w:rsid w:val="00001992"/>
    <w:rsid w:val="0000411B"/>
    <w:rsid w:val="000043AA"/>
    <w:rsid w:val="00005F37"/>
    <w:rsid w:val="00007616"/>
    <w:rsid w:val="00007DAA"/>
    <w:rsid w:val="0001150E"/>
    <w:rsid w:val="00012EDD"/>
    <w:rsid w:val="000131F9"/>
    <w:rsid w:val="00017400"/>
    <w:rsid w:val="00020390"/>
    <w:rsid w:val="00022058"/>
    <w:rsid w:val="00023220"/>
    <w:rsid w:val="00024FF7"/>
    <w:rsid w:val="000279E4"/>
    <w:rsid w:val="00030382"/>
    <w:rsid w:val="00030484"/>
    <w:rsid w:val="000413DA"/>
    <w:rsid w:val="0004224B"/>
    <w:rsid w:val="00042D80"/>
    <w:rsid w:val="0004666F"/>
    <w:rsid w:val="00046CA4"/>
    <w:rsid w:val="000514DF"/>
    <w:rsid w:val="0005175D"/>
    <w:rsid w:val="000523DD"/>
    <w:rsid w:val="000558BF"/>
    <w:rsid w:val="00060201"/>
    <w:rsid w:val="00061A40"/>
    <w:rsid w:val="00064053"/>
    <w:rsid w:val="0007002B"/>
    <w:rsid w:val="00070295"/>
    <w:rsid w:val="00070E6A"/>
    <w:rsid w:val="00076764"/>
    <w:rsid w:val="000775C7"/>
    <w:rsid w:val="00085AF4"/>
    <w:rsid w:val="00086EF9"/>
    <w:rsid w:val="000946E1"/>
    <w:rsid w:val="00095C92"/>
    <w:rsid w:val="00096E6C"/>
    <w:rsid w:val="000A0FE2"/>
    <w:rsid w:val="000A14F0"/>
    <w:rsid w:val="000A6CDE"/>
    <w:rsid w:val="000A6F86"/>
    <w:rsid w:val="000C07D2"/>
    <w:rsid w:val="000C3356"/>
    <w:rsid w:val="000C35A8"/>
    <w:rsid w:val="000C60B0"/>
    <w:rsid w:val="000C62EB"/>
    <w:rsid w:val="000D0A2F"/>
    <w:rsid w:val="000D61EF"/>
    <w:rsid w:val="000D7DE1"/>
    <w:rsid w:val="000E0D79"/>
    <w:rsid w:val="000E17A3"/>
    <w:rsid w:val="000E3902"/>
    <w:rsid w:val="000E50C2"/>
    <w:rsid w:val="000F4317"/>
    <w:rsid w:val="000F4BDD"/>
    <w:rsid w:val="001010C3"/>
    <w:rsid w:val="00102AB5"/>
    <w:rsid w:val="00105AF0"/>
    <w:rsid w:val="0011360B"/>
    <w:rsid w:val="0011732B"/>
    <w:rsid w:val="00121549"/>
    <w:rsid w:val="001238A2"/>
    <w:rsid w:val="001271CB"/>
    <w:rsid w:val="001317A2"/>
    <w:rsid w:val="00141F4B"/>
    <w:rsid w:val="00144127"/>
    <w:rsid w:val="0014488E"/>
    <w:rsid w:val="00144D39"/>
    <w:rsid w:val="00144E0B"/>
    <w:rsid w:val="00146F76"/>
    <w:rsid w:val="001515F2"/>
    <w:rsid w:val="001544E4"/>
    <w:rsid w:val="0015686A"/>
    <w:rsid w:val="00156B87"/>
    <w:rsid w:val="00156BB5"/>
    <w:rsid w:val="00157883"/>
    <w:rsid w:val="00157920"/>
    <w:rsid w:val="00160DED"/>
    <w:rsid w:val="00161730"/>
    <w:rsid w:val="00162A92"/>
    <w:rsid w:val="00163EA0"/>
    <w:rsid w:val="0016424E"/>
    <w:rsid w:val="00165CBF"/>
    <w:rsid w:val="00166C01"/>
    <w:rsid w:val="001720EA"/>
    <w:rsid w:val="00172E48"/>
    <w:rsid w:val="00174081"/>
    <w:rsid w:val="00176957"/>
    <w:rsid w:val="00182B5A"/>
    <w:rsid w:val="001843D3"/>
    <w:rsid w:val="0019006D"/>
    <w:rsid w:val="0019025D"/>
    <w:rsid w:val="00191672"/>
    <w:rsid w:val="001916FF"/>
    <w:rsid w:val="00197ED1"/>
    <w:rsid w:val="001A1903"/>
    <w:rsid w:val="001A2CD5"/>
    <w:rsid w:val="001A6AD2"/>
    <w:rsid w:val="001B0716"/>
    <w:rsid w:val="001B1983"/>
    <w:rsid w:val="001B23D9"/>
    <w:rsid w:val="001B31E4"/>
    <w:rsid w:val="001B5C3D"/>
    <w:rsid w:val="001C082F"/>
    <w:rsid w:val="001C1C10"/>
    <w:rsid w:val="001C2E42"/>
    <w:rsid w:val="001C5AF9"/>
    <w:rsid w:val="001D1B26"/>
    <w:rsid w:val="001D2731"/>
    <w:rsid w:val="001D307B"/>
    <w:rsid w:val="001D4644"/>
    <w:rsid w:val="001D7B88"/>
    <w:rsid w:val="001D7CDB"/>
    <w:rsid w:val="001E0F98"/>
    <w:rsid w:val="001E1B48"/>
    <w:rsid w:val="001E5A69"/>
    <w:rsid w:val="001E7328"/>
    <w:rsid w:val="001F0390"/>
    <w:rsid w:val="001F276B"/>
    <w:rsid w:val="001F4767"/>
    <w:rsid w:val="001F5AC8"/>
    <w:rsid w:val="001F7522"/>
    <w:rsid w:val="001F7E28"/>
    <w:rsid w:val="00201F3E"/>
    <w:rsid w:val="00206548"/>
    <w:rsid w:val="00210771"/>
    <w:rsid w:val="002130A4"/>
    <w:rsid w:val="00213499"/>
    <w:rsid w:val="00213966"/>
    <w:rsid w:val="00215A1C"/>
    <w:rsid w:val="00217477"/>
    <w:rsid w:val="0022157E"/>
    <w:rsid w:val="0022454B"/>
    <w:rsid w:val="00230369"/>
    <w:rsid w:val="00235036"/>
    <w:rsid w:val="00236F19"/>
    <w:rsid w:val="00237E9E"/>
    <w:rsid w:val="00241825"/>
    <w:rsid w:val="00242D2A"/>
    <w:rsid w:val="002435CB"/>
    <w:rsid w:val="00243835"/>
    <w:rsid w:val="00245F0B"/>
    <w:rsid w:val="00246993"/>
    <w:rsid w:val="00247CB5"/>
    <w:rsid w:val="0025523B"/>
    <w:rsid w:val="00260DFB"/>
    <w:rsid w:val="00263FED"/>
    <w:rsid w:val="0026786D"/>
    <w:rsid w:val="002700C8"/>
    <w:rsid w:val="00271EED"/>
    <w:rsid w:val="0027342D"/>
    <w:rsid w:val="0027386F"/>
    <w:rsid w:val="00280875"/>
    <w:rsid w:val="00282867"/>
    <w:rsid w:val="00285871"/>
    <w:rsid w:val="002863BD"/>
    <w:rsid w:val="002948F1"/>
    <w:rsid w:val="00297A3C"/>
    <w:rsid w:val="002A3F56"/>
    <w:rsid w:val="002A45CF"/>
    <w:rsid w:val="002B02E6"/>
    <w:rsid w:val="002B04F3"/>
    <w:rsid w:val="002B2C8F"/>
    <w:rsid w:val="002B2ED0"/>
    <w:rsid w:val="002B57E2"/>
    <w:rsid w:val="002B7719"/>
    <w:rsid w:val="002D1D79"/>
    <w:rsid w:val="002D6F0D"/>
    <w:rsid w:val="002D7BEC"/>
    <w:rsid w:val="002E05AC"/>
    <w:rsid w:val="002E3023"/>
    <w:rsid w:val="002E4780"/>
    <w:rsid w:val="002E4C71"/>
    <w:rsid w:val="002E67DB"/>
    <w:rsid w:val="002E78A2"/>
    <w:rsid w:val="002E7C0C"/>
    <w:rsid w:val="002F1430"/>
    <w:rsid w:val="002F4EB5"/>
    <w:rsid w:val="00300886"/>
    <w:rsid w:val="00301E42"/>
    <w:rsid w:val="00305DFE"/>
    <w:rsid w:val="00307101"/>
    <w:rsid w:val="003100DE"/>
    <w:rsid w:val="0031054A"/>
    <w:rsid w:val="00311F1E"/>
    <w:rsid w:val="00317257"/>
    <w:rsid w:val="00317E36"/>
    <w:rsid w:val="00324047"/>
    <w:rsid w:val="00331556"/>
    <w:rsid w:val="00333BEC"/>
    <w:rsid w:val="00335115"/>
    <w:rsid w:val="00336B70"/>
    <w:rsid w:val="00341227"/>
    <w:rsid w:val="003421A3"/>
    <w:rsid w:val="0034493A"/>
    <w:rsid w:val="00350495"/>
    <w:rsid w:val="00352304"/>
    <w:rsid w:val="0035348A"/>
    <w:rsid w:val="0035693A"/>
    <w:rsid w:val="003607C7"/>
    <w:rsid w:val="00361F57"/>
    <w:rsid w:val="00361FED"/>
    <w:rsid w:val="00364465"/>
    <w:rsid w:val="00366DDE"/>
    <w:rsid w:val="003675B5"/>
    <w:rsid w:val="00370F2E"/>
    <w:rsid w:val="003815BD"/>
    <w:rsid w:val="00384C82"/>
    <w:rsid w:val="00385807"/>
    <w:rsid w:val="00387241"/>
    <w:rsid w:val="00390D79"/>
    <w:rsid w:val="003910A9"/>
    <w:rsid w:val="00391B1E"/>
    <w:rsid w:val="003931A4"/>
    <w:rsid w:val="00395878"/>
    <w:rsid w:val="003974AB"/>
    <w:rsid w:val="003A016B"/>
    <w:rsid w:val="003A3FA4"/>
    <w:rsid w:val="003A5B85"/>
    <w:rsid w:val="003A6FD3"/>
    <w:rsid w:val="003A771A"/>
    <w:rsid w:val="003B0777"/>
    <w:rsid w:val="003B08B9"/>
    <w:rsid w:val="003B3504"/>
    <w:rsid w:val="003B5ADD"/>
    <w:rsid w:val="003B66D4"/>
    <w:rsid w:val="003B69E6"/>
    <w:rsid w:val="003B7058"/>
    <w:rsid w:val="003C0E77"/>
    <w:rsid w:val="003C267B"/>
    <w:rsid w:val="003C3965"/>
    <w:rsid w:val="003C5EA6"/>
    <w:rsid w:val="003C63C2"/>
    <w:rsid w:val="003D0234"/>
    <w:rsid w:val="003D27D7"/>
    <w:rsid w:val="003D7A62"/>
    <w:rsid w:val="003E072C"/>
    <w:rsid w:val="003E20EA"/>
    <w:rsid w:val="003E2EFA"/>
    <w:rsid w:val="003E31E5"/>
    <w:rsid w:val="003E322C"/>
    <w:rsid w:val="003E6B56"/>
    <w:rsid w:val="003F1CFB"/>
    <w:rsid w:val="003F2E2C"/>
    <w:rsid w:val="003F4490"/>
    <w:rsid w:val="003F619E"/>
    <w:rsid w:val="003F6FC1"/>
    <w:rsid w:val="003F798E"/>
    <w:rsid w:val="004048FC"/>
    <w:rsid w:val="00406089"/>
    <w:rsid w:val="004065A7"/>
    <w:rsid w:val="00413120"/>
    <w:rsid w:val="004137A2"/>
    <w:rsid w:val="00414BFA"/>
    <w:rsid w:val="00414FFA"/>
    <w:rsid w:val="00416383"/>
    <w:rsid w:val="004218BB"/>
    <w:rsid w:val="00425C79"/>
    <w:rsid w:val="00427948"/>
    <w:rsid w:val="00437B18"/>
    <w:rsid w:val="00441106"/>
    <w:rsid w:val="0044126C"/>
    <w:rsid w:val="0044256B"/>
    <w:rsid w:val="00447A3C"/>
    <w:rsid w:val="00452C59"/>
    <w:rsid w:val="00456333"/>
    <w:rsid w:val="004606D9"/>
    <w:rsid w:val="00460C40"/>
    <w:rsid w:val="00463503"/>
    <w:rsid w:val="004635A2"/>
    <w:rsid w:val="00463ABD"/>
    <w:rsid w:val="00463FC7"/>
    <w:rsid w:val="0047000F"/>
    <w:rsid w:val="00474CF9"/>
    <w:rsid w:val="00474D3C"/>
    <w:rsid w:val="0048355A"/>
    <w:rsid w:val="004848C8"/>
    <w:rsid w:val="00486C12"/>
    <w:rsid w:val="004875B1"/>
    <w:rsid w:val="00492A02"/>
    <w:rsid w:val="00493B75"/>
    <w:rsid w:val="004969C4"/>
    <w:rsid w:val="004A6252"/>
    <w:rsid w:val="004A7AFD"/>
    <w:rsid w:val="004B56AE"/>
    <w:rsid w:val="004B61F1"/>
    <w:rsid w:val="004B6970"/>
    <w:rsid w:val="004B6F7F"/>
    <w:rsid w:val="004C21C9"/>
    <w:rsid w:val="004C3932"/>
    <w:rsid w:val="004C552C"/>
    <w:rsid w:val="004C67C5"/>
    <w:rsid w:val="004C73A6"/>
    <w:rsid w:val="004C7A60"/>
    <w:rsid w:val="004D0B20"/>
    <w:rsid w:val="004D1D6A"/>
    <w:rsid w:val="004D30E4"/>
    <w:rsid w:val="004D3A3E"/>
    <w:rsid w:val="004D4057"/>
    <w:rsid w:val="004E0F53"/>
    <w:rsid w:val="004E3547"/>
    <w:rsid w:val="004F3AAC"/>
    <w:rsid w:val="004F3F60"/>
    <w:rsid w:val="00500D71"/>
    <w:rsid w:val="00504A8F"/>
    <w:rsid w:val="005063FE"/>
    <w:rsid w:val="00511DFD"/>
    <w:rsid w:val="00515E82"/>
    <w:rsid w:val="00521BA9"/>
    <w:rsid w:val="00522287"/>
    <w:rsid w:val="0053214B"/>
    <w:rsid w:val="00532E89"/>
    <w:rsid w:val="005332F2"/>
    <w:rsid w:val="005334FA"/>
    <w:rsid w:val="00541EC3"/>
    <w:rsid w:val="00542610"/>
    <w:rsid w:val="00543CA3"/>
    <w:rsid w:val="00543EF0"/>
    <w:rsid w:val="00544E7A"/>
    <w:rsid w:val="0054764E"/>
    <w:rsid w:val="005478B2"/>
    <w:rsid w:val="00547EF8"/>
    <w:rsid w:val="00553176"/>
    <w:rsid w:val="00556AFB"/>
    <w:rsid w:val="005571B6"/>
    <w:rsid w:val="005574E2"/>
    <w:rsid w:val="00557AE5"/>
    <w:rsid w:val="00560E29"/>
    <w:rsid w:val="00564625"/>
    <w:rsid w:val="00564C00"/>
    <w:rsid w:val="00566689"/>
    <w:rsid w:val="0057130C"/>
    <w:rsid w:val="00573E39"/>
    <w:rsid w:val="0057596D"/>
    <w:rsid w:val="0057730B"/>
    <w:rsid w:val="00581AF2"/>
    <w:rsid w:val="00582C72"/>
    <w:rsid w:val="00583900"/>
    <w:rsid w:val="005840F3"/>
    <w:rsid w:val="005864D7"/>
    <w:rsid w:val="00593F13"/>
    <w:rsid w:val="005952DA"/>
    <w:rsid w:val="005955B3"/>
    <w:rsid w:val="00597325"/>
    <w:rsid w:val="0059795A"/>
    <w:rsid w:val="005A01E9"/>
    <w:rsid w:val="005A59D0"/>
    <w:rsid w:val="005A5A69"/>
    <w:rsid w:val="005A7C7F"/>
    <w:rsid w:val="005B4915"/>
    <w:rsid w:val="005B66B2"/>
    <w:rsid w:val="005B6880"/>
    <w:rsid w:val="005C142F"/>
    <w:rsid w:val="005C2BEC"/>
    <w:rsid w:val="005C470A"/>
    <w:rsid w:val="005C4954"/>
    <w:rsid w:val="005D0CB2"/>
    <w:rsid w:val="005D2894"/>
    <w:rsid w:val="005E04C1"/>
    <w:rsid w:val="005E058B"/>
    <w:rsid w:val="005E326C"/>
    <w:rsid w:val="005E4754"/>
    <w:rsid w:val="005E4C0F"/>
    <w:rsid w:val="005E50C6"/>
    <w:rsid w:val="005E710F"/>
    <w:rsid w:val="005F2B52"/>
    <w:rsid w:val="005F2BF2"/>
    <w:rsid w:val="005F2E2D"/>
    <w:rsid w:val="005F31E8"/>
    <w:rsid w:val="005F3601"/>
    <w:rsid w:val="005F41FD"/>
    <w:rsid w:val="005F7305"/>
    <w:rsid w:val="00600353"/>
    <w:rsid w:val="006031AC"/>
    <w:rsid w:val="0060632A"/>
    <w:rsid w:val="0060657A"/>
    <w:rsid w:val="00607087"/>
    <w:rsid w:val="006120A4"/>
    <w:rsid w:val="00613775"/>
    <w:rsid w:val="00615850"/>
    <w:rsid w:val="00616886"/>
    <w:rsid w:val="0062222D"/>
    <w:rsid w:val="00627087"/>
    <w:rsid w:val="006277E2"/>
    <w:rsid w:val="00631FAC"/>
    <w:rsid w:val="006331C3"/>
    <w:rsid w:val="00633396"/>
    <w:rsid w:val="0063642B"/>
    <w:rsid w:val="00640559"/>
    <w:rsid w:val="00643574"/>
    <w:rsid w:val="00643F99"/>
    <w:rsid w:val="00644A08"/>
    <w:rsid w:val="0064508D"/>
    <w:rsid w:val="00650749"/>
    <w:rsid w:val="0065651E"/>
    <w:rsid w:val="006565CC"/>
    <w:rsid w:val="00656743"/>
    <w:rsid w:val="00660A34"/>
    <w:rsid w:val="006618DB"/>
    <w:rsid w:val="00662547"/>
    <w:rsid w:val="006633D6"/>
    <w:rsid w:val="00664FAA"/>
    <w:rsid w:val="00665720"/>
    <w:rsid w:val="006675AF"/>
    <w:rsid w:val="00672A48"/>
    <w:rsid w:val="00674CD8"/>
    <w:rsid w:val="006754A7"/>
    <w:rsid w:val="00676537"/>
    <w:rsid w:val="00676A62"/>
    <w:rsid w:val="006807C8"/>
    <w:rsid w:val="00683424"/>
    <w:rsid w:val="00684A29"/>
    <w:rsid w:val="0068533E"/>
    <w:rsid w:val="00685871"/>
    <w:rsid w:val="00686F9C"/>
    <w:rsid w:val="00692324"/>
    <w:rsid w:val="006937D2"/>
    <w:rsid w:val="006956F0"/>
    <w:rsid w:val="006A087C"/>
    <w:rsid w:val="006B466F"/>
    <w:rsid w:val="006C1502"/>
    <w:rsid w:val="006C2049"/>
    <w:rsid w:val="006C31C4"/>
    <w:rsid w:val="006C45FF"/>
    <w:rsid w:val="006C5F3C"/>
    <w:rsid w:val="006C6ADC"/>
    <w:rsid w:val="006C77C4"/>
    <w:rsid w:val="006D30FC"/>
    <w:rsid w:val="006D43E9"/>
    <w:rsid w:val="006E04C7"/>
    <w:rsid w:val="006E139A"/>
    <w:rsid w:val="006E37EA"/>
    <w:rsid w:val="006E38C0"/>
    <w:rsid w:val="006F2871"/>
    <w:rsid w:val="006F44D1"/>
    <w:rsid w:val="006F586F"/>
    <w:rsid w:val="007026C0"/>
    <w:rsid w:val="00702E2E"/>
    <w:rsid w:val="00703316"/>
    <w:rsid w:val="007033CD"/>
    <w:rsid w:val="007057A6"/>
    <w:rsid w:val="00710C12"/>
    <w:rsid w:val="00710EA2"/>
    <w:rsid w:val="00713CC1"/>
    <w:rsid w:val="00715373"/>
    <w:rsid w:val="007155E9"/>
    <w:rsid w:val="0072192F"/>
    <w:rsid w:val="00721D17"/>
    <w:rsid w:val="0072308D"/>
    <w:rsid w:val="00723568"/>
    <w:rsid w:val="00724EB8"/>
    <w:rsid w:val="007273C3"/>
    <w:rsid w:val="00732DCA"/>
    <w:rsid w:val="00736BD0"/>
    <w:rsid w:val="00736C3A"/>
    <w:rsid w:val="00740AC1"/>
    <w:rsid w:val="00740CB8"/>
    <w:rsid w:val="00740F0E"/>
    <w:rsid w:val="00744B26"/>
    <w:rsid w:val="0074531A"/>
    <w:rsid w:val="00746D35"/>
    <w:rsid w:val="00746E90"/>
    <w:rsid w:val="00750AA5"/>
    <w:rsid w:val="00751A53"/>
    <w:rsid w:val="00752DE2"/>
    <w:rsid w:val="00753713"/>
    <w:rsid w:val="00756CEB"/>
    <w:rsid w:val="0075774D"/>
    <w:rsid w:val="0076164B"/>
    <w:rsid w:val="00763A4E"/>
    <w:rsid w:val="00765483"/>
    <w:rsid w:val="007679A7"/>
    <w:rsid w:val="0077118A"/>
    <w:rsid w:val="00771225"/>
    <w:rsid w:val="0077576B"/>
    <w:rsid w:val="00776229"/>
    <w:rsid w:val="00781533"/>
    <w:rsid w:val="00781B8D"/>
    <w:rsid w:val="00783E7A"/>
    <w:rsid w:val="00783F33"/>
    <w:rsid w:val="00785288"/>
    <w:rsid w:val="00790782"/>
    <w:rsid w:val="007927E5"/>
    <w:rsid w:val="00792FCB"/>
    <w:rsid w:val="00796FA5"/>
    <w:rsid w:val="007B25F4"/>
    <w:rsid w:val="007B4819"/>
    <w:rsid w:val="007C0C28"/>
    <w:rsid w:val="007C689C"/>
    <w:rsid w:val="007D0793"/>
    <w:rsid w:val="007D2A69"/>
    <w:rsid w:val="007D4850"/>
    <w:rsid w:val="007D4C83"/>
    <w:rsid w:val="007D7C76"/>
    <w:rsid w:val="007E086C"/>
    <w:rsid w:val="007E2C47"/>
    <w:rsid w:val="007E4434"/>
    <w:rsid w:val="007E5FBB"/>
    <w:rsid w:val="007F15E0"/>
    <w:rsid w:val="007F269D"/>
    <w:rsid w:val="007F51C0"/>
    <w:rsid w:val="007F5D0A"/>
    <w:rsid w:val="00802128"/>
    <w:rsid w:val="00802518"/>
    <w:rsid w:val="00806282"/>
    <w:rsid w:val="00810C84"/>
    <w:rsid w:val="00812D2E"/>
    <w:rsid w:val="00813577"/>
    <w:rsid w:val="00821B03"/>
    <w:rsid w:val="00822B9B"/>
    <w:rsid w:val="00823885"/>
    <w:rsid w:val="00823A33"/>
    <w:rsid w:val="00826786"/>
    <w:rsid w:val="0083107F"/>
    <w:rsid w:val="00833AB6"/>
    <w:rsid w:val="00835C57"/>
    <w:rsid w:val="0084246C"/>
    <w:rsid w:val="00843A90"/>
    <w:rsid w:val="008500A9"/>
    <w:rsid w:val="008527F0"/>
    <w:rsid w:val="00853D1D"/>
    <w:rsid w:val="008542E8"/>
    <w:rsid w:val="0085530D"/>
    <w:rsid w:val="00855839"/>
    <w:rsid w:val="00856615"/>
    <w:rsid w:val="00857538"/>
    <w:rsid w:val="00857D26"/>
    <w:rsid w:val="0086098B"/>
    <w:rsid w:val="00861EAD"/>
    <w:rsid w:val="008645DB"/>
    <w:rsid w:val="00865080"/>
    <w:rsid w:val="00882DA6"/>
    <w:rsid w:val="00886FE2"/>
    <w:rsid w:val="00891257"/>
    <w:rsid w:val="00893CBC"/>
    <w:rsid w:val="00894832"/>
    <w:rsid w:val="008948E8"/>
    <w:rsid w:val="008A0483"/>
    <w:rsid w:val="008A15F2"/>
    <w:rsid w:val="008A301A"/>
    <w:rsid w:val="008A390F"/>
    <w:rsid w:val="008A529E"/>
    <w:rsid w:val="008A6B30"/>
    <w:rsid w:val="008B019C"/>
    <w:rsid w:val="008B469E"/>
    <w:rsid w:val="008C09AA"/>
    <w:rsid w:val="008C09B7"/>
    <w:rsid w:val="008C36AD"/>
    <w:rsid w:val="008C44C1"/>
    <w:rsid w:val="008C4822"/>
    <w:rsid w:val="008D2CAC"/>
    <w:rsid w:val="008D636F"/>
    <w:rsid w:val="008D6F7E"/>
    <w:rsid w:val="008D7344"/>
    <w:rsid w:val="008E14D5"/>
    <w:rsid w:val="008E1E03"/>
    <w:rsid w:val="008E2460"/>
    <w:rsid w:val="008F0B6D"/>
    <w:rsid w:val="008F54AF"/>
    <w:rsid w:val="008F6269"/>
    <w:rsid w:val="008F6A35"/>
    <w:rsid w:val="00900223"/>
    <w:rsid w:val="00900B7A"/>
    <w:rsid w:val="00902F55"/>
    <w:rsid w:val="00921060"/>
    <w:rsid w:val="00921357"/>
    <w:rsid w:val="00923B52"/>
    <w:rsid w:val="00935864"/>
    <w:rsid w:val="00940BFB"/>
    <w:rsid w:val="00941F81"/>
    <w:rsid w:val="00942EE1"/>
    <w:rsid w:val="00947C0B"/>
    <w:rsid w:val="00950965"/>
    <w:rsid w:val="00950EBF"/>
    <w:rsid w:val="00953438"/>
    <w:rsid w:val="00955746"/>
    <w:rsid w:val="009566D5"/>
    <w:rsid w:val="009573AC"/>
    <w:rsid w:val="00960A1B"/>
    <w:rsid w:val="009630EB"/>
    <w:rsid w:val="00970B17"/>
    <w:rsid w:val="00970F29"/>
    <w:rsid w:val="0097162C"/>
    <w:rsid w:val="00980960"/>
    <w:rsid w:val="00986FCF"/>
    <w:rsid w:val="00990482"/>
    <w:rsid w:val="00990C47"/>
    <w:rsid w:val="00990D84"/>
    <w:rsid w:val="00991D97"/>
    <w:rsid w:val="00995275"/>
    <w:rsid w:val="00996290"/>
    <w:rsid w:val="00996E13"/>
    <w:rsid w:val="009973A2"/>
    <w:rsid w:val="009A4FBB"/>
    <w:rsid w:val="009A7191"/>
    <w:rsid w:val="009B1CAB"/>
    <w:rsid w:val="009B4502"/>
    <w:rsid w:val="009B4B92"/>
    <w:rsid w:val="009B69C2"/>
    <w:rsid w:val="009B70BA"/>
    <w:rsid w:val="009B7F23"/>
    <w:rsid w:val="009C31DC"/>
    <w:rsid w:val="009C6418"/>
    <w:rsid w:val="009D1889"/>
    <w:rsid w:val="009D1994"/>
    <w:rsid w:val="009D6D3F"/>
    <w:rsid w:val="009E1C9F"/>
    <w:rsid w:val="009E3FBF"/>
    <w:rsid w:val="009E413D"/>
    <w:rsid w:val="009E4ACC"/>
    <w:rsid w:val="009E4FFD"/>
    <w:rsid w:val="009E5A0D"/>
    <w:rsid w:val="009E6B2A"/>
    <w:rsid w:val="009E6BD3"/>
    <w:rsid w:val="009F0111"/>
    <w:rsid w:val="009F672D"/>
    <w:rsid w:val="00A008FD"/>
    <w:rsid w:val="00A018B1"/>
    <w:rsid w:val="00A024B2"/>
    <w:rsid w:val="00A07381"/>
    <w:rsid w:val="00A10FF6"/>
    <w:rsid w:val="00A119C3"/>
    <w:rsid w:val="00A150A0"/>
    <w:rsid w:val="00A17F2D"/>
    <w:rsid w:val="00A31BC4"/>
    <w:rsid w:val="00A31FBA"/>
    <w:rsid w:val="00A325E2"/>
    <w:rsid w:val="00A414D2"/>
    <w:rsid w:val="00A4163B"/>
    <w:rsid w:val="00A45E4B"/>
    <w:rsid w:val="00A4626F"/>
    <w:rsid w:val="00A51F09"/>
    <w:rsid w:val="00A53719"/>
    <w:rsid w:val="00A53B21"/>
    <w:rsid w:val="00A54CF8"/>
    <w:rsid w:val="00A645D8"/>
    <w:rsid w:val="00A64F05"/>
    <w:rsid w:val="00A678F7"/>
    <w:rsid w:val="00A73495"/>
    <w:rsid w:val="00A73868"/>
    <w:rsid w:val="00A74656"/>
    <w:rsid w:val="00A774DD"/>
    <w:rsid w:val="00A80CE7"/>
    <w:rsid w:val="00A81DA4"/>
    <w:rsid w:val="00A834E0"/>
    <w:rsid w:val="00A8676E"/>
    <w:rsid w:val="00A92B21"/>
    <w:rsid w:val="00A94D17"/>
    <w:rsid w:val="00A95ADA"/>
    <w:rsid w:val="00A9651B"/>
    <w:rsid w:val="00AA1BFC"/>
    <w:rsid w:val="00AA35C8"/>
    <w:rsid w:val="00AA50AA"/>
    <w:rsid w:val="00AB0BAB"/>
    <w:rsid w:val="00AB182F"/>
    <w:rsid w:val="00AC0854"/>
    <w:rsid w:val="00AC10EB"/>
    <w:rsid w:val="00AC2D70"/>
    <w:rsid w:val="00AC2E2C"/>
    <w:rsid w:val="00AC3968"/>
    <w:rsid w:val="00AC4EEA"/>
    <w:rsid w:val="00AC7E4D"/>
    <w:rsid w:val="00AD35E6"/>
    <w:rsid w:val="00AD3A80"/>
    <w:rsid w:val="00AD5919"/>
    <w:rsid w:val="00AD6202"/>
    <w:rsid w:val="00AD6EA1"/>
    <w:rsid w:val="00AD730C"/>
    <w:rsid w:val="00AE0552"/>
    <w:rsid w:val="00AE0AEE"/>
    <w:rsid w:val="00AE19FD"/>
    <w:rsid w:val="00AE2F0D"/>
    <w:rsid w:val="00AE3AA9"/>
    <w:rsid w:val="00AE3EE3"/>
    <w:rsid w:val="00AE4B24"/>
    <w:rsid w:val="00AE5B15"/>
    <w:rsid w:val="00AE7E48"/>
    <w:rsid w:val="00AF14F6"/>
    <w:rsid w:val="00AF1B40"/>
    <w:rsid w:val="00AF5451"/>
    <w:rsid w:val="00AF5FF9"/>
    <w:rsid w:val="00AF61BD"/>
    <w:rsid w:val="00B01922"/>
    <w:rsid w:val="00B125F0"/>
    <w:rsid w:val="00B15B75"/>
    <w:rsid w:val="00B17BB1"/>
    <w:rsid w:val="00B21857"/>
    <w:rsid w:val="00B25769"/>
    <w:rsid w:val="00B2690C"/>
    <w:rsid w:val="00B300FC"/>
    <w:rsid w:val="00B32D5B"/>
    <w:rsid w:val="00B33C2F"/>
    <w:rsid w:val="00B35F4C"/>
    <w:rsid w:val="00B36026"/>
    <w:rsid w:val="00B3761B"/>
    <w:rsid w:val="00B413F8"/>
    <w:rsid w:val="00B41DB5"/>
    <w:rsid w:val="00B42AA8"/>
    <w:rsid w:val="00B446EE"/>
    <w:rsid w:val="00B473C9"/>
    <w:rsid w:val="00B52D9C"/>
    <w:rsid w:val="00B533A0"/>
    <w:rsid w:val="00B5407B"/>
    <w:rsid w:val="00B62BAA"/>
    <w:rsid w:val="00B66189"/>
    <w:rsid w:val="00B70902"/>
    <w:rsid w:val="00B72CF9"/>
    <w:rsid w:val="00B76CBB"/>
    <w:rsid w:val="00B779EF"/>
    <w:rsid w:val="00B8066F"/>
    <w:rsid w:val="00B80C8B"/>
    <w:rsid w:val="00B817FE"/>
    <w:rsid w:val="00B81DB5"/>
    <w:rsid w:val="00B82EE1"/>
    <w:rsid w:val="00B84703"/>
    <w:rsid w:val="00B84CF6"/>
    <w:rsid w:val="00B9009A"/>
    <w:rsid w:val="00B940C0"/>
    <w:rsid w:val="00B962E3"/>
    <w:rsid w:val="00BA0E91"/>
    <w:rsid w:val="00BA14EA"/>
    <w:rsid w:val="00BA337D"/>
    <w:rsid w:val="00BA6BBB"/>
    <w:rsid w:val="00BB062F"/>
    <w:rsid w:val="00BB1EFE"/>
    <w:rsid w:val="00BB7F20"/>
    <w:rsid w:val="00BC1EFD"/>
    <w:rsid w:val="00BC735B"/>
    <w:rsid w:val="00BD065E"/>
    <w:rsid w:val="00BD138E"/>
    <w:rsid w:val="00BD1B3F"/>
    <w:rsid w:val="00BD6B9D"/>
    <w:rsid w:val="00BE201F"/>
    <w:rsid w:val="00BE5766"/>
    <w:rsid w:val="00BE591D"/>
    <w:rsid w:val="00BE63A6"/>
    <w:rsid w:val="00BF2A7B"/>
    <w:rsid w:val="00BF402D"/>
    <w:rsid w:val="00BF5198"/>
    <w:rsid w:val="00C03276"/>
    <w:rsid w:val="00C07BF4"/>
    <w:rsid w:val="00C10D93"/>
    <w:rsid w:val="00C11096"/>
    <w:rsid w:val="00C1250F"/>
    <w:rsid w:val="00C15AF7"/>
    <w:rsid w:val="00C16752"/>
    <w:rsid w:val="00C1698D"/>
    <w:rsid w:val="00C218C3"/>
    <w:rsid w:val="00C24147"/>
    <w:rsid w:val="00C275C0"/>
    <w:rsid w:val="00C27AF9"/>
    <w:rsid w:val="00C30BFC"/>
    <w:rsid w:val="00C332C3"/>
    <w:rsid w:val="00C3791D"/>
    <w:rsid w:val="00C40034"/>
    <w:rsid w:val="00C45191"/>
    <w:rsid w:val="00C46CCD"/>
    <w:rsid w:val="00C50432"/>
    <w:rsid w:val="00C557C6"/>
    <w:rsid w:val="00C61C9B"/>
    <w:rsid w:val="00C64864"/>
    <w:rsid w:val="00C67BBF"/>
    <w:rsid w:val="00C709DE"/>
    <w:rsid w:val="00C74D21"/>
    <w:rsid w:val="00C837B0"/>
    <w:rsid w:val="00C93963"/>
    <w:rsid w:val="00C978C2"/>
    <w:rsid w:val="00C97B84"/>
    <w:rsid w:val="00CA2F5B"/>
    <w:rsid w:val="00CB757A"/>
    <w:rsid w:val="00CC01DB"/>
    <w:rsid w:val="00CC177F"/>
    <w:rsid w:val="00CC2AFE"/>
    <w:rsid w:val="00CC6084"/>
    <w:rsid w:val="00CC67AE"/>
    <w:rsid w:val="00CD0112"/>
    <w:rsid w:val="00CD1928"/>
    <w:rsid w:val="00CD4ECA"/>
    <w:rsid w:val="00CE1403"/>
    <w:rsid w:val="00CE32F6"/>
    <w:rsid w:val="00CE74EC"/>
    <w:rsid w:val="00CF2E37"/>
    <w:rsid w:val="00CF513A"/>
    <w:rsid w:val="00CF5BC1"/>
    <w:rsid w:val="00D03D34"/>
    <w:rsid w:val="00D04992"/>
    <w:rsid w:val="00D06006"/>
    <w:rsid w:val="00D06C4B"/>
    <w:rsid w:val="00D10347"/>
    <w:rsid w:val="00D11416"/>
    <w:rsid w:val="00D13BEF"/>
    <w:rsid w:val="00D15BB1"/>
    <w:rsid w:val="00D17538"/>
    <w:rsid w:val="00D205FD"/>
    <w:rsid w:val="00D23009"/>
    <w:rsid w:val="00D25120"/>
    <w:rsid w:val="00D3272D"/>
    <w:rsid w:val="00D368A2"/>
    <w:rsid w:val="00D36E00"/>
    <w:rsid w:val="00D40074"/>
    <w:rsid w:val="00D41869"/>
    <w:rsid w:val="00D4194E"/>
    <w:rsid w:val="00D431BF"/>
    <w:rsid w:val="00D46601"/>
    <w:rsid w:val="00D47CED"/>
    <w:rsid w:val="00D50C8B"/>
    <w:rsid w:val="00D51D2E"/>
    <w:rsid w:val="00D53D13"/>
    <w:rsid w:val="00D6144B"/>
    <w:rsid w:val="00D64E00"/>
    <w:rsid w:val="00D65A01"/>
    <w:rsid w:val="00D72CC4"/>
    <w:rsid w:val="00D76097"/>
    <w:rsid w:val="00D77F80"/>
    <w:rsid w:val="00D80A6C"/>
    <w:rsid w:val="00D82F98"/>
    <w:rsid w:val="00D83234"/>
    <w:rsid w:val="00D83257"/>
    <w:rsid w:val="00D84846"/>
    <w:rsid w:val="00D852B5"/>
    <w:rsid w:val="00D8640A"/>
    <w:rsid w:val="00D86C30"/>
    <w:rsid w:val="00D90285"/>
    <w:rsid w:val="00D90370"/>
    <w:rsid w:val="00D9090C"/>
    <w:rsid w:val="00D92313"/>
    <w:rsid w:val="00D9304B"/>
    <w:rsid w:val="00DA40E9"/>
    <w:rsid w:val="00DA5FF5"/>
    <w:rsid w:val="00DA6C81"/>
    <w:rsid w:val="00DC1E09"/>
    <w:rsid w:val="00DC2E56"/>
    <w:rsid w:val="00DC3002"/>
    <w:rsid w:val="00DC3016"/>
    <w:rsid w:val="00DC40D7"/>
    <w:rsid w:val="00DD07AF"/>
    <w:rsid w:val="00DD1401"/>
    <w:rsid w:val="00DD1CD4"/>
    <w:rsid w:val="00DD71B6"/>
    <w:rsid w:val="00DD71CC"/>
    <w:rsid w:val="00DD7A7B"/>
    <w:rsid w:val="00DE0CE0"/>
    <w:rsid w:val="00DE162D"/>
    <w:rsid w:val="00DE18F2"/>
    <w:rsid w:val="00DE3B32"/>
    <w:rsid w:val="00DF1AF3"/>
    <w:rsid w:val="00DF3188"/>
    <w:rsid w:val="00E01DF2"/>
    <w:rsid w:val="00E04C13"/>
    <w:rsid w:val="00E050C6"/>
    <w:rsid w:val="00E05F29"/>
    <w:rsid w:val="00E07FED"/>
    <w:rsid w:val="00E12327"/>
    <w:rsid w:val="00E12383"/>
    <w:rsid w:val="00E12D56"/>
    <w:rsid w:val="00E13EDD"/>
    <w:rsid w:val="00E1454B"/>
    <w:rsid w:val="00E14FAA"/>
    <w:rsid w:val="00E16487"/>
    <w:rsid w:val="00E21420"/>
    <w:rsid w:val="00E30DF5"/>
    <w:rsid w:val="00E40853"/>
    <w:rsid w:val="00E42A42"/>
    <w:rsid w:val="00E4322C"/>
    <w:rsid w:val="00E44740"/>
    <w:rsid w:val="00E44E55"/>
    <w:rsid w:val="00E47A00"/>
    <w:rsid w:val="00E50B93"/>
    <w:rsid w:val="00E54797"/>
    <w:rsid w:val="00E5570A"/>
    <w:rsid w:val="00E55B10"/>
    <w:rsid w:val="00E568C1"/>
    <w:rsid w:val="00E56A80"/>
    <w:rsid w:val="00E61219"/>
    <w:rsid w:val="00E63FAB"/>
    <w:rsid w:val="00E64690"/>
    <w:rsid w:val="00E656B9"/>
    <w:rsid w:val="00E705E6"/>
    <w:rsid w:val="00E72DE9"/>
    <w:rsid w:val="00E73F1F"/>
    <w:rsid w:val="00E804F9"/>
    <w:rsid w:val="00E84535"/>
    <w:rsid w:val="00E91E14"/>
    <w:rsid w:val="00E92566"/>
    <w:rsid w:val="00E92CD6"/>
    <w:rsid w:val="00EA1AC8"/>
    <w:rsid w:val="00EA1CEC"/>
    <w:rsid w:val="00EA2841"/>
    <w:rsid w:val="00EA5883"/>
    <w:rsid w:val="00EA59A4"/>
    <w:rsid w:val="00EA5F1E"/>
    <w:rsid w:val="00EB0BA9"/>
    <w:rsid w:val="00EB2930"/>
    <w:rsid w:val="00EB50F5"/>
    <w:rsid w:val="00EB654F"/>
    <w:rsid w:val="00EB7072"/>
    <w:rsid w:val="00EC068B"/>
    <w:rsid w:val="00EC1798"/>
    <w:rsid w:val="00EC1C32"/>
    <w:rsid w:val="00EC1DB8"/>
    <w:rsid w:val="00EC2592"/>
    <w:rsid w:val="00EC4564"/>
    <w:rsid w:val="00EC562C"/>
    <w:rsid w:val="00EC5E29"/>
    <w:rsid w:val="00ED147F"/>
    <w:rsid w:val="00ED3076"/>
    <w:rsid w:val="00ED3B9F"/>
    <w:rsid w:val="00ED569D"/>
    <w:rsid w:val="00EE1278"/>
    <w:rsid w:val="00EE13F8"/>
    <w:rsid w:val="00EE1EED"/>
    <w:rsid w:val="00EE5219"/>
    <w:rsid w:val="00EF09C0"/>
    <w:rsid w:val="00EF2F05"/>
    <w:rsid w:val="00EF44EC"/>
    <w:rsid w:val="00EF7092"/>
    <w:rsid w:val="00EF7B28"/>
    <w:rsid w:val="00F02393"/>
    <w:rsid w:val="00F10943"/>
    <w:rsid w:val="00F12498"/>
    <w:rsid w:val="00F138F2"/>
    <w:rsid w:val="00F17FEE"/>
    <w:rsid w:val="00F21836"/>
    <w:rsid w:val="00F24926"/>
    <w:rsid w:val="00F27175"/>
    <w:rsid w:val="00F32EB5"/>
    <w:rsid w:val="00F32FE7"/>
    <w:rsid w:val="00F35AD2"/>
    <w:rsid w:val="00F37F7B"/>
    <w:rsid w:val="00F40138"/>
    <w:rsid w:val="00F40145"/>
    <w:rsid w:val="00F42C4D"/>
    <w:rsid w:val="00F516D2"/>
    <w:rsid w:val="00F54027"/>
    <w:rsid w:val="00F54D63"/>
    <w:rsid w:val="00F6230E"/>
    <w:rsid w:val="00F64D1F"/>
    <w:rsid w:val="00F71679"/>
    <w:rsid w:val="00F7413B"/>
    <w:rsid w:val="00F85D7A"/>
    <w:rsid w:val="00F873A0"/>
    <w:rsid w:val="00F87DCA"/>
    <w:rsid w:val="00F901ED"/>
    <w:rsid w:val="00F9269B"/>
    <w:rsid w:val="00F9461E"/>
    <w:rsid w:val="00F9594D"/>
    <w:rsid w:val="00F976A1"/>
    <w:rsid w:val="00F97BF2"/>
    <w:rsid w:val="00FA6505"/>
    <w:rsid w:val="00FB0189"/>
    <w:rsid w:val="00FB5C21"/>
    <w:rsid w:val="00FC2FC1"/>
    <w:rsid w:val="00FC730E"/>
    <w:rsid w:val="00FD02E0"/>
    <w:rsid w:val="00FD7BB7"/>
    <w:rsid w:val="00FE0126"/>
    <w:rsid w:val="00FE0696"/>
    <w:rsid w:val="00FE0C8B"/>
    <w:rsid w:val="00FE1572"/>
    <w:rsid w:val="00FE625E"/>
    <w:rsid w:val="00FF10CC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853D"/>
  <w14:defaultImageDpi w14:val="300"/>
  <w15:docId w15:val="{DF2D4396-B3AD-4E7E-B9F7-08128C58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61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4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56615"/>
    <w:pPr>
      <w:keepNext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6615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styleId="Akapitzlist">
    <w:name w:val="List Paragraph"/>
    <w:aliases w:val="sw tekst,ISCG Numerowanie,lp1,Akapit z listą BS,L1,Numerowanie,Podsis rysunku,CW_Lista,maz_wyliczenie,opis dzialania,K-P_odwolanie,A_wyliczenie,Akapit z listą 1,Table of contents numbered,Akapit z listą5,BulletC,Wyliczanie,Obiekt,Bullets"/>
    <w:basedOn w:val="Normalny"/>
    <w:link w:val="AkapitzlistZnak"/>
    <w:uiPriority w:val="34"/>
    <w:qFormat/>
    <w:rsid w:val="00856615"/>
    <w:pPr>
      <w:ind w:left="720"/>
      <w:contextualSpacing/>
      <w:jc w:val="both"/>
    </w:pPr>
  </w:style>
  <w:style w:type="paragraph" w:styleId="Stopka">
    <w:name w:val="footer"/>
    <w:basedOn w:val="Normalny"/>
    <w:link w:val="StopkaZnak"/>
    <w:uiPriority w:val="99"/>
    <w:unhideWhenUsed/>
    <w:rsid w:val="008566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615"/>
    <w:rPr>
      <w:rFonts w:ascii="Times New Roman" w:eastAsia="Times New Roman" w:hAnsi="Times New Roman" w:cs="Times New Roman"/>
      <w:lang w:val="pl-PL"/>
    </w:rPr>
  </w:style>
  <w:style w:type="character" w:customStyle="1" w:styleId="Brak">
    <w:name w:val="Brak"/>
    <w:rsid w:val="00856615"/>
  </w:style>
  <w:style w:type="character" w:styleId="Hipercze">
    <w:name w:val="Hyperlink"/>
    <w:basedOn w:val="Domylnaczcionkaakapitu"/>
    <w:uiPriority w:val="99"/>
    <w:unhideWhenUsed/>
    <w:rsid w:val="00856615"/>
    <w:rPr>
      <w:color w:val="0000FF" w:themeColor="hyperlink"/>
      <w:u w:val="single"/>
    </w:rPr>
  </w:style>
  <w:style w:type="numbering" w:customStyle="1" w:styleId="Styl1">
    <w:name w:val="Styl1"/>
    <w:rsid w:val="00856615"/>
    <w:pPr>
      <w:numPr>
        <w:numId w:val="4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856615"/>
    <w:pPr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6615"/>
    <w:rPr>
      <w:rFonts w:ascii="Arial Unicode MS" w:eastAsia="Arial Unicode MS" w:hAnsi="Arial Unicode MS" w:cs="Arial Unicode MS"/>
      <w:color w:val="000000"/>
      <w:lang w:val="pl-PL"/>
    </w:rPr>
  </w:style>
  <w:style w:type="character" w:customStyle="1" w:styleId="normalchar">
    <w:name w:val="normal__char"/>
    <w:basedOn w:val="Domylnaczcionkaakapitu"/>
    <w:rsid w:val="002E78A2"/>
  </w:style>
  <w:style w:type="character" w:styleId="Odwoaniedokomentarza">
    <w:name w:val="annotation reference"/>
    <w:basedOn w:val="Domylnaczcionkaakapitu"/>
    <w:uiPriority w:val="99"/>
    <w:semiHidden/>
    <w:unhideWhenUsed/>
    <w:rsid w:val="00656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7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743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743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5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656"/>
    <w:rPr>
      <w:rFonts w:ascii="Times New Roman" w:eastAsia="Times New Roman" w:hAnsi="Times New Roman" w:cs="Times New Roman"/>
      <w:lang w:val="pl-PL"/>
    </w:rPr>
  </w:style>
  <w:style w:type="character" w:customStyle="1" w:styleId="normaltextrun">
    <w:name w:val="normaltextrun"/>
    <w:basedOn w:val="Domylnaczcionkaakapitu"/>
    <w:rsid w:val="0025523B"/>
  </w:style>
  <w:style w:type="character" w:customStyle="1" w:styleId="AkapitzlistZnak">
    <w:name w:val="Akapit z listą Znak"/>
    <w:aliases w:val="sw tekst Znak,ISCG Numerowanie Znak,lp1 Znak,Akapit z listą BS Znak,L1 Znak,Numerowanie Znak,Podsis rysunku Znak,CW_Lista Znak,maz_wyliczenie Znak,opis dzialania Znak,K-P_odwolanie Znak,A_wyliczenie Znak,Akapit z listą 1 Znak"/>
    <w:link w:val="Akapitzlist"/>
    <w:uiPriority w:val="34"/>
    <w:qFormat/>
    <w:locked/>
    <w:rsid w:val="004F3AAC"/>
    <w:rPr>
      <w:rFonts w:ascii="Times New Roman" w:eastAsia="Times New Roman" w:hAnsi="Times New Roman" w:cs="Times New Roman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0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70BA"/>
    <w:rPr>
      <w:rFonts w:ascii="Times New Roman" w:eastAsia="Times New Roman" w:hAnsi="Times New Roman" w:cs="Times New Roman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F5D0A"/>
    <w:rPr>
      <w:color w:val="0563C1"/>
      <w:u w:val="single"/>
    </w:rPr>
  </w:style>
  <w:style w:type="paragraph" w:styleId="Poprawka">
    <w:name w:val="Revision"/>
    <w:hidden/>
    <w:uiPriority w:val="99"/>
    <w:semiHidden/>
    <w:rsid w:val="00A31FBA"/>
    <w:rPr>
      <w:rFonts w:ascii="Times New Roman" w:eastAsia="Times New Roman" w:hAnsi="Times New Roman" w:cs="Times New Roman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CE7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3D0234"/>
    <w:pPr>
      <w:widowControl w:val="0"/>
      <w:suppressAutoHyphens/>
      <w:spacing w:after="160" w:line="100" w:lineRule="atLeast"/>
      <w:textAlignment w:val="baseline"/>
    </w:pPr>
    <w:rPr>
      <w:rFonts w:ascii="Times New Roman" w:eastAsia="Calibri" w:hAnsi="Times New Roman" w:cs="Tahoma"/>
      <w:color w:val="00000A"/>
      <w:lang w:val="pl-PL" w:eastAsia="zh-CN" w:bidi="hi-IN"/>
    </w:rPr>
  </w:style>
  <w:style w:type="paragraph" w:customStyle="1" w:styleId="paragraph">
    <w:name w:val="paragraph"/>
    <w:basedOn w:val="Normalny"/>
    <w:rsid w:val="00361F57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361F57"/>
  </w:style>
  <w:style w:type="paragraph" w:styleId="Podtytu">
    <w:name w:val="Subtitle"/>
    <w:basedOn w:val="Normalny"/>
    <w:next w:val="Normalny"/>
    <w:link w:val="PodtytuZnak"/>
    <w:uiPriority w:val="11"/>
    <w:qFormat/>
    <w:rsid w:val="00D9304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ja-JP"/>
    </w:rPr>
  </w:style>
  <w:style w:type="character" w:customStyle="1" w:styleId="PodtytuZnak">
    <w:name w:val="Podtytuł Znak"/>
    <w:basedOn w:val="Domylnaczcionkaakapitu"/>
    <w:link w:val="Podtytu"/>
    <w:uiPriority w:val="11"/>
    <w:rsid w:val="00D9304B"/>
    <w:rPr>
      <w:rFonts w:ascii="Georgia" w:eastAsia="Georgia" w:hAnsi="Georgia" w:cs="Georgia"/>
      <w:i/>
      <w:color w:val="666666"/>
      <w:sz w:val="48"/>
      <w:szCs w:val="48"/>
      <w:lang w:val="pl-PL" w:eastAsia="ja-JP"/>
    </w:rPr>
  </w:style>
  <w:style w:type="character" w:customStyle="1" w:styleId="ui-provider">
    <w:name w:val="ui-provider"/>
    <w:basedOn w:val="Domylnaczcionkaakapitu"/>
    <w:rsid w:val="004048FC"/>
  </w:style>
  <w:style w:type="paragraph" w:customStyle="1" w:styleId="CMSANHeading1">
    <w:name w:val="CMS AN Heading 1"/>
    <w:next w:val="CMSANHeading2"/>
    <w:uiPriority w:val="1"/>
    <w:qFormat/>
    <w:rsid w:val="00492A02"/>
    <w:pPr>
      <w:keepNext/>
      <w:numPr>
        <w:ilvl w:val="1"/>
        <w:numId w:val="35"/>
      </w:numPr>
      <w:spacing w:before="240" w:after="120" w:line="300" w:lineRule="atLeast"/>
      <w:jc w:val="both"/>
      <w:outlineLvl w:val="1"/>
    </w:pPr>
    <w:rPr>
      <w:rFonts w:ascii="Times New Roman" w:eastAsiaTheme="minorHAnsi" w:hAnsi="Times New Roman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rsid w:val="00492A02"/>
    <w:pPr>
      <w:numPr>
        <w:ilvl w:val="2"/>
        <w:numId w:val="35"/>
      </w:numPr>
      <w:spacing w:before="120" w:after="120" w:line="300" w:lineRule="atLeast"/>
      <w:jc w:val="both"/>
      <w:outlineLvl w:val="2"/>
    </w:pPr>
    <w:rPr>
      <w:rFonts w:ascii="Times New Roman" w:eastAsiaTheme="minorHAnsi" w:hAnsi="Times New Roman" w:cs="Segoe Script"/>
      <w:color w:val="000000" w:themeColor="text1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rsid w:val="00492A02"/>
    <w:pPr>
      <w:numPr>
        <w:ilvl w:val="3"/>
        <w:numId w:val="35"/>
      </w:numPr>
      <w:spacing w:before="120" w:after="120" w:line="300" w:lineRule="atLeast"/>
      <w:jc w:val="both"/>
      <w:outlineLvl w:val="3"/>
    </w:pPr>
    <w:rPr>
      <w:rFonts w:ascii="Times New Roman" w:eastAsiaTheme="minorHAnsi" w:hAnsi="Times New Roman" w:cs="Segoe Script"/>
      <w:color w:val="000000" w:themeColor="text1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rsid w:val="00492A02"/>
    <w:pPr>
      <w:numPr>
        <w:ilvl w:val="4"/>
        <w:numId w:val="35"/>
      </w:numPr>
      <w:spacing w:before="120" w:after="120" w:line="300" w:lineRule="atLeast"/>
      <w:jc w:val="both"/>
      <w:outlineLvl w:val="4"/>
    </w:pPr>
    <w:rPr>
      <w:rFonts w:ascii="Times New Roman" w:eastAsiaTheme="minorHAnsi" w:hAnsi="Times New Roman" w:cs="Segoe Script"/>
      <w:color w:val="000000" w:themeColor="text1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rsid w:val="00492A02"/>
    <w:pPr>
      <w:numPr>
        <w:ilvl w:val="5"/>
        <w:numId w:val="35"/>
      </w:numPr>
      <w:spacing w:before="120" w:after="120" w:line="300" w:lineRule="atLeast"/>
      <w:jc w:val="both"/>
      <w:outlineLvl w:val="5"/>
    </w:pPr>
    <w:rPr>
      <w:rFonts w:ascii="Times New Roman" w:eastAsiaTheme="minorHAnsi" w:hAnsi="Times New Roman" w:cs="Segoe Script"/>
      <w:color w:val="000000" w:themeColor="text1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rsid w:val="00492A02"/>
    <w:pPr>
      <w:numPr>
        <w:ilvl w:val="6"/>
        <w:numId w:val="35"/>
      </w:numPr>
      <w:spacing w:before="120" w:after="120" w:line="300" w:lineRule="atLeast"/>
      <w:jc w:val="both"/>
      <w:outlineLvl w:val="5"/>
    </w:pPr>
    <w:rPr>
      <w:rFonts w:ascii="Times New Roman" w:eastAsiaTheme="minorHAnsi" w:hAnsi="Times New Roman" w:cs="Segoe Script"/>
      <w:color w:val="000000" w:themeColor="text1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rsid w:val="00492A02"/>
    <w:pPr>
      <w:pageBreakBefore/>
      <w:numPr>
        <w:numId w:val="35"/>
      </w:numPr>
      <w:spacing w:after="240" w:line="300" w:lineRule="atLeast"/>
      <w:jc w:val="center"/>
      <w:outlineLvl w:val="0"/>
    </w:pPr>
    <w:rPr>
      <w:rFonts w:ascii="Times New Roman" w:eastAsiaTheme="minorHAnsi" w:hAnsi="Times New Roman" w:cs="Times New Roman"/>
      <w:b/>
      <w:caps/>
      <w:color w:val="000000" w:themeColor="text1"/>
      <w:sz w:val="22"/>
      <w:szCs w:val="22"/>
      <w:lang w:val="en-GB" w:eastAsia="en-US"/>
    </w:rPr>
  </w:style>
  <w:style w:type="numbering" w:customStyle="1" w:styleId="CMS-ANHeading">
    <w:name w:val="CMS-AN Heading"/>
    <w:basedOn w:val="Bezlisty"/>
    <w:uiPriority w:val="99"/>
    <w:rsid w:val="00492A02"/>
    <w:pPr>
      <w:numPr>
        <w:numId w:val="32"/>
      </w:numPr>
    </w:pPr>
  </w:style>
  <w:style w:type="paragraph" w:customStyle="1" w:styleId="CMSANAppendix1">
    <w:name w:val="CMS AN Appendix 1"/>
    <w:next w:val="CMSANAppendix2"/>
    <w:uiPriority w:val="37"/>
    <w:rsid w:val="00492A02"/>
    <w:pPr>
      <w:keepLines/>
      <w:pageBreakBefore/>
      <w:numPr>
        <w:numId w:val="34"/>
      </w:numPr>
      <w:spacing w:after="240" w:line="300" w:lineRule="atLeast"/>
      <w:jc w:val="center"/>
      <w:outlineLvl w:val="0"/>
    </w:pPr>
    <w:rPr>
      <w:rFonts w:ascii="Times New Roman" w:eastAsiaTheme="minorHAnsi" w:hAnsi="Times New Roman" w:cs="Segoe Script"/>
      <w:b/>
      <w:caps/>
      <w:color w:val="000000" w:themeColor="text1"/>
      <w:sz w:val="22"/>
      <w:szCs w:val="22"/>
      <w:lang w:val="en-GB" w:eastAsia="en-US"/>
    </w:rPr>
  </w:style>
  <w:style w:type="paragraph" w:customStyle="1" w:styleId="CMSANAppendix2">
    <w:name w:val="CMS AN Appendix 2"/>
    <w:next w:val="CMSANAppendix4"/>
    <w:uiPriority w:val="37"/>
    <w:rsid w:val="00492A02"/>
    <w:pPr>
      <w:numPr>
        <w:ilvl w:val="1"/>
        <w:numId w:val="34"/>
      </w:numPr>
      <w:spacing w:before="120" w:after="120" w:line="300" w:lineRule="atLeast"/>
      <w:jc w:val="center"/>
      <w:outlineLvl w:val="1"/>
    </w:pPr>
    <w:rPr>
      <w:rFonts w:ascii="Times New Roman" w:eastAsiaTheme="minorHAnsi" w:hAnsi="Times New Roman" w:cs="Segoe Script"/>
      <w:b/>
      <w:color w:val="000000" w:themeColor="text1"/>
      <w:sz w:val="22"/>
      <w:szCs w:val="22"/>
      <w:lang w:val="en-GB" w:eastAsia="en-US"/>
    </w:rPr>
  </w:style>
  <w:style w:type="paragraph" w:customStyle="1" w:styleId="CMSANAppendix3">
    <w:name w:val="CMS AN Appendix 3"/>
    <w:next w:val="CMSANAppendix4"/>
    <w:uiPriority w:val="37"/>
    <w:rsid w:val="00492A02"/>
    <w:pPr>
      <w:numPr>
        <w:ilvl w:val="2"/>
        <w:numId w:val="34"/>
      </w:numPr>
      <w:spacing w:before="120" w:after="120" w:line="300" w:lineRule="atLeast"/>
      <w:jc w:val="center"/>
      <w:outlineLvl w:val="2"/>
    </w:pPr>
    <w:rPr>
      <w:rFonts w:ascii="Times New Roman" w:eastAsiaTheme="minorHAnsi" w:hAnsi="Times New Roman" w:cs="Segoe Script"/>
      <w:b/>
      <w:color w:val="000000" w:themeColor="text1"/>
      <w:sz w:val="22"/>
      <w:szCs w:val="22"/>
      <w:lang w:val="en-GB" w:eastAsia="en-US"/>
    </w:rPr>
  </w:style>
  <w:style w:type="paragraph" w:customStyle="1" w:styleId="CMSANAppendix4">
    <w:name w:val="CMS AN Appendix 4"/>
    <w:uiPriority w:val="37"/>
    <w:rsid w:val="00492A02"/>
    <w:pPr>
      <w:numPr>
        <w:ilvl w:val="3"/>
        <w:numId w:val="34"/>
      </w:numPr>
      <w:spacing w:before="120" w:after="120" w:line="300" w:lineRule="atLeast"/>
      <w:jc w:val="both"/>
      <w:outlineLvl w:val="3"/>
    </w:pPr>
    <w:rPr>
      <w:rFonts w:ascii="Times New Roman" w:eastAsiaTheme="minorHAnsi" w:hAnsi="Times New Roman" w:cs="Segoe Script"/>
      <w:color w:val="000000" w:themeColor="text1"/>
      <w:sz w:val="22"/>
      <w:szCs w:val="22"/>
      <w:lang w:val="en-GB" w:eastAsia="en-US"/>
    </w:rPr>
  </w:style>
  <w:style w:type="paragraph" w:customStyle="1" w:styleId="CMSANAppendix5">
    <w:name w:val="CMS AN Appendix 5"/>
    <w:uiPriority w:val="37"/>
    <w:rsid w:val="00492A02"/>
    <w:pPr>
      <w:numPr>
        <w:ilvl w:val="4"/>
        <w:numId w:val="34"/>
      </w:numPr>
      <w:spacing w:before="120" w:after="120" w:line="300" w:lineRule="atLeast"/>
      <w:jc w:val="both"/>
      <w:outlineLvl w:val="4"/>
    </w:pPr>
    <w:rPr>
      <w:rFonts w:ascii="Times New Roman" w:eastAsiaTheme="minorHAnsi" w:hAnsi="Times New Roman" w:cs="Segoe Script"/>
      <w:color w:val="000000" w:themeColor="text1"/>
      <w:sz w:val="22"/>
      <w:szCs w:val="22"/>
      <w:lang w:val="en-GB" w:eastAsia="en-US"/>
    </w:rPr>
  </w:style>
  <w:style w:type="paragraph" w:customStyle="1" w:styleId="CMSANAppendix6">
    <w:name w:val="CMS AN Appendix 6"/>
    <w:uiPriority w:val="37"/>
    <w:rsid w:val="00492A02"/>
    <w:pPr>
      <w:numPr>
        <w:ilvl w:val="5"/>
        <w:numId w:val="34"/>
      </w:numPr>
      <w:spacing w:before="120" w:after="120" w:line="300" w:lineRule="atLeast"/>
      <w:jc w:val="both"/>
      <w:outlineLvl w:val="5"/>
    </w:pPr>
    <w:rPr>
      <w:rFonts w:ascii="Times New Roman" w:eastAsiaTheme="minorHAnsi" w:hAnsi="Times New Roman" w:cs="Segoe Script"/>
      <w:color w:val="000000" w:themeColor="text1"/>
      <w:sz w:val="22"/>
      <w:szCs w:val="22"/>
      <w:lang w:val="en-GB" w:eastAsia="en-US"/>
    </w:rPr>
  </w:style>
  <w:style w:type="paragraph" w:customStyle="1" w:styleId="CMSANAppendix7">
    <w:name w:val="CMS AN Appendix 7"/>
    <w:uiPriority w:val="37"/>
    <w:rsid w:val="00492A02"/>
    <w:pPr>
      <w:numPr>
        <w:ilvl w:val="6"/>
        <w:numId w:val="34"/>
      </w:numPr>
      <w:spacing w:before="120" w:after="120" w:line="300" w:lineRule="atLeast"/>
      <w:jc w:val="both"/>
      <w:outlineLvl w:val="6"/>
    </w:pPr>
    <w:rPr>
      <w:rFonts w:ascii="Times New Roman" w:eastAsiaTheme="minorHAnsi" w:hAnsi="Times New Roman" w:cs="Segoe Script"/>
      <w:color w:val="000000" w:themeColor="text1"/>
      <w:sz w:val="22"/>
      <w:szCs w:val="22"/>
      <w:lang w:val="en-GB" w:eastAsia="en-US"/>
    </w:rPr>
  </w:style>
  <w:style w:type="paragraph" w:customStyle="1" w:styleId="CMSANAppendix8">
    <w:name w:val="CMS AN Appendix 8"/>
    <w:uiPriority w:val="37"/>
    <w:rsid w:val="00492A02"/>
    <w:pPr>
      <w:numPr>
        <w:ilvl w:val="7"/>
        <w:numId w:val="34"/>
      </w:numPr>
      <w:spacing w:line="300" w:lineRule="atLeast"/>
      <w:jc w:val="both"/>
    </w:pPr>
    <w:rPr>
      <w:rFonts w:ascii="Times New Roman" w:eastAsiaTheme="minorHAnsi" w:hAnsi="Times New Roman" w:cs="Segoe Script"/>
      <w:color w:val="000000" w:themeColor="text1"/>
      <w:sz w:val="22"/>
      <w:szCs w:val="22"/>
      <w:lang w:val="en-GB" w:eastAsia="en-US"/>
    </w:rPr>
  </w:style>
  <w:style w:type="paragraph" w:customStyle="1" w:styleId="CMSANAppendix9">
    <w:name w:val="CMS AN Appendix 9"/>
    <w:uiPriority w:val="37"/>
    <w:rsid w:val="00492A02"/>
    <w:pPr>
      <w:numPr>
        <w:ilvl w:val="8"/>
        <w:numId w:val="34"/>
      </w:numPr>
      <w:spacing w:line="300" w:lineRule="atLeast"/>
      <w:jc w:val="both"/>
    </w:pPr>
    <w:rPr>
      <w:rFonts w:ascii="Times New Roman" w:eastAsiaTheme="minorHAnsi" w:hAnsi="Times New Roman" w:cs="Segoe Script"/>
      <w:color w:val="000000" w:themeColor="text1"/>
      <w:sz w:val="22"/>
      <w:szCs w:val="22"/>
      <w:lang w:val="en-GB" w:eastAsia="en-US"/>
    </w:rPr>
  </w:style>
  <w:style w:type="numbering" w:customStyle="1" w:styleId="CMSANAppendix">
    <w:name w:val="CMS AN Appendix"/>
    <w:basedOn w:val="Bezlisty"/>
    <w:uiPriority w:val="99"/>
    <w:rsid w:val="00492A02"/>
    <w:pPr>
      <w:numPr>
        <w:numId w:val="3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0514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.matras@openfor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ybala@polin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od@poli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2F64D65D10349980C6A1DEC384658" ma:contentTypeVersion="14" ma:contentTypeDescription="Utwórz nowy dokument." ma:contentTypeScope="" ma:versionID="f07c645ff2fade93c456136d5a18e00c">
  <xsd:schema xmlns:xsd="http://www.w3.org/2001/XMLSchema" xmlns:xs="http://www.w3.org/2001/XMLSchema" xmlns:p="http://schemas.microsoft.com/office/2006/metadata/properties" xmlns:ns2="014091ae-144a-4e33-ab01-67fb4e5c0086" xmlns:ns3="6600f9d6-40da-4d93-8594-00a768d0cb7e" targetNamespace="http://schemas.microsoft.com/office/2006/metadata/properties" ma:root="true" ma:fieldsID="05af990e1755f23c5780da9a35c4f7bd" ns2:_="" ns3:_="">
    <xsd:import namespace="014091ae-144a-4e33-ab01-67fb4e5c0086"/>
    <xsd:import namespace="6600f9d6-40da-4d93-8594-00a768d0c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91ae-144a-4e33-ab01-67fb4e5c0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f9d6-40da-4d93-8594-00a768d0c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f52705-55d0-4f80-a2ac-eab880f12305}" ma:internalName="TaxCatchAll" ma:showField="CatchAllData" ma:web="6600f9d6-40da-4d93-8594-00a768d0c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091ae-144a-4e33-ab01-67fb4e5c0086">
      <Terms xmlns="http://schemas.microsoft.com/office/infopath/2007/PartnerControls"/>
    </lcf76f155ced4ddcb4097134ff3c332f>
    <TaxCatchAll xmlns="6600f9d6-40da-4d93-8594-00a768d0cb7e" xsi:nil="true"/>
  </documentManagement>
</p:properties>
</file>

<file path=customXml/itemProps1.xml><?xml version="1.0" encoding="utf-8"?>
<ds:datastoreItem xmlns:ds="http://schemas.openxmlformats.org/officeDocument/2006/customXml" ds:itemID="{9805BD16-F43C-47B0-A19C-44BABF1DB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9502A-1852-4C7D-9257-934CD36B5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091ae-144a-4e33-ab01-67fb4e5c0086"/>
    <ds:schemaRef ds:uri="6600f9d6-40da-4d93-8594-00a768d0c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1EF5B-8E62-41A2-A8BF-8F37058925F5}">
  <ds:schemaRefs>
    <ds:schemaRef ds:uri="http://schemas.microsoft.com/office/2006/metadata/properties"/>
    <ds:schemaRef ds:uri="http://schemas.microsoft.com/office/infopath/2007/PartnerControls"/>
    <ds:schemaRef ds:uri="014091ae-144a-4e33-ab01-67fb4e5c0086"/>
    <ds:schemaRef ds:uri="6600f9d6-40da-4d93-8594-00a768d0c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6418</Words>
  <Characters>38508</Characters>
  <Application>Microsoft Office Word</Application>
  <DocSecurity>0</DocSecurity>
  <Lines>320</Lines>
  <Paragraphs>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Projektowane Postanowienia Umowy w sprawie zamówienia publicznego</vt:lpstr>
      <vt:lpstr/>
    </vt:vector>
  </TitlesOfParts>
  <Company>marta.dudek81@gmail.com</Company>
  <LinksUpToDate>false</LinksUpToDate>
  <CharactersWithSpaces>44837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 w sprawie zamówienia publicznego</dc:title>
  <dc:subject/>
  <dc:creator>Marta Dudek</dc:creator>
  <cp:keywords/>
  <dc:description/>
  <cp:lastModifiedBy>Cybulska Aleksandra</cp:lastModifiedBy>
  <cp:revision>6</cp:revision>
  <cp:lastPrinted>2024-05-09T13:12:00Z</cp:lastPrinted>
  <dcterms:created xsi:type="dcterms:W3CDTF">2024-04-25T11:46:00Z</dcterms:created>
  <dcterms:modified xsi:type="dcterms:W3CDTF">2024-05-09T13:34:00Z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0x01010048B2F64D65D10349980C6A1DEC384658</vt:lpwstr>
  </property>
  <property fmtid="{D5CDD505-2E9C-101B-9397-08002B2CF9AE}" pid="3" name="_dlc_DocIdItemGuid">
    <vt:lpwstr>243a84cf-fa8d-4ee2-8c86-9386f2b8fb8b</vt:lpwstr>
  </property>
</Properties>
</file>