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34EC" w14:textId="7ED77701" w:rsidR="00C84D4A" w:rsidRPr="007D4E18" w:rsidRDefault="00C50DDC" w:rsidP="00BE0FF6">
      <w:pPr>
        <w:pStyle w:val="Nagwek1"/>
        <w:spacing w:line="360" w:lineRule="auto"/>
        <w:ind w:left="51" w:right="51" w:hanging="6"/>
        <w:rPr>
          <w:rFonts w:asciiTheme="minorHAnsi" w:hAnsiTheme="minorHAnsi" w:cstheme="minorHAnsi"/>
          <w:b/>
          <w:bCs/>
          <w:color w:val="auto"/>
        </w:rPr>
      </w:pPr>
      <w:r w:rsidRPr="007D4E18">
        <w:rPr>
          <w:rFonts w:asciiTheme="minorHAnsi" w:hAnsiTheme="minorHAnsi" w:cstheme="minorHAnsi"/>
          <w:b/>
          <w:bCs/>
          <w:color w:val="auto"/>
        </w:rPr>
        <w:t>Ogłoszenie o udzielanym zamówieniu</w:t>
      </w:r>
    </w:p>
    <w:p w14:paraId="50976970" w14:textId="4F9E36A1" w:rsidR="00A978F6" w:rsidRPr="007D4E18" w:rsidRDefault="00A978F6" w:rsidP="008A36E1">
      <w:pPr>
        <w:spacing w:before="120" w:line="360" w:lineRule="auto"/>
        <w:jc w:val="left"/>
        <w:rPr>
          <w:rFonts w:asciiTheme="minorHAnsi" w:hAnsiTheme="minorHAnsi" w:cstheme="minorHAnsi"/>
          <w:b/>
          <w:bCs/>
          <w:szCs w:val="24"/>
          <w:lang w:eastAsia="pl-PL"/>
        </w:rPr>
      </w:pPr>
      <w:r w:rsidRPr="007D4E18">
        <w:rPr>
          <w:rFonts w:asciiTheme="minorHAnsi" w:hAnsiTheme="minorHAnsi" w:cstheme="minorHAnsi"/>
          <w:b/>
          <w:bCs/>
          <w:szCs w:val="24"/>
          <w:lang w:eastAsia="pl-PL"/>
        </w:rPr>
        <w:t>Informujemy, że Muzeum Historii Żydów Polskich POLIN ogłasza zamówienie na świadczenie usług edukacyjnych w postaci oprowadzania po wystawie stałej, wystawach czasowych w Muzeum Historii Żydów Polskich POLIN oraz edukacyjnego oprowadzania grup po przestrzeni miejskiej, prowadzenie warsztatów i innych form zajęć edukacyjnych stacjonarnie i w formie online.</w:t>
      </w:r>
    </w:p>
    <w:p w14:paraId="5C5B58E6" w14:textId="400B31A3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Zamówienie obejmuje świadczenie usługi edukacyjnego oprowadzania grup po wystawie stałej, wystawach czasowych w Muzeum Historii Żydów Polskich POLIN oraz w przestrzeni miejskiej w okresie </w:t>
      </w:r>
      <w:r w:rsidRPr="007D4E18">
        <w:rPr>
          <w:rFonts w:asciiTheme="minorHAnsi" w:hAnsiTheme="minorHAnsi" w:cstheme="minorHAnsi"/>
          <w:b/>
          <w:bCs/>
          <w:szCs w:val="24"/>
        </w:rPr>
        <w:t>od</w:t>
      </w:r>
      <w:r w:rsidR="007D4E1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D4E18">
        <w:rPr>
          <w:rFonts w:asciiTheme="minorHAnsi" w:hAnsiTheme="minorHAnsi" w:cstheme="minorHAnsi"/>
          <w:b/>
          <w:bCs/>
          <w:szCs w:val="24"/>
        </w:rPr>
        <w:t>1 stycznia 2024 r. do 31 grudnia 2024 r.</w:t>
      </w:r>
    </w:p>
    <w:p w14:paraId="041BB68B" w14:textId="39DBC591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Przedmiotowe zamówienie zostało podzielone na dwie części przy czym:</w:t>
      </w:r>
    </w:p>
    <w:p w14:paraId="6CC275D2" w14:textId="087C0FDD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Część 1 zamówienia </w:t>
      </w:r>
      <w:r w:rsidR="006B58BF" w:rsidRPr="007D4E18">
        <w:rPr>
          <w:rFonts w:asciiTheme="minorHAnsi" w:hAnsiTheme="minorHAnsi" w:cstheme="minorHAnsi"/>
          <w:szCs w:val="24"/>
        </w:rPr>
        <w:t>dotyczy świadczenia</w:t>
      </w:r>
      <w:r w:rsidRPr="007D4E18">
        <w:rPr>
          <w:rFonts w:asciiTheme="minorHAnsi" w:hAnsiTheme="minorHAnsi" w:cstheme="minorHAnsi"/>
          <w:szCs w:val="24"/>
        </w:rPr>
        <w:t xml:space="preserve"> usługi w języku polskim </w:t>
      </w:r>
      <w:r w:rsidR="00515AF3" w:rsidRPr="007D4E18">
        <w:rPr>
          <w:rFonts w:asciiTheme="minorHAnsi" w:hAnsiTheme="minorHAnsi" w:cstheme="minorHAnsi"/>
          <w:szCs w:val="24"/>
        </w:rPr>
        <w:t>w okresie od  1 stycznia 2024 r. do 31 grudnia 2024 r.</w:t>
      </w:r>
    </w:p>
    <w:p w14:paraId="517A074D" w14:textId="7534BD9A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W ramach wykonania przedmiotu zamówienia czynności realizowane będą w formie 2-godzinnych dyżurów obejmujących działania stacjonarne oraz online: oprowadzania grup po wystawie stałej, wystawach czasowych w Muzeum Historii Żydów Polskich POLIN oraz edukacyjnego oprowadzania po przestrzeni miejskiej, prowadzenie warsztatów i innych form zajęć edukacyjnych stacjonarnie i online. </w:t>
      </w:r>
    </w:p>
    <w:p w14:paraId="59334490" w14:textId="4FC54005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Zamawiający może przeznaczyć na realizację przedmiotu zamówienia kwoty nie wyższe niż:</w:t>
      </w:r>
      <w:r w:rsidR="00587CA1" w:rsidRPr="007D4E18">
        <w:rPr>
          <w:rFonts w:asciiTheme="minorHAnsi" w:hAnsiTheme="minorHAnsi" w:cstheme="minorHAnsi"/>
          <w:szCs w:val="24"/>
        </w:rPr>
        <w:t xml:space="preserve"> </w:t>
      </w:r>
      <w:r w:rsidRPr="007D4E18">
        <w:rPr>
          <w:rFonts w:asciiTheme="minorHAnsi" w:hAnsiTheme="minorHAnsi" w:cstheme="minorHAnsi"/>
          <w:szCs w:val="24"/>
        </w:rPr>
        <w:t>200,00 zł (słownie: dwieście złotych) brutto za świadczenie usługi edukacyjnego oprowadzania dla pojedynczej grupy w j. polskim (dyżur 2 godziny).</w:t>
      </w:r>
    </w:p>
    <w:p w14:paraId="33906A7E" w14:textId="1CD095A3" w:rsidR="002E49EA" w:rsidRPr="007D4E18" w:rsidRDefault="002E49EA" w:rsidP="008A36E1">
      <w:pPr>
        <w:spacing w:before="12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Część 2 zamówienia </w:t>
      </w:r>
      <w:r w:rsidR="000C2105" w:rsidRPr="007D4E18">
        <w:rPr>
          <w:rFonts w:asciiTheme="minorHAnsi" w:hAnsiTheme="minorHAnsi" w:cstheme="minorHAnsi"/>
          <w:szCs w:val="24"/>
        </w:rPr>
        <w:t>dotyczy</w:t>
      </w:r>
      <w:r w:rsidRPr="007D4E18">
        <w:rPr>
          <w:rFonts w:asciiTheme="minorHAnsi" w:hAnsiTheme="minorHAnsi" w:cstheme="minorHAnsi"/>
          <w:szCs w:val="24"/>
        </w:rPr>
        <w:t xml:space="preserve"> usługi w języku obcym</w:t>
      </w:r>
      <w:r w:rsidR="00B07C3E" w:rsidRPr="007D4E18">
        <w:rPr>
          <w:rFonts w:asciiTheme="minorHAnsi" w:hAnsiTheme="minorHAnsi" w:cstheme="minorHAnsi"/>
          <w:szCs w:val="24"/>
        </w:rPr>
        <w:t xml:space="preserve"> (innym niż j. polski) w okresie od  1 stycznia 2024 r. do 31 grudnia  2024 r</w:t>
      </w:r>
    </w:p>
    <w:p w14:paraId="2A2F70C6" w14:textId="0038888F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W ramach wykonania przedmiotu zamówienia czynności realizowane będą w formie 2-godzinnych dyżurów obejmujących działania stacjonarne oraz online: oprowadzania grup po wystawie stałej, wystawach czasowych w Muzeum Historii Żydów Polskich POLIN oraz edukacyjnego oprowadzania po przestrzeni miejskiej, prowadzenie warsztatów i innych form zajęć edukacyjnych stacjonarnie i online. </w:t>
      </w:r>
    </w:p>
    <w:p w14:paraId="7B1DB6F9" w14:textId="37C796D5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lastRenderedPageBreak/>
        <w:t>Zamawiający może przeznaczyć na realizację przedmiotu zamówienia kwoty nie wyższe niż:</w:t>
      </w:r>
      <w:r w:rsidR="00587CA1" w:rsidRPr="007D4E18">
        <w:rPr>
          <w:rFonts w:asciiTheme="minorHAnsi" w:hAnsiTheme="minorHAnsi" w:cstheme="minorHAnsi"/>
          <w:szCs w:val="24"/>
        </w:rPr>
        <w:t xml:space="preserve"> </w:t>
      </w:r>
      <w:r w:rsidRPr="007D4E18">
        <w:rPr>
          <w:rFonts w:asciiTheme="minorHAnsi" w:hAnsiTheme="minorHAnsi" w:cstheme="minorHAnsi"/>
          <w:szCs w:val="24"/>
        </w:rPr>
        <w:t>230,00 zł (słownie: dwieście trzydzieści złotych) brutto za świadczenie usługi edukacyjnego oprowadzania dla pojedynczej grupy w j. obcym (dyżur 2 godziny).</w:t>
      </w:r>
    </w:p>
    <w:p w14:paraId="3E0156E8" w14:textId="3975A047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U</w:t>
      </w:r>
      <w:r w:rsidR="00B07C3E" w:rsidRPr="007D4E18">
        <w:rPr>
          <w:rFonts w:asciiTheme="minorHAnsi" w:hAnsiTheme="minorHAnsi" w:cstheme="minorHAnsi"/>
          <w:szCs w:val="24"/>
        </w:rPr>
        <w:t>waga</w:t>
      </w:r>
      <w:r w:rsidRPr="007D4E18">
        <w:rPr>
          <w:rFonts w:asciiTheme="minorHAnsi" w:hAnsiTheme="minorHAnsi" w:cstheme="minorHAnsi"/>
          <w:szCs w:val="24"/>
        </w:rPr>
        <w:t xml:space="preserve">: Oferty Wykonawców zawierające wyższą cenę w zakresie opisanym w  części 1 lub 2 powyżej, będą odrzucane jako niezgodne z niniejszym ogłoszeniem. Wykonawca dopuszcza również przyjęcie prawidłowo złożonej oferty tylko w jednym z wyżej wymienionych zakresów (część 1 lub 2). </w:t>
      </w:r>
    </w:p>
    <w:p w14:paraId="1300F069" w14:textId="77777777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O udzielenie zamówienia mogą ubiegać się Wykonawcy spełniający warunki w zakresie:</w:t>
      </w:r>
    </w:p>
    <w:p w14:paraId="2613961B" w14:textId="52991E25" w:rsidR="002E49EA" w:rsidRPr="007D4E18" w:rsidRDefault="002E49EA" w:rsidP="007D4E18">
      <w:pPr>
        <w:pStyle w:val="Akapitzlist"/>
        <w:numPr>
          <w:ilvl w:val="0"/>
          <w:numId w:val="26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Zamawiający wymaga wskazania przez Wykonawcę, że ten dysponuje osobą,  (przy czym w przypadku osoby fizycznej, nieprowadzącej działalności gospodarczej, jest to osoba realizująca zamówienie (Wykonawca), która:</w:t>
      </w:r>
    </w:p>
    <w:p w14:paraId="35C7BB9A" w14:textId="0CC89BC4" w:rsidR="002E49EA" w:rsidRPr="007D4E18" w:rsidRDefault="002E49EA" w:rsidP="007D4E18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Posiada ważny Certyfikat Przewodnika po wystawie stałej Muzeum Historii Żydów Polskich POLIN.</w:t>
      </w:r>
    </w:p>
    <w:p w14:paraId="4A74C7F4" w14:textId="77777777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Uwagi:</w:t>
      </w:r>
    </w:p>
    <w:p w14:paraId="7D27C0A4" w14:textId="0241D38C" w:rsidR="002E49EA" w:rsidRPr="007D4E18" w:rsidRDefault="002E49EA" w:rsidP="007D4E18">
      <w:pPr>
        <w:pStyle w:val="Akapitzlist"/>
        <w:numPr>
          <w:ilvl w:val="0"/>
          <w:numId w:val="27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W przypadku składnia oferty w części 2. zamówienia Wykonawca jest zobowiązany w formularzu oferty wskazać język, w jakim będzie oprowadzać.</w:t>
      </w:r>
    </w:p>
    <w:p w14:paraId="79164E15" w14:textId="11A1389A" w:rsidR="002E49EA" w:rsidRPr="007D4E18" w:rsidRDefault="002E49EA" w:rsidP="007D4E18">
      <w:pPr>
        <w:pStyle w:val="Akapitzlist"/>
        <w:numPr>
          <w:ilvl w:val="0"/>
          <w:numId w:val="27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Brak legitymowania się przez osobę skierowaną do realizacji zamówienia ww. ważnym certyfikatem spowoduje odrzucenie oferty Wykonawcy.</w:t>
      </w:r>
    </w:p>
    <w:p w14:paraId="67BE7B3B" w14:textId="73502C63" w:rsidR="002E49EA" w:rsidRPr="007D4E18" w:rsidRDefault="002E49EA" w:rsidP="007D4E18">
      <w:pPr>
        <w:pStyle w:val="Akapitzlist"/>
        <w:numPr>
          <w:ilvl w:val="0"/>
          <w:numId w:val="27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Imię i nazwisko oraz informacje o posiadanym Certyfikacie Przewodnika Muzeum Historii Żydów Polskich POLIN należy wpisać w pkt 2. formularza ofertowego stanowiącego załącznik nr 1 i 1A do ogłoszenia (odpowiedniego dla danej </w:t>
      </w:r>
      <w:proofErr w:type="spellStart"/>
      <w:r w:rsidRPr="007D4E18">
        <w:rPr>
          <w:rFonts w:asciiTheme="minorHAnsi" w:hAnsiTheme="minorHAnsi" w:cstheme="minorHAnsi"/>
          <w:szCs w:val="24"/>
        </w:rPr>
        <w:t>cześci</w:t>
      </w:r>
      <w:proofErr w:type="spellEnd"/>
      <w:r w:rsidRPr="007D4E18">
        <w:rPr>
          <w:rFonts w:asciiTheme="minorHAnsi" w:hAnsiTheme="minorHAnsi" w:cstheme="minorHAnsi"/>
          <w:szCs w:val="24"/>
        </w:rPr>
        <w:t xml:space="preserve"> zamówienia).</w:t>
      </w:r>
    </w:p>
    <w:p w14:paraId="068A98DC" w14:textId="7849D271" w:rsidR="002E49EA" w:rsidRPr="007D4E18" w:rsidRDefault="002E49EA" w:rsidP="007D4E18">
      <w:pPr>
        <w:pStyle w:val="Akapitzlist"/>
        <w:numPr>
          <w:ilvl w:val="0"/>
          <w:numId w:val="27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W przypadku braku wskazania ceny w formularzu oferta podlega odrzuceniu.</w:t>
      </w:r>
    </w:p>
    <w:p w14:paraId="220FAFD8" w14:textId="4F5EA915" w:rsidR="002E49EA" w:rsidRPr="007D4E18" w:rsidRDefault="002E49EA" w:rsidP="007D4E18">
      <w:pPr>
        <w:pStyle w:val="Akapitzlist"/>
        <w:numPr>
          <w:ilvl w:val="0"/>
          <w:numId w:val="26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Zamawiający informuje, że każda z osób skierowanych przez Wykonawcę do realizacji zamówienia  będzie brała udział w ewaluacji przewodnickiej.</w:t>
      </w:r>
    </w:p>
    <w:p w14:paraId="4ED9C550" w14:textId="194B0151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O udzielenie zamówienia nie mogą ubiegać się wykonawcy:</w:t>
      </w:r>
    </w:p>
    <w:p w14:paraId="137371B8" w14:textId="638F8AF2" w:rsidR="002E49EA" w:rsidRPr="007D4E18" w:rsidRDefault="002E49EA" w:rsidP="007D4E18">
      <w:pPr>
        <w:pStyle w:val="Akapitzlist"/>
        <w:numPr>
          <w:ilvl w:val="0"/>
          <w:numId w:val="28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w stosunku do których otwarto likwidację lub ogłoszono upadłość;</w:t>
      </w:r>
    </w:p>
    <w:p w14:paraId="4EDE69A6" w14:textId="3D5B94E8" w:rsidR="002E49EA" w:rsidRPr="007D4E18" w:rsidRDefault="002E49EA" w:rsidP="007D4E18">
      <w:pPr>
        <w:pStyle w:val="Akapitzlist"/>
        <w:numPr>
          <w:ilvl w:val="0"/>
          <w:numId w:val="28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którzy zalegają z uiszczeniem podatków, opłat składek na ubezpieczenie społeczne lub zdrowotne;</w:t>
      </w:r>
    </w:p>
    <w:p w14:paraId="4587DBEC" w14:textId="7B0AC779" w:rsidR="002E49EA" w:rsidRPr="007D4E18" w:rsidRDefault="002E49EA" w:rsidP="007D4E18">
      <w:pPr>
        <w:pStyle w:val="Akapitzlist"/>
        <w:numPr>
          <w:ilvl w:val="0"/>
          <w:numId w:val="28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którzy uprzednio nie wykonali lub nienależycie wykonali umowę zawartą z Zamawiającym lub którzy wyrządzili Zamawiającemu szkodę;</w:t>
      </w:r>
    </w:p>
    <w:p w14:paraId="6D0848A0" w14:textId="38095FBB" w:rsidR="002E49EA" w:rsidRPr="007D4E18" w:rsidRDefault="002E49EA" w:rsidP="007D4E18">
      <w:pPr>
        <w:pStyle w:val="Akapitzlist"/>
        <w:numPr>
          <w:ilvl w:val="0"/>
          <w:numId w:val="28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którzy podlegają wykluczeniu z postępowania o udzielenie zamówienia na podstawie przesłanek wskazanych w art. 7 ust. 1 z dnia 13 kwietnia 2022 r. o szczególnych rozwiązaniach w zakresie przeciwdziałania wspieraniu agresji na Ukrainę oraz służących ochronie bezpieczeństwa narodowego w zw. z art. 7 ust. 9 ustawy.</w:t>
      </w:r>
    </w:p>
    <w:p w14:paraId="6125321C" w14:textId="0EEF6CF0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UWAGA: W przypadku Wykonawcy wykluczonego, Zamawiający odrzuca ofertę takiego Wykonawcy.</w:t>
      </w:r>
    </w:p>
    <w:p w14:paraId="076BE5FB" w14:textId="587E8C1F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Integralną częścią ogłoszenia są Istotne Postanowienia Umowy.</w:t>
      </w:r>
    </w:p>
    <w:p w14:paraId="78A9C924" w14:textId="6313FED4" w:rsidR="002E49EA" w:rsidRPr="007D4E18" w:rsidRDefault="002E49EA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Zamawiający może odstąpić od zawarcia umowy w każdym czasie bez podania przyczyn lub zamknąć postępowanie o udzielenie zamówienia publicznego.</w:t>
      </w:r>
    </w:p>
    <w:p w14:paraId="28B4726E" w14:textId="6A15E9F7" w:rsidR="00441F16" w:rsidRPr="007D4E18" w:rsidRDefault="00441F16" w:rsidP="008A36E1">
      <w:pPr>
        <w:spacing w:before="120"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Dla wszystkich części zamówienia (od 1 do 2) kryteria oceny są wspólne.</w:t>
      </w:r>
      <w:r w:rsidR="006606A8" w:rsidRPr="007D4E18">
        <w:rPr>
          <w:rFonts w:asciiTheme="minorHAnsi" w:hAnsiTheme="minorHAnsi" w:cstheme="minorHAnsi"/>
          <w:szCs w:val="24"/>
        </w:rPr>
        <w:t xml:space="preserve"> Dla potrzeb oceny ofert Zamawiający jako cenę ofertową brutto przyjmie cenę brutto za: 1 dyżur 2-godzinny w języku polskim (dotyczy części 1 zamówienia) lub 1 dyżur 2-godzinny w języku obcym (dotyczy części 2 zamówienia).</w:t>
      </w:r>
    </w:p>
    <w:p w14:paraId="5167C049" w14:textId="6226DF84" w:rsidR="006606A8" w:rsidRPr="007D4E18" w:rsidRDefault="006606A8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Oferty w niniejszym postępowaniu zostaną ocenione na podstawie następujących kryteriów: </w:t>
      </w:r>
    </w:p>
    <w:p w14:paraId="5482400B" w14:textId="01997B5E" w:rsidR="006606A8" w:rsidRPr="007D4E18" w:rsidRDefault="00A769A1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C</w:t>
      </w:r>
      <w:r w:rsidR="006606A8" w:rsidRPr="007D4E18">
        <w:rPr>
          <w:rFonts w:asciiTheme="minorHAnsi" w:hAnsiTheme="minorHAnsi" w:cstheme="minorHAnsi"/>
          <w:szCs w:val="24"/>
        </w:rPr>
        <w:t>ena 100%</w:t>
      </w:r>
      <w:r w:rsidRPr="007D4E18">
        <w:rPr>
          <w:rFonts w:asciiTheme="minorHAnsi" w:hAnsiTheme="minorHAnsi" w:cstheme="minorHAnsi"/>
          <w:szCs w:val="24"/>
        </w:rPr>
        <w:t xml:space="preserve">. </w:t>
      </w:r>
      <w:r w:rsidR="006606A8" w:rsidRPr="007D4E18">
        <w:rPr>
          <w:rFonts w:asciiTheme="minorHAnsi" w:hAnsiTheme="minorHAnsi" w:cstheme="minorHAnsi"/>
          <w:szCs w:val="24"/>
        </w:rPr>
        <w:t>Kryterium „cena” zostanie ocenione na podstawie podanej przez Wykonawcę w ofercie ceny brutto za realizację danej części zamówienia (1 dyżur 2-godzinny w języku polskim lub 1 dyżur 2-godzinny w języku obcym).</w:t>
      </w:r>
    </w:p>
    <w:p w14:paraId="312C2419" w14:textId="285EC741" w:rsidR="006606A8" w:rsidRPr="007D4E18" w:rsidRDefault="006606A8" w:rsidP="008A36E1">
      <w:pPr>
        <w:spacing w:before="120"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Ocena punktowa w ramach kryterium ceny zostanie dokonana zgodnie ze wzorem:</w:t>
      </w:r>
      <w:r w:rsidR="00A769A1" w:rsidRPr="007D4E18">
        <w:rPr>
          <w:rFonts w:asciiTheme="minorHAnsi" w:hAnsiTheme="minorHAnsi" w:cstheme="minorHAnsi"/>
          <w:szCs w:val="24"/>
        </w:rPr>
        <w:t xml:space="preserve"> </w:t>
      </w:r>
      <w:r w:rsidRPr="007D4E18">
        <w:rPr>
          <w:rFonts w:asciiTheme="minorHAnsi" w:hAnsiTheme="minorHAnsi" w:cstheme="minorHAnsi"/>
          <w:szCs w:val="24"/>
        </w:rPr>
        <w:t xml:space="preserve">C = (cena najniższa/cena oferty badanej) x100 pkt </w:t>
      </w:r>
    </w:p>
    <w:p w14:paraId="74CFEDBB" w14:textId="1DA6C632" w:rsidR="006606A8" w:rsidRPr="007D4E18" w:rsidRDefault="006606A8" w:rsidP="008A36E1">
      <w:pPr>
        <w:spacing w:before="120"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Gdzie:</w:t>
      </w:r>
      <w:r w:rsidR="00A769A1" w:rsidRPr="007D4E18">
        <w:rPr>
          <w:rFonts w:asciiTheme="minorHAnsi" w:hAnsiTheme="minorHAnsi" w:cstheme="minorHAnsi"/>
          <w:szCs w:val="24"/>
        </w:rPr>
        <w:t xml:space="preserve"> c</w:t>
      </w:r>
      <w:r w:rsidRPr="007D4E18">
        <w:rPr>
          <w:rFonts w:asciiTheme="minorHAnsi" w:hAnsiTheme="minorHAnsi" w:cstheme="minorHAnsi"/>
          <w:szCs w:val="24"/>
        </w:rPr>
        <w:t xml:space="preserve">ena najniższa – oznacza najniższą zaproponowaną wśród wszystkich  złożonych ofert niepodlegających odrzuceniu (za 1 dyżur 2 godzinny) </w:t>
      </w:r>
    </w:p>
    <w:p w14:paraId="1BA458A3" w14:textId="5688DA4B" w:rsidR="006606A8" w:rsidRPr="007D4E18" w:rsidRDefault="006606A8" w:rsidP="008A36E1">
      <w:pPr>
        <w:spacing w:before="120"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Cena oferty badanej – oznacza cenę brutto oferty badanej  (za 1 dyżur 2 godzinny)</w:t>
      </w:r>
      <w:r w:rsidR="00A769A1" w:rsidRPr="007D4E18">
        <w:rPr>
          <w:rFonts w:asciiTheme="minorHAnsi" w:hAnsiTheme="minorHAnsi" w:cstheme="minorHAnsi"/>
          <w:szCs w:val="24"/>
        </w:rPr>
        <w:t xml:space="preserve">; </w:t>
      </w:r>
      <w:r w:rsidRPr="007D4E18">
        <w:rPr>
          <w:rFonts w:asciiTheme="minorHAnsi" w:hAnsiTheme="minorHAnsi" w:cstheme="minorHAnsi"/>
          <w:szCs w:val="24"/>
        </w:rPr>
        <w:t>C – oznacza liczbę punktów przyznanych ofercie w kryterium.</w:t>
      </w:r>
    </w:p>
    <w:p w14:paraId="2E141111" w14:textId="77777777" w:rsidR="006606A8" w:rsidRPr="007D4E18" w:rsidRDefault="006606A8" w:rsidP="008A36E1">
      <w:pPr>
        <w:spacing w:before="120"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Maksymalna liczba punktów, jaką może uzyskać oferta w kryterium cena, wynosi 100 punktów.</w:t>
      </w:r>
    </w:p>
    <w:p w14:paraId="53F0EF8F" w14:textId="454DFA52" w:rsidR="008118AE" w:rsidRPr="007D4E18" w:rsidRDefault="008118AE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Oferty należy składać do dnia 9 września 2023 r. do godz. 16:00. </w:t>
      </w:r>
    </w:p>
    <w:p w14:paraId="5D2312EB" w14:textId="6F2D8D13" w:rsidR="008118AE" w:rsidRPr="007D4E18" w:rsidRDefault="008118AE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U</w:t>
      </w:r>
      <w:r w:rsidR="00FF35B6" w:rsidRPr="007D4E18">
        <w:rPr>
          <w:rFonts w:asciiTheme="minorHAnsi" w:hAnsiTheme="minorHAnsi" w:cstheme="minorHAnsi"/>
          <w:szCs w:val="24"/>
        </w:rPr>
        <w:t>waga</w:t>
      </w:r>
      <w:r w:rsidRPr="007D4E18">
        <w:rPr>
          <w:rFonts w:asciiTheme="minorHAnsi" w:hAnsiTheme="minorHAnsi" w:cstheme="minorHAnsi"/>
          <w:szCs w:val="24"/>
        </w:rPr>
        <w:t>: Zamawiający informuje, że wszelkie oferty, które wpłyną po ustaniu tego terminu zostaną odrzucone.</w:t>
      </w:r>
    </w:p>
    <w:p w14:paraId="01E2E733" w14:textId="1C8A4DCE" w:rsidR="00FF35B6" w:rsidRPr="007D4E18" w:rsidRDefault="00FF35B6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Oferty mogą być składane: osobiście lub za pomocą operatora pocztowego w siedzibie Muzeum Historii Żydów Polskich </w:t>
      </w:r>
      <w:proofErr w:type="spellStart"/>
      <w:r w:rsidRPr="007D4E18">
        <w:rPr>
          <w:rFonts w:asciiTheme="minorHAnsi" w:hAnsiTheme="minorHAnsi" w:cstheme="minorHAnsi"/>
          <w:szCs w:val="24"/>
        </w:rPr>
        <w:t>Polin</w:t>
      </w:r>
      <w:proofErr w:type="spellEnd"/>
      <w:r w:rsidRPr="007D4E18">
        <w:rPr>
          <w:rFonts w:asciiTheme="minorHAnsi" w:hAnsiTheme="minorHAnsi" w:cstheme="minorHAnsi"/>
          <w:szCs w:val="24"/>
        </w:rPr>
        <w:t xml:space="preserve"> tj. ul. Anielewicza 6, 00-157 Warszawa. Formularz ofertowy należy złożyć w zaklejonym, nienaruszonym opakowaniu w sekretariacie Muzeum Historii Żydów Polskich POLIN, przy ul. Anielewicza 6, 00-157 Warszawa (III piętro). Opakowanie winno być wyraźnie oznaczone: OFERTA część 1 lub 2 zamówienia- usługi edukacyjnego oprowadzania po Muzeum POLIN</w:t>
      </w:r>
      <w:r w:rsidR="00832A60" w:rsidRPr="007D4E18">
        <w:rPr>
          <w:rFonts w:asciiTheme="minorHAnsi" w:hAnsiTheme="minorHAnsi" w:cstheme="minorHAnsi"/>
          <w:szCs w:val="24"/>
        </w:rPr>
        <w:t xml:space="preserve">. </w:t>
      </w:r>
      <w:r w:rsidRPr="007D4E18">
        <w:rPr>
          <w:rFonts w:asciiTheme="minorHAnsi" w:hAnsiTheme="minorHAnsi" w:cstheme="minorHAnsi"/>
          <w:szCs w:val="24"/>
        </w:rPr>
        <w:t xml:space="preserve">Formularz ofertowy należy złożyć do dnia i godziny określonej w ogłoszeniu tj. </w:t>
      </w:r>
      <w:r w:rsidR="00832A60" w:rsidRPr="007D4E18">
        <w:rPr>
          <w:rFonts w:asciiTheme="minorHAnsi" w:hAnsiTheme="minorHAnsi" w:cstheme="minorHAnsi"/>
          <w:szCs w:val="24"/>
        </w:rPr>
        <w:t>9 października 2023 r. do godz. 16:00.</w:t>
      </w:r>
      <w:r w:rsidRPr="007D4E18">
        <w:rPr>
          <w:rFonts w:asciiTheme="minorHAnsi" w:hAnsiTheme="minorHAnsi" w:cstheme="minorHAnsi"/>
          <w:szCs w:val="24"/>
        </w:rPr>
        <w:t xml:space="preserve"> Na kopercie z formularzem ofertowym dostarczonym Zamawiającemu powinna zostać oznaczona data i godzina jej złożenia. </w:t>
      </w:r>
    </w:p>
    <w:p w14:paraId="3DF681D3" w14:textId="6D311279" w:rsidR="00FF35B6" w:rsidRPr="007D4E18" w:rsidRDefault="00832A60" w:rsidP="008A36E1">
      <w:pPr>
        <w:spacing w:before="120" w:line="360" w:lineRule="auto"/>
        <w:ind w:left="0" w:firstLine="0"/>
        <w:jc w:val="left"/>
        <w:rPr>
          <w:rStyle w:val="contentpasted0"/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 xml:space="preserve">Oferty można składać również </w:t>
      </w:r>
      <w:r w:rsidR="00FF35B6" w:rsidRPr="007D4E18">
        <w:rPr>
          <w:rStyle w:val="contentpasted0"/>
          <w:rFonts w:asciiTheme="minorHAnsi" w:hAnsiTheme="minorHAnsi" w:cstheme="minorHAnsi"/>
          <w:szCs w:val="24"/>
        </w:rPr>
        <w:t xml:space="preserve">poprzez przesłanie </w:t>
      </w:r>
      <w:r w:rsidRPr="007D4E18">
        <w:rPr>
          <w:rStyle w:val="contentpasted0"/>
          <w:rFonts w:asciiTheme="minorHAnsi" w:hAnsiTheme="minorHAnsi" w:cstheme="minorHAnsi"/>
          <w:szCs w:val="24"/>
        </w:rPr>
        <w:t xml:space="preserve">formularza </w:t>
      </w:r>
      <w:r w:rsidR="00FF35B6" w:rsidRPr="007D4E18">
        <w:rPr>
          <w:rStyle w:val="contentpasted0"/>
          <w:rFonts w:asciiTheme="minorHAnsi" w:hAnsiTheme="minorHAnsi" w:cstheme="minorHAnsi"/>
          <w:szCs w:val="24"/>
        </w:rPr>
        <w:t xml:space="preserve">na adres e -mail: </w:t>
      </w:r>
      <w:hyperlink r:id="rId12" w:history="1">
        <w:r w:rsidR="00FF35B6" w:rsidRPr="007D4E18">
          <w:rPr>
            <w:rStyle w:val="Hipercze"/>
            <w:rFonts w:asciiTheme="minorHAnsi" w:hAnsiTheme="minorHAnsi" w:cstheme="minorHAnsi"/>
            <w:szCs w:val="24"/>
            <w:u w:val="none"/>
          </w:rPr>
          <w:t>ksenczyk@polin.pl</w:t>
        </w:r>
      </w:hyperlink>
      <w:r w:rsidRPr="007D4E18">
        <w:rPr>
          <w:rStyle w:val="Hipercze"/>
          <w:rFonts w:asciiTheme="minorHAnsi" w:hAnsiTheme="minorHAnsi" w:cstheme="minorHAnsi"/>
          <w:szCs w:val="24"/>
          <w:u w:val="none"/>
        </w:rPr>
        <w:t>.</w:t>
      </w:r>
    </w:p>
    <w:p w14:paraId="34DF60A8" w14:textId="1FD2E3A9" w:rsidR="00FF35B6" w:rsidRPr="007D4E18" w:rsidRDefault="00832A60" w:rsidP="008A36E1">
      <w:pPr>
        <w:spacing w:before="120" w:line="360" w:lineRule="auto"/>
        <w:jc w:val="left"/>
        <w:rPr>
          <w:rStyle w:val="contentpasted0"/>
          <w:rFonts w:asciiTheme="minorHAnsi" w:hAnsiTheme="minorHAnsi" w:cstheme="minorHAnsi"/>
          <w:szCs w:val="24"/>
        </w:rPr>
      </w:pPr>
      <w:r w:rsidRPr="007D4E18">
        <w:rPr>
          <w:rStyle w:val="contentpasted0"/>
          <w:rFonts w:asciiTheme="minorHAnsi" w:hAnsiTheme="minorHAnsi" w:cstheme="minorHAnsi"/>
          <w:szCs w:val="24"/>
        </w:rPr>
        <w:t>Uwaga</w:t>
      </w:r>
      <w:r w:rsidR="00FF35B6" w:rsidRPr="007D4E18">
        <w:rPr>
          <w:rStyle w:val="contentpasted0"/>
          <w:rFonts w:asciiTheme="minorHAnsi" w:hAnsiTheme="minorHAnsi" w:cstheme="minorHAnsi"/>
          <w:szCs w:val="24"/>
        </w:rPr>
        <w:t xml:space="preserve">: W przypadku ofert wysłanych mailem Zamawiający dopuszcza podpisanie oferty podpisem kwalifikowanym, zaufanym lub osobistym. Zamawiający dopuszcza także przesłanie cyfrowego odwzorowania odręcznie podpisanej oferty (skan - </w:t>
      </w:r>
      <w:r w:rsidR="00FF35B6" w:rsidRPr="007D4E18">
        <w:rPr>
          <w:rFonts w:asciiTheme="minorHAnsi" w:hAnsiTheme="minorHAnsi" w:cstheme="minorHAnsi"/>
          <w:szCs w:val="24"/>
        </w:rPr>
        <w:t>przy czym za podpisaną ofertę nie zostanie uznana oferta z podpisem wykonanym w pliku Word lub w programie Paint albo innym programie tego rodzaju</w:t>
      </w:r>
      <w:r w:rsidR="00FF35B6" w:rsidRPr="007D4E18">
        <w:rPr>
          <w:rStyle w:val="contentpasted0"/>
          <w:rFonts w:asciiTheme="minorHAnsi" w:hAnsiTheme="minorHAnsi" w:cstheme="minorHAnsi"/>
          <w:szCs w:val="24"/>
        </w:rPr>
        <w:t>)</w:t>
      </w:r>
      <w:r w:rsidR="00A26893" w:rsidRPr="007D4E18">
        <w:rPr>
          <w:rStyle w:val="contentpasted0"/>
          <w:rFonts w:asciiTheme="minorHAnsi" w:hAnsiTheme="minorHAnsi" w:cstheme="minorHAnsi"/>
          <w:szCs w:val="24"/>
        </w:rPr>
        <w:t>.</w:t>
      </w:r>
      <w:r w:rsidR="00FF35B6" w:rsidRPr="007D4E18">
        <w:rPr>
          <w:rStyle w:val="contentpasted0"/>
          <w:rFonts w:asciiTheme="minorHAnsi" w:hAnsiTheme="minorHAnsi" w:cstheme="minorHAnsi"/>
          <w:szCs w:val="24"/>
        </w:rPr>
        <w:t xml:space="preserve"> Zamawiający będzie wymagał załączenia do umowy oryginału takiej oferty. </w:t>
      </w:r>
    </w:p>
    <w:p w14:paraId="294A5484" w14:textId="77777777" w:rsidR="00FF35B6" w:rsidRPr="007D4E18" w:rsidRDefault="00FF35B6" w:rsidP="008A36E1">
      <w:pPr>
        <w:spacing w:before="12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Prawidłowo złożona oferta składa się z poniższych dokumentów:</w:t>
      </w:r>
    </w:p>
    <w:p w14:paraId="2399056D" w14:textId="77777777" w:rsidR="00FF35B6" w:rsidRPr="007D4E18" w:rsidRDefault="00FF35B6" w:rsidP="008A36E1">
      <w:pPr>
        <w:pStyle w:val="Akapitzlist"/>
        <w:numPr>
          <w:ilvl w:val="0"/>
          <w:numId w:val="22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Formularz ofertowy - załącznik nr 1 lub 1A do ogłoszenia,</w:t>
      </w:r>
    </w:p>
    <w:p w14:paraId="4071E649" w14:textId="77777777" w:rsidR="00FF35B6" w:rsidRPr="007D4E18" w:rsidRDefault="00FF35B6" w:rsidP="008A36E1">
      <w:pPr>
        <w:pStyle w:val="Akapitzlist"/>
        <w:numPr>
          <w:ilvl w:val="0"/>
          <w:numId w:val="22"/>
        </w:num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Pełnomocnictwo (jeżeli dotyczy).</w:t>
      </w:r>
    </w:p>
    <w:p w14:paraId="473B38F8" w14:textId="4691B641" w:rsidR="00FF35B6" w:rsidRPr="007D4E18" w:rsidRDefault="00FF35B6" w:rsidP="008A36E1">
      <w:pPr>
        <w:spacing w:before="12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U</w:t>
      </w:r>
      <w:r w:rsidR="00A26893" w:rsidRPr="007D4E18">
        <w:rPr>
          <w:rFonts w:asciiTheme="minorHAnsi" w:hAnsiTheme="minorHAnsi" w:cstheme="minorHAnsi"/>
          <w:szCs w:val="24"/>
        </w:rPr>
        <w:t>waga</w:t>
      </w:r>
      <w:r w:rsidRPr="007D4E18">
        <w:rPr>
          <w:rFonts w:asciiTheme="minorHAnsi" w:hAnsiTheme="minorHAnsi" w:cstheme="minorHAnsi"/>
          <w:szCs w:val="24"/>
        </w:rPr>
        <w:t>: Wykonawca może złożyć tylko jedną ofertę na daną część zamówienia. Wykonawca może złożyć ofertę na jedną lub dwie części zamówienia.</w:t>
      </w:r>
    </w:p>
    <w:p w14:paraId="46056706" w14:textId="77777777" w:rsidR="00FF35B6" w:rsidRPr="007D4E18" w:rsidRDefault="00FF35B6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Style w:val="contentpasted0"/>
          <w:rFonts w:asciiTheme="minorHAnsi" w:hAnsiTheme="minorHAnsi" w:cstheme="minorHAnsi"/>
          <w:szCs w:val="24"/>
        </w:rPr>
        <w:t xml:space="preserve">Formularz ofertowy musi być podpisany przez Wykonawcę, bądź osobę upoważnioną do reprezentowania Wykonawcy. </w:t>
      </w:r>
    </w:p>
    <w:p w14:paraId="6A5573DB" w14:textId="77777777" w:rsidR="00F10F6F" w:rsidRPr="007D4E18" w:rsidRDefault="00F10F6F" w:rsidP="008A36E1">
      <w:pPr>
        <w:spacing w:before="12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Podstawa prawna udzielenia zamówienia: art. 11 ust. 5 pkt 2) ustawy Prawo zamówień publicznych o usługach z zakresu działalności kulturalnej z kategorii: Przedsięwzięcia z zakresu edukacji kulturalnej.</w:t>
      </w:r>
    </w:p>
    <w:p w14:paraId="33D61F8B" w14:textId="28347C8F" w:rsidR="00E138C9" w:rsidRPr="007D4E18" w:rsidRDefault="00F10F6F" w:rsidP="008A36E1">
      <w:pPr>
        <w:spacing w:before="120" w:line="360" w:lineRule="auto"/>
        <w:jc w:val="left"/>
        <w:rPr>
          <w:rFonts w:asciiTheme="minorHAnsi" w:hAnsiTheme="minorHAnsi" w:cstheme="minorHAnsi"/>
          <w:szCs w:val="24"/>
        </w:rPr>
      </w:pPr>
      <w:r w:rsidRPr="007D4E18">
        <w:rPr>
          <w:rFonts w:asciiTheme="minorHAnsi" w:hAnsiTheme="minorHAnsi" w:cstheme="minorHAnsi"/>
          <w:szCs w:val="24"/>
        </w:rPr>
        <w:t>Termin publikacji</w:t>
      </w:r>
      <w:r w:rsidR="00134F3A" w:rsidRPr="007D4E18">
        <w:rPr>
          <w:rFonts w:asciiTheme="minorHAnsi" w:hAnsiTheme="minorHAnsi" w:cstheme="minorHAnsi"/>
          <w:szCs w:val="24"/>
        </w:rPr>
        <w:t xml:space="preserve"> ogłoszenia: </w:t>
      </w:r>
      <w:r w:rsidR="00006E99" w:rsidRPr="007D4E18">
        <w:rPr>
          <w:rFonts w:asciiTheme="minorHAnsi" w:hAnsiTheme="minorHAnsi" w:cstheme="minorHAnsi"/>
          <w:szCs w:val="24"/>
        </w:rPr>
        <w:t>2</w:t>
      </w:r>
      <w:r w:rsidR="00A2121A" w:rsidRPr="007D4E18">
        <w:rPr>
          <w:rFonts w:asciiTheme="minorHAnsi" w:hAnsiTheme="minorHAnsi" w:cstheme="minorHAnsi"/>
          <w:szCs w:val="24"/>
        </w:rPr>
        <w:t>7</w:t>
      </w:r>
      <w:r w:rsidR="00006E99" w:rsidRPr="007D4E18">
        <w:rPr>
          <w:rFonts w:asciiTheme="minorHAnsi" w:hAnsiTheme="minorHAnsi" w:cstheme="minorHAnsi"/>
          <w:szCs w:val="24"/>
        </w:rPr>
        <w:t xml:space="preserve"> września 2023 r.</w:t>
      </w:r>
      <w:r w:rsidR="00BD5BA5" w:rsidRPr="007D4E18">
        <w:rPr>
          <w:szCs w:val="24"/>
        </w:rPr>
        <w:t xml:space="preserve"> </w:t>
      </w:r>
      <w:r w:rsidR="00BD5BA5" w:rsidRPr="007D4E18">
        <w:rPr>
          <w:rFonts w:asciiTheme="minorHAnsi" w:hAnsiTheme="minorHAnsi" w:cstheme="minorHAnsi"/>
          <w:szCs w:val="24"/>
        </w:rPr>
        <w:t>Ogłoszenie zostanie opublikowane na stronie Muzeum oraz w Biuletynie Informacji Publicznej.</w:t>
      </w:r>
    </w:p>
    <w:sectPr w:rsidR="00E138C9" w:rsidRPr="007D4E1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C586" w14:textId="77777777" w:rsidR="0069601C" w:rsidRPr="007D4E18" w:rsidRDefault="0069601C" w:rsidP="00C84D4A">
      <w:pPr>
        <w:spacing w:after="0" w:line="240" w:lineRule="auto"/>
      </w:pPr>
      <w:r w:rsidRPr="007D4E18">
        <w:separator/>
      </w:r>
    </w:p>
  </w:endnote>
  <w:endnote w:type="continuationSeparator" w:id="0">
    <w:p w14:paraId="3E60A8E2" w14:textId="77777777" w:rsidR="0069601C" w:rsidRPr="007D4E18" w:rsidRDefault="0069601C" w:rsidP="00C84D4A">
      <w:pPr>
        <w:spacing w:after="0" w:line="240" w:lineRule="auto"/>
      </w:pPr>
      <w:r w:rsidRPr="007D4E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CE42" w14:textId="77777777" w:rsidR="0069601C" w:rsidRPr="007D4E18" w:rsidRDefault="0069601C" w:rsidP="00C84D4A">
      <w:pPr>
        <w:spacing w:after="0" w:line="240" w:lineRule="auto"/>
      </w:pPr>
      <w:r w:rsidRPr="007D4E18">
        <w:separator/>
      </w:r>
    </w:p>
  </w:footnote>
  <w:footnote w:type="continuationSeparator" w:id="0">
    <w:p w14:paraId="41458CB9" w14:textId="77777777" w:rsidR="0069601C" w:rsidRPr="007D4E18" w:rsidRDefault="0069601C" w:rsidP="00C84D4A">
      <w:pPr>
        <w:spacing w:after="0" w:line="240" w:lineRule="auto"/>
      </w:pPr>
      <w:r w:rsidRPr="007D4E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AC55" w14:textId="77777777" w:rsidR="00C84D4A" w:rsidRPr="007D4E18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</w:rPr>
    </w:pPr>
    <w:r w:rsidRPr="007D4E18">
      <w:rPr>
        <w:rFonts w:ascii="Calibri" w:hAnsi="Calibri"/>
        <w:bCs/>
        <w:color w:val="auto"/>
        <w:sz w:val="18"/>
        <w:szCs w:val="18"/>
      </w:rPr>
      <w:t xml:space="preserve">Załącznik nr 1 do Regulaminu </w:t>
    </w:r>
  </w:p>
  <w:p w14:paraId="756D2E97" w14:textId="77777777" w:rsidR="00C84D4A" w:rsidRPr="007D4E18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</w:rPr>
    </w:pPr>
    <w:r w:rsidRPr="007D4E18">
      <w:rPr>
        <w:rFonts w:ascii="Calibri" w:hAnsi="Calibri"/>
        <w:bCs/>
        <w:color w:val="auto"/>
        <w:sz w:val="18"/>
        <w:szCs w:val="18"/>
      </w:rPr>
      <w:t xml:space="preserve">udzielania zamówień </w:t>
    </w:r>
  </w:p>
  <w:p w14:paraId="78A13E7A" w14:textId="77777777" w:rsidR="00C84D4A" w:rsidRPr="007D4E18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</w:rPr>
    </w:pPr>
    <w:r w:rsidRPr="007D4E18">
      <w:rPr>
        <w:rFonts w:ascii="Calibri" w:hAnsi="Calibri"/>
        <w:bCs/>
        <w:color w:val="auto"/>
        <w:sz w:val="18"/>
        <w:szCs w:val="18"/>
      </w:rPr>
      <w:t>z zakresu działalności kulturalnej</w:t>
    </w:r>
  </w:p>
  <w:p w14:paraId="5CE6D69D" w14:textId="77777777" w:rsidR="00C84D4A" w:rsidRPr="007D4E18" w:rsidRDefault="00C84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DF5"/>
    <w:multiLevelType w:val="hybridMultilevel"/>
    <w:tmpl w:val="F1C8263C"/>
    <w:lvl w:ilvl="0" w:tplc="81A6546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9E834C4"/>
    <w:multiLevelType w:val="hybridMultilevel"/>
    <w:tmpl w:val="B8FAF83A"/>
    <w:lvl w:ilvl="0" w:tplc="C1A6B066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0F6253AD"/>
    <w:multiLevelType w:val="hybridMultilevel"/>
    <w:tmpl w:val="C9B0FD88"/>
    <w:lvl w:ilvl="0" w:tplc="6824B49E"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 w15:restartNumberingAfterBreak="0">
    <w:nsid w:val="10B22889"/>
    <w:multiLevelType w:val="hybridMultilevel"/>
    <w:tmpl w:val="52EC7CEC"/>
    <w:lvl w:ilvl="0" w:tplc="F038581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267272F"/>
    <w:multiLevelType w:val="hybridMultilevel"/>
    <w:tmpl w:val="2498363C"/>
    <w:lvl w:ilvl="0" w:tplc="DEA4F296">
      <w:start w:val="4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3F01927"/>
    <w:multiLevelType w:val="hybridMultilevel"/>
    <w:tmpl w:val="51A0C5F2"/>
    <w:lvl w:ilvl="0" w:tplc="381AD0CA">
      <w:start w:val="1"/>
      <w:numFmt w:val="lowerLetter"/>
      <w:lvlText w:val="%1)"/>
      <w:lvlJc w:val="left"/>
      <w:pPr>
        <w:ind w:left="76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48725B0"/>
    <w:multiLevelType w:val="hybridMultilevel"/>
    <w:tmpl w:val="932C66FA"/>
    <w:lvl w:ilvl="0" w:tplc="A4A015E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B5A0303"/>
    <w:multiLevelType w:val="hybridMultilevel"/>
    <w:tmpl w:val="7BDABC10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1D156C99"/>
    <w:multiLevelType w:val="hybridMultilevel"/>
    <w:tmpl w:val="F1E22264"/>
    <w:lvl w:ilvl="0" w:tplc="157222FE">
      <w:start w:val="1"/>
      <w:numFmt w:val="decimal"/>
      <w:lvlText w:val="%1)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F750F60"/>
    <w:multiLevelType w:val="hybridMultilevel"/>
    <w:tmpl w:val="541C0A90"/>
    <w:lvl w:ilvl="0" w:tplc="86028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23114"/>
    <w:multiLevelType w:val="hybridMultilevel"/>
    <w:tmpl w:val="8B781DA4"/>
    <w:lvl w:ilvl="0" w:tplc="A300D3B6">
      <w:start w:val="1"/>
      <w:numFmt w:val="lowerLetter"/>
      <w:lvlText w:val="%1)"/>
      <w:lvlJc w:val="left"/>
      <w:pPr>
        <w:ind w:left="76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26D62C29"/>
    <w:multiLevelType w:val="multilevel"/>
    <w:tmpl w:val="9B1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7E0865"/>
    <w:multiLevelType w:val="hybridMultilevel"/>
    <w:tmpl w:val="9F38A2FA"/>
    <w:lvl w:ilvl="0" w:tplc="AE4C2C94">
      <w:numFmt w:val="bullet"/>
      <w:lvlText w:val="-"/>
      <w:lvlJc w:val="left"/>
      <w:pPr>
        <w:ind w:left="451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3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3B85"/>
    <w:multiLevelType w:val="hybridMultilevel"/>
    <w:tmpl w:val="52EC7CEC"/>
    <w:lvl w:ilvl="0" w:tplc="FFFFFFFF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46E44A63"/>
    <w:multiLevelType w:val="hybridMultilevel"/>
    <w:tmpl w:val="52EC7CEC"/>
    <w:lvl w:ilvl="0" w:tplc="FFFFFFFF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48436C7D"/>
    <w:multiLevelType w:val="hybridMultilevel"/>
    <w:tmpl w:val="51AA7DF8"/>
    <w:lvl w:ilvl="0" w:tplc="84482C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7" w15:restartNumberingAfterBreak="0">
    <w:nsid w:val="54842098"/>
    <w:multiLevelType w:val="hybridMultilevel"/>
    <w:tmpl w:val="52EC7CEC"/>
    <w:lvl w:ilvl="0" w:tplc="FFFFFFFF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54C84604"/>
    <w:multiLevelType w:val="hybridMultilevel"/>
    <w:tmpl w:val="7E7260DE"/>
    <w:lvl w:ilvl="0" w:tplc="FCBA2D26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339A8"/>
    <w:multiLevelType w:val="hybridMultilevel"/>
    <w:tmpl w:val="58B6B592"/>
    <w:lvl w:ilvl="0" w:tplc="3D344FFE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 w15:restartNumberingAfterBreak="0">
    <w:nsid w:val="5F3F4CAB"/>
    <w:multiLevelType w:val="hybridMultilevel"/>
    <w:tmpl w:val="9710B2FC"/>
    <w:lvl w:ilvl="0" w:tplc="157222FE">
      <w:start w:val="1"/>
      <w:numFmt w:val="decimal"/>
      <w:lvlText w:val="%1)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 w15:restartNumberingAfterBreak="0">
    <w:nsid w:val="646C3CDE"/>
    <w:multiLevelType w:val="hybridMultilevel"/>
    <w:tmpl w:val="3190EC52"/>
    <w:lvl w:ilvl="0" w:tplc="FFE4867E">
      <w:start w:val="1"/>
      <w:numFmt w:val="decimal"/>
      <w:lvlText w:val="%1)"/>
      <w:lvlJc w:val="left"/>
      <w:pPr>
        <w:ind w:left="40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61D4"/>
    <w:multiLevelType w:val="hybridMultilevel"/>
    <w:tmpl w:val="8EB8D354"/>
    <w:lvl w:ilvl="0" w:tplc="4074082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5" w15:restartNumberingAfterBreak="0">
    <w:nsid w:val="733044A5"/>
    <w:multiLevelType w:val="hybridMultilevel"/>
    <w:tmpl w:val="FFC6D366"/>
    <w:lvl w:ilvl="0" w:tplc="13BEA46A">
      <w:numFmt w:val="bullet"/>
      <w:lvlText w:val="-"/>
      <w:lvlJc w:val="left"/>
      <w:pPr>
        <w:ind w:left="403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6" w15:restartNumberingAfterBreak="0">
    <w:nsid w:val="77001C6F"/>
    <w:multiLevelType w:val="hybridMultilevel"/>
    <w:tmpl w:val="37308390"/>
    <w:lvl w:ilvl="0" w:tplc="157222FE">
      <w:start w:val="1"/>
      <w:numFmt w:val="decimal"/>
      <w:lvlText w:val="%1)"/>
      <w:lvlJc w:val="left"/>
      <w:pPr>
        <w:ind w:left="713" w:hanging="670"/>
      </w:pPr>
      <w:rPr>
        <w:rFonts w:hint="default"/>
      </w:rPr>
    </w:lvl>
    <w:lvl w:ilvl="1" w:tplc="D36C676A">
      <w:start w:val="1"/>
      <w:numFmt w:val="lowerLetter"/>
      <w:lvlText w:val="%2)"/>
      <w:lvlJc w:val="left"/>
      <w:pPr>
        <w:ind w:left="1433" w:hanging="6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 w15:restartNumberingAfterBreak="0">
    <w:nsid w:val="7A1D0AA5"/>
    <w:multiLevelType w:val="hybridMultilevel"/>
    <w:tmpl w:val="FFECC9A4"/>
    <w:lvl w:ilvl="0" w:tplc="D2B89566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2107384803">
    <w:abstractNumId w:val="13"/>
  </w:num>
  <w:num w:numId="2" w16cid:durableId="379474410">
    <w:abstractNumId w:val="23"/>
  </w:num>
  <w:num w:numId="3" w16cid:durableId="814569196">
    <w:abstractNumId w:val="20"/>
  </w:num>
  <w:num w:numId="4" w16cid:durableId="610623300">
    <w:abstractNumId w:val="3"/>
  </w:num>
  <w:num w:numId="5" w16cid:durableId="974525402">
    <w:abstractNumId w:val="6"/>
  </w:num>
  <w:num w:numId="6" w16cid:durableId="1111167049">
    <w:abstractNumId w:val="1"/>
  </w:num>
  <w:num w:numId="7" w16cid:durableId="508716772">
    <w:abstractNumId w:val="25"/>
  </w:num>
  <w:num w:numId="8" w16cid:durableId="361129248">
    <w:abstractNumId w:val="12"/>
  </w:num>
  <w:num w:numId="9" w16cid:durableId="280113556">
    <w:abstractNumId w:val="2"/>
  </w:num>
  <w:num w:numId="10" w16cid:durableId="978221794">
    <w:abstractNumId w:val="18"/>
  </w:num>
  <w:num w:numId="11" w16cid:durableId="224528674">
    <w:abstractNumId w:val="22"/>
  </w:num>
  <w:num w:numId="12" w16cid:durableId="1111902354">
    <w:abstractNumId w:val="10"/>
  </w:num>
  <w:num w:numId="13" w16cid:durableId="1039865313">
    <w:abstractNumId w:val="24"/>
  </w:num>
  <w:num w:numId="14" w16cid:durableId="675379130">
    <w:abstractNumId w:val="9"/>
  </w:num>
  <w:num w:numId="15" w16cid:durableId="800348933">
    <w:abstractNumId w:val="17"/>
  </w:num>
  <w:num w:numId="16" w16cid:durableId="2102675889">
    <w:abstractNumId w:val="0"/>
  </w:num>
  <w:num w:numId="17" w16cid:durableId="201787372">
    <w:abstractNumId w:val="15"/>
  </w:num>
  <w:num w:numId="18" w16cid:durableId="920332220">
    <w:abstractNumId w:val="5"/>
  </w:num>
  <w:num w:numId="19" w16cid:durableId="417597488">
    <w:abstractNumId w:val="14"/>
  </w:num>
  <w:num w:numId="20" w16cid:durableId="447353379">
    <w:abstractNumId w:val="4"/>
  </w:num>
  <w:num w:numId="21" w16cid:durableId="673580703">
    <w:abstractNumId w:val="11"/>
  </w:num>
  <w:num w:numId="22" w16cid:durableId="381713173">
    <w:abstractNumId w:val="19"/>
  </w:num>
  <w:num w:numId="23" w16cid:durableId="2043743817">
    <w:abstractNumId w:val="16"/>
  </w:num>
  <w:num w:numId="24" w16cid:durableId="422992163">
    <w:abstractNumId w:val="27"/>
  </w:num>
  <w:num w:numId="25" w16cid:durableId="449781919">
    <w:abstractNumId w:val="7"/>
  </w:num>
  <w:num w:numId="26" w16cid:durableId="1562520605">
    <w:abstractNumId w:val="26"/>
  </w:num>
  <w:num w:numId="27" w16cid:durableId="1250039351">
    <w:abstractNumId w:val="8"/>
  </w:num>
  <w:num w:numId="28" w16cid:durableId="4737597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1C4B"/>
    <w:rsid w:val="000062B1"/>
    <w:rsid w:val="00006E99"/>
    <w:rsid w:val="00017BDE"/>
    <w:rsid w:val="00024ECC"/>
    <w:rsid w:val="0004161B"/>
    <w:rsid w:val="0005152D"/>
    <w:rsid w:val="00051990"/>
    <w:rsid w:val="000619A3"/>
    <w:rsid w:val="0006327B"/>
    <w:rsid w:val="00076800"/>
    <w:rsid w:val="0007736D"/>
    <w:rsid w:val="00090F69"/>
    <w:rsid w:val="000922BB"/>
    <w:rsid w:val="00093CFD"/>
    <w:rsid w:val="000C2105"/>
    <w:rsid w:val="000D6B03"/>
    <w:rsid w:val="000E289C"/>
    <w:rsid w:val="000E75E9"/>
    <w:rsid w:val="000F156E"/>
    <w:rsid w:val="000F4138"/>
    <w:rsid w:val="000F5C94"/>
    <w:rsid w:val="000F72E4"/>
    <w:rsid w:val="000F78C6"/>
    <w:rsid w:val="00106E2D"/>
    <w:rsid w:val="00107650"/>
    <w:rsid w:val="00107B35"/>
    <w:rsid w:val="001154DF"/>
    <w:rsid w:val="001223D4"/>
    <w:rsid w:val="00123003"/>
    <w:rsid w:val="001241C1"/>
    <w:rsid w:val="00127F1A"/>
    <w:rsid w:val="00132346"/>
    <w:rsid w:val="00134F3A"/>
    <w:rsid w:val="00140BE8"/>
    <w:rsid w:val="001442E8"/>
    <w:rsid w:val="00163B77"/>
    <w:rsid w:val="00174090"/>
    <w:rsid w:val="00182C20"/>
    <w:rsid w:val="00187DD2"/>
    <w:rsid w:val="00191189"/>
    <w:rsid w:val="001A45C8"/>
    <w:rsid w:val="001A69BF"/>
    <w:rsid w:val="001C3167"/>
    <w:rsid w:val="001C5626"/>
    <w:rsid w:val="001C7E37"/>
    <w:rsid w:val="001D4090"/>
    <w:rsid w:val="001D612E"/>
    <w:rsid w:val="00200A62"/>
    <w:rsid w:val="002133AE"/>
    <w:rsid w:val="00220150"/>
    <w:rsid w:val="00221351"/>
    <w:rsid w:val="00222624"/>
    <w:rsid w:val="002234FD"/>
    <w:rsid w:val="00235D7B"/>
    <w:rsid w:val="00251007"/>
    <w:rsid w:val="0026747E"/>
    <w:rsid w:val="0028435A"/>
    <w:rsid w:val="002A22AE"/>
    <w:rsid w:val="002B1B34"/>
    <w:rsid w:val="002B4A36"/>
    <w:rsid w:val="002B677E"/>
    <w:rsid w:val="002E0209"/>
    <w:rsid w:val="002E49EA"/>
    <w:rsid w:val="002E53D4"/>
    <w:rsid w:val="002F1722"/>
    <w:rsid w:val="002F44F4"/>
    <w:rsid w:val="002F5D74"/>
    <w:rsid w:val="00312CC8"/>
    <w:rsid w:val="0032447F"/>
    <w:rsid w:val="003304C8"/>
    <w:rsid w:val="00331A17"/>
    <w:rsid w:val="0033507D"/>
    <w:rsid w:val="00336BBA"/>
    <w:rsid w:val="0033735A"/>
    <w:rsid w:val="00345226"/>
    <w:rsid w:val="00351181"/>
    <w:rsid w:val="00351B50"/>
    <w:rsid w:val="00353B34"/>
    <w:rsid w:val="00360150"/>
    <w:rsid w:val="00371FEA"/>
    <w:rsid w:val="00374F89"/>
    <w:rsid w:val="00380D81"/>
    <w:rsid w:val="00384CB1"/>
    <w:rsid w:val="0038673E"/>
    <w:rsid w:val="00386A52"/>
    <w:rsid w:val="003914DB"/>
    <w:rsid w:val="00391598"/>
    <w:rsid w:val="00391D8D"/>
    <w:rsid w:val="00394B62"/>
    <w:rsid w:val="003A2449"/>
    <w:rsid w:val="003A4784"/>
    <w:rsid w:val="003A4C59"/>
    <w:rsid w:val="003C26C9"/>
    <w:rsid w:val="003C4D65"/>
    <w:rsid w:val="003D7D9E"/>
    <w:rsid w:val="003E2AB9"/>
    <w:rsid w:val="003F2F18"/>
    <w:rsid w:val="003F4387"/>
    <w:rsid w:val="0040764D"/>
    <w:rsid w:val="004119A3"/>
    <w:rsid w:val="004125A6"/>
    <w:rsid w:val="00415117"/>
    <w:rsid w:val="00432D92"/>
    <w:rsid w:val="00436B9E"/>
    <w:rsid w:val="00437D71"/>
    <w:rsid w:val="00441F16"/>
    <w:rsid w:val="00442A21"/>
    <w:rsid w:val="00442DCF"/>
    <w:rsid w:val="00443F0A"/>
    <w:rsid w:val="00456B78"/>
    <w:rsid w:val="00460557"/>
    <w:rsid w:val="00460955"/>
    <w:rsid w:val="00465FD9"/>
    <w:rsid w:val="00466059"/>
    <w:rsid w:val="00473EA2"/>
    <w:rsid w:val="004766F7"/>
    <w:rsid w:val="00477653"/>
    <w:rsid w:val="00477C0A"/>
    <w:rsid w:val="00491074"/>
    <w:rsid w:val="004A42D3"/>
    <w:rsid w:val="004B6CED"/>
    <w:rsid w:val="004C095C"/>
    <w:rsid w:val="004C0FA7"/>
    <w:rsid w:val="004D7587"/>
    <w:rsid w:val="004F39F0"/>
    <w:rsid w:val="004F7CAE"/>
    <w:rsid w:val="00502D08"/>
    <w:rsid w:val="00503B3C"/>
    <w:rsid w:val="00512BF3"/>
    <w:rsid w:val="00513F64"/>
    <w:rsid w:val="005153DA"/>
    <w:rsid w:val="00515AF3"/>
    <w:rsid w:val="00524987"/>
    <w:rsid w:val="00536DF0"/>
    <w:rsid w:val="00536E78"/>
    <w:rsid w:val="00541FB3"/>
    <w:rsid w:val="00542789"/>
    <w:rsid w:val="0055073F"/>
    <w:rsid w:val="00555592"/>
    <w:rsid w:val="005765C9"/>
    <w:rsid w:val="005820F8"/>
    <w:rsid w:val="00586815"/>
    <w:rsid w:val="00587CA1"/>
    <w:rsid w:val="00590DEF"/>
    <w:rsid w:val="0059438B"/>
    <w:rsid w:val="005A29E8"/>
    <w:rsid w:val="005A79E7"/>
    <w:rsid w:val="005B4E97"/>
    <w:rsid w:val="005C0CB3"/>
    <w:rsid w:val="005C2FC0"/>
    <w:rsid w:val="005D61E6"/>
    <w:rsid w:val="005D7C68"/>
    <w:rsid w:val="005E2733"/>
    <w:rsid w:val="005F30D0"/>
    <w:rsid w:val="005F5B06"/>
    <w:rsid w:val="00602237"/>
    <w:rsid w:val="006079FF"/>
    <w:rsid w:val="00620B9A"/>
    <w:rsid w:val="0062590F"/>
    <w:rsid w:val="00627D95"/>
    <w:rsid w:val="00630100"/>
    <w:rsid w:val="0064188E"/>
    <w:rsid w:val="006423A2"/>
    <w:rsid w:val="00650DFD"/>
    <w:rsid w:val="006606A8"/>
    <w:rsid w:val="006631B8"/>
    <w:rsid w:val="006666A5"/>
    <w:rsid w:val="006763A5"/>
    <w:rsid w:val="00677924"/>
    <w:rsid w:val="006803DC"/>
    <w:rsid w:val="00681321"/>
    <w:rsid w:val="006848A2"/>
    <w:rsid w:val="0069601C"/>
    <w:rsid w:val="006961A4"/>
    <w:rsid w:val="0069627B"/>
    <w:rsid w:val="006A207A"/>
    <w:rsid w:val="006A5571"/>
    <w:rsid w:val="006A5A1D"/>
    <w:rsid w:val="006B327B"/>
    <w:rsid w:val="006B58BF"/>
    <w:rsid w:val="006C45E7"/>
    <w:rsid w:val="006C5E1F"/>
    <w:rsid w:val="006C672C"/>
    <w:rsid w:val="006D2383"/>
    <w:rsid w:val="006E535F"/>
    <w:rsid w:val="006E623D"/>
    <w:rsid w:val="006E7D9C"/>
    <w:rsid w:val="006F1BB8"/>
    <w:rsid w:val="00700708"/>
    <w:rsid w:val="007035A5"/>
    <w:rsid w:val="00713604"/>
    <w:rsid w:val="00716200"/>
    <w:rsid w:val="00717D71"/>
    <w:rsid w:val="007235D6"/>
    <w:rsid w:val="0072735F"/>
    <w:rsid w:val="00737702"/>
    <w:rsid w:val="00754EB8"/>
    <w:rsid w:val="00757786"/>
    <w:rsid w:val="0076550A"/>
    <w:rsid w:val="007737A3"/>
    <w:rsid w:val="007740C7"/>
    <w:rsid w:val="00774859"/>
    <w:rsid w:val="00780261"/>
    <w:rsid w:val="00780694"/>
    <w:rsid w:val="00782814"/>
    <w:rsid w:val="00794E12"/>
    <w:rsid w:val="007B0597"/>
    <w:rsid w:val="007B7762"/>
    <w:rsid w:val="007C01E4"/>
    <w:rsid w:val="007C1DE4"/>
    <w:rsid w:val="007D4E18"/>
    <w:rsid w:val="007D4F41"/>
    <w:rsid w:val="007D7E17"/>
    <w:rsid w:val="007E7E81"/>
    <w:rsid w:val="00800497"/>
    <w:rsid w:val="008118AE"/>
    <w:rsid w:val="00822F41"/>
    <w:rsid w:val="008253EF"/>
    <w:rsid w:val="00826AE6"/>
    <w:rsid w:val="00832A60"/>
    <w:rsid w:val="008346A3"/>
    <w:rsid w:val="008405B1"/>
    <w:rsid w:val="00847FE9"/>
    <w:rsid w:val="0085504B"/>
    <w:rsid w:val="008625BD"/>
    <w:rsid w:val="00887E44"/>
    <w:rsid w:val="00893B32"/>
    <w:rsid w:val="00893E2E"/>
    <w:rsid w:val="00895CC3"/>
    <w:rsid w:val="008A276D"/>
    <w:rsid w:val="008A36E1"/>
    <w:rsid w:val="008A40F1"/>
    <w:rsid w:val="008B0EEF"/>
    <w:rsid w:val="008B2EDE"/>
    <w:rsid w:val="008B3A6C"/>
    <w:rsid w:val="008B5F74"/>
    <w:rsid w:val="008C46D0"/>
    <w:rsid w:val="008E626D"/>
    <w:rsid w:val="008F05E5"/>
    <w:rsid w:val="00900E70"/>
    <w:rsid w:val="00905C44"/>
    <w:rsid w:val="00916C92"/>
    <w:rsid w:val="0092692E"/>
    <w:rsid w:val="00927B86"/>
    <w:rsid w:val="009355B7"/>
    <w:rsid w:val="00945F10"/>
    <w:rsid w:val="0097345B"/>
    <w:rsid w:val="00976802"/>
    <w:rsid w:val="00994397"/>
    <w:rsid w:val="00995D9B"/>
    <w:rsid w:val="009A41BA"/>
    <w:rsid w:val="009B1F90"/>
    <w:rsid w:val="009B2303"/>
    <w:rsid w:val="009B5A64"/>
    <w:rsid w:val="009B745A"/>
    <w:rsid w:val="009C465D"/>
    <w:rsid w:val="009D15C9"/>
    <w:rsid w:val="009D2085"/>
    <w:rsid w:val="009D41F9"/>
    <w:rsid w:val="009E6F6D"/>
    <w:rsid w:val="009F2E71"/>
    <w:rsid w:val="009F49E4"/>
    <w:rsid w:val="009F7152"/>
    <w:rsid w:val="00A00418"/>
    <w:rsid w:val="00A14608"/>
    <w:rsid w:val="00A1571E"/>
    <w:rsid w:val="00A2121A"/>
    <w:rsid w:val="00A2150F"/>
    <w:rsid w:val="00A2222D"/>
    <w:rsid w:val="00A25845"/>
    <w:rsid w:val="00A26893"/>
    <w:rsid w:val="00A62F63"/>
    <w:rsid w:val="00A62FEF"/>
    <w:rsid w:val="00A717B4"/>
    <w:rsid w:val="00A769A1"/>
    <w:rsid w:val="00A80020"/>
    <w:rsid w:val="00A801F7"/>
    <w:rsid w:val="00A84708"/>
    <w:rsid w:val="00A8637A"/>
    <w:rsid w:val="00A978F6"/>
    <w:rsid w:val="00AB3212"/>
    <w:rsid w:val="00AB37D5"/>
    <w:rsid w:val="00AC000B"/>
    <w:rsid w:val="00AC6AF6"/>
    <w:rsid w:val="00AD49A8"/>
    <w:rsid w:val="00AD6F28"/>
    <w:rsid w:val="00AF5428"/>
    <w:rsid w:val="00B02B19"/>
    <w:rsid w:val="00B07C3E"/>
    <w:rsid w:val="00B147A4"/>
    <w:rsid w:val="00B16809"/>
    <w:rsid w:val="00B33FA4"/>
    <w:rsid w:val="00B347A2"/>
    <w:rsid w:val="00B37C3C"/>
    <w:rsid w:val="00B51D92"/>
    <w:rsid w:val="00B567E6"/>
    <w:rsid w:val="00B5717E"/>
    <w:rsid w:val="00B65FC5"/>
    <w:rsid w:val="00B767B7"/>
    <w:rsid w:val="00B76E28"/>
    <w:rsid w:val="00B901BB"/>
    <w:rsid w:val="00BA2DD6"/>
    <w:rsid w:val="00BA453F"/>
    <w:rsid w:val="00BB2E7B"/>
    <w:rsid w:val="00BB72CD"/>
    <w:rsid w:val="00BC1AC1"/>
    <w:rsid w:val="00BD17E1"/>
    <w:rsid w:val="00BD5BA5"/>
    <w:rsid w:val="00BD6943"/>
    <w:rsid w:val="00BD70FD"/>
    <w:rsid w:val="00BE0FF6"/>
    <w:rsid w:val="00BE1459"/>
    <w:rsid w:val="00BE7D0A"/>
    <w:rsid w:val="00C036A1"/>
    <w:rsid w:val="00C24009"/>
    <w:rsid w:val="00C3245C"/>
    <w:rsid w:val="00C422AA"/>
    <w:rsid w:val="00C50134"/>
    <w:rsid w:val="00C50718"/>
    <w:rsid w:val="00C50DDC"/>
    <w:rsid w:val="00C61D76"/>
    <w:rsid w:val="00C638E1"/>
    <w:rsid w:val="00C65634"/>
    <w:rsid w:val="00C73E88"/>
    <w:rsid w:val="00C7605D"/>
    <w:rsid w:val="00C76A5F"/>
    <w:rsid w:val="00C834CD"/>
    <w:rsid w:val="00C84B6D"/>
    <w:rsid w:val="00C84D4A"/>
    <w:rsid w:val="00C925DB"/>
    <w:rsid w:val="00C948DB"/>
    <w:rsid w:val="00CA1A18"/>
    <w:rsid w:val="00CB754C"/>
    <w:rsid w:val="00CC0A45"/>
    <w:rsid w:val="00CC3EF3"/>
    <w:rsid w:val="00CE2424"/>
    <w:rsid w:val="00CE3993"/>
    <w:rsid w:val="00CE41AE"/>
    <w:rsid w:val="00CF28B5"/>
    <w:rsid w:val="00CF2F1A"/>
    <w:rsid w:val="00D133B0"/>
    <w:rsid w:val="00D23A64"/>
    <w:rsid w:val="00D30F7B"/>
    <w:rsid w:val="00D31C27"/>
    <w:rsid w:val="00D33377"/>
    <w:rsid w:val="00D35AF1"/>
    <w:rsid w:val="00D3764D"/>
    <w:rsid w:val="00D46DEA"/>
    <w:rsid w:val="00D50047"/>
    <w:rsid w:val="00D73360"/>
    <w:rsid w:val="00D752B8"/>
    <w:rsid w:val="00D82879"/>
    <w:rsid w:val="00D8619B"/>
    <w:rsid w:val="00D92F65"/>
    <w:rsid w:val="00D93946"/>
    <w:rsid w:val="00DA7B4B"/>
    <w:rsid w:val="00DB0AA9"/>
    <w:rsid w:val="00DB4322"/>
    <w:rsid w:val="00DC2341"/>
    <w:rsid w:val="00DC5387"/>
    <w:rsid w:val="00DD32F8"/>
    <w:rsid w:val="00DD7E4B"/>
    <w:rsid w:val="00DE0C06"/>
    <w:rsid w:val="00DE4BD1"/>
    <w:rsid w:val="00DF15C6"/>
    <w:rsid w:val="00DF1A3A"/>
    <w:rsid w:val="00DF5108"/>
    <w:rsid w:val="00E02368"/>
    <w:rsid w:val="00E05CE7"/>
    <w:rsid w:val="00E122EB"/>
    <w:rsid w:val="00E138C9"/>
    <w:rsid w:val="00E24777"/>
    <w:rsid w:val="00E264B5"/>
    <w:rsid w:val="00E3747A"/>
    <w:rsid w:val="00E52DE8"/>
    <w:rsid w:val="00E61581"/>
    <w:rsid w:val="00E75423"/>
    <w:rsid w:val="00E76819"/>
    <w:rsid w:val="00E7713C"/>
    <w:rsid w:val="00EC0C11"/>
    <w:rsid w:val="00EC5E8C"/>
    <w:rsid w:val="00ED666D"/>
    <w:rsid w:val="00ED6E29"/>
    <w:rsid w:val="00EE1488"/>
    <w:rsid w:val="00EE1A0C"/>
    <w:rsid w:val="00EE48C1"/>
    <w:rsid w:val="00EE7518"/>
    <w:rsid w:val="00EF4B0C"/>
    <w:rsid w:val="00EF6C2D"/>
    <w:rsid w:val="00F046F8"/>
    <w:rsid w:val="00F07B25"/>
    <w:rsid w:val="00F10F6F"/>
    <w:rsid w:val="00F149EA"/>
    <w:rsid w:val="00F259C6"/>
    <w:rsid w:val="00F34A79"/>
    <w:rsid w:val="00F35E8F"/>
    <w:rsid w:val="00F36932"/>
    <w:rsid w:val="00F36ED1"/>
    <w:rsid w:val="00F44CA0"/>
    <w:rsid w:val="00F53C02"/>
    <w:rsid w:val="00F549D6"/>
    <w:rsid w:val="00F6000F"/>
    <w:rsid w:val="00F6186B"/>
    <w:rsid w:val="00F61D0A"/>
    <w:rsid w:val="00F64FD9"/>
    <w:rsid w:val="00F65EC2"/>
    <w:rsid w:val="00F926F5"/>
    <w:rsid w:val="00FA28A8"/>
    <w:rsid w:val="00FC3D04"/>
    <w:rsid w:val="00FC6566"/>
    <w:rsid w:val="00FE1931"/>
    <w:rsid w:val="00FE59DE"/>
    <w:rsid w:val="00FF10CD"/>
    <w:rsid w:val="00FF1858"/>
    <w:rsid w:val="00FF35B6"/>
    <w:rsid w:val="00FF5AEF"/>
    <w:rsid w:val="00FF70CF"/>
    <w:rsid w:val="639A3E39"/>
    <w:rsid w:val="74B7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FBA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aliases w:val="sw tekst,ISCG Numerowanie,lp1,Akapit z listą BS,L1,Numerowanie,Podsis rysunku,CW_Lista,maz_wyliczenie,opis dzialania,K-P_odwolanie,A_wyliczenie,Akapit z listą 1,Table of contents numbered,Akapit z listą5,BulletC,Wyliczanie,Obiekt,Bullets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12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F05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f01">
    <w:name w:val="cf01"/>
    <w:basedOn w:val="Domylnaczcionkaakapitu"/>
    <w:rsid w:val="00D35A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35AF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omylnaczcionkaakapitu"/>
    <w:rsid w:val="00D35AF1"/>
    <w:rPr>
      <w:rFonts w:ascii="Segoe UI" w:hAnsi="Segoe UI" w:cs="Segoe UI" w:hint="default"/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26AE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  <w:lang w:eastAsia="pl-PL"/>
    </w:rPr>
  </w:style>
  <w:style w:type="character" w:customStyle="1" w:styleId="contentpasted0">
    <w:name w:val="contentpasted0"/>
    <w:basedOn w:val="Domylnaczcionkaakapitu"/>
    <w:rsid w:val="00826AE6"/>
  </w:style>
  <w:style w:type="paragraph" w:styleId="Bezodstpw">
    <w:name w:val="No Spacing"/>
    <w:uiPriority w:val="1"/>
    <w:qFormat/>
    <w:rsid w:val="00EE751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69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senczyk@po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2b693-7fbf-4756-ae3f-c788f350777c">DZK5T5Q4HHWX-96-94</_dlc_DocId>
    <_dlc_DocIdUrl xmlns="0df2b693-7fbf-4756-ae3f-c788f350777c">
      <Url>https://intranet.hq.corp.mhzp.pl/Docs/_layouts/15/DocIdRedir.aspx?ID=DZK5T5Q4HHWX-96-94</Url>
      <Description>DZK5T5Q4HHWX-96-94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36E49E-07B4-4F25-B92E-C6C7E320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3D11B-83C0-488E-8121-5EB8C943DFEA}">
  <ds:schemaRefs>
    <ds:schemaRef ds:uri="http://schemas.microsoft.com/office/2006/metadata/properties"/>
    <ds:schemaRef ds:uri="http://schemas.microsoft.com/office/infopath/2007/PartnerControls"/>
    <ds:schemaRef ds:uri="0df2b693-7fbf-4756-ae3f-c788f350777c"/>
  </ds:schemaRefs>
</ds:datastoreItem>
</file>

<file path=customXml/itemProps3.xml><?xml version="1.0" encoding="utf-8"?>
<ds:datastoreItem xmlns:ds="http://schemas.openxmlformats.org/officeDocument/2006/customXml" ds:itemID="{CF8E4F70-4225-4445-9F0C-BE33E55559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363D17-C763-4E0A-B5BD-1C05F4F622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na usługi przewodnickie na rok 2024</vt:lpstr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 na usługi przewodnickie na rok 2024</dc:title>
  <dc:subject/>
  <dc:creator>Dudek Marta</dc:creator>
  <cp:keywords/>
  <dc:description/>
  <cp:lastModifiedBy>Popławska Natalia</cp:lastModifiedBy>
  <cp:revision>3</cp:revision>
  <cp:lastPrinted>2023-09-18T07:41:00Z</cp:lastPrinted>
  <dcterms:created xsi:type="dcterms:W3CDTF">2023-09-27T12:19:00Z</dcterms:created>
  <dcterms:modified xsi:type="dcterms:W3CDTF">2023-09-27T13:45:00Z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2022-09-23T11:14:37Z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5b93e462-c944-4ff3-9ecc-f8e8a23a1283</vt:lpwstr>
  </property>
  <property fmtid="{D5CDD505-2E9C-101B-9397-08002B2CF9AE}" pid="10" name="MSIP_Label_d4387f25-b002-4231-9f69-7a7da971117a_ContentBits">
    <vt:lpwstr>0</vt:lpwstr>
  </property>
</Properties>
</file>