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81" w14:textId="6C2743E2" w:rsidR="00CC1F49" w:rsidRPr="00CC1F49" w:rsidRDefault="00CC1F49" w:rsidP="00CC1F49">
      <w:pPr>
        <w:pBdr>
          <w:top w:val="none" w:sz="0" w:space="0" w:color="auto"/>
          <w:left w:val="none" w:sz="0" w:space="0" w:color="auto"/>
          <w:bottom w:val="none" w:sz="0" w:space="0" w:color="auto"/>
          <w:right w:val="none" w:sz="0" w:space="0" w:color="auto"/>
          <w:between w:val="none" w:sz="0" w:space="0" w:color="auto"/>
          <w:bar w:val="none" w:sz="0" w:color="auto"/>
        </w:pBdr>
        <w:tabs>
          <w:tab w:val="left" w:pos="6100"/>
        </w:tabs>
        <w:spacing w:after="0" w:line="240" w:lineRule="auto"/>
        <w:rPr>
          <w:rFonts w:eastAsia="Times New Roman" w:cs="Calibri"/>
          <w:color w:val="A6A6A6"/>
          <w:sz w:val="20"/>
          <w:szCs w:val="20"/>
          <w:bdr w:val="none" w:sz="0" w:space="0" w:color="auto"/>
          <w:lang w:bidi="ar-SA"/>
        </w:rPr>
      </w:pPr>
    </w:p>
    <w:p w14:paraId="558067AB" w14:textId="3E30B76B" w:rsidR="00CC1F49" w:rsidRPr="00CC1F49" w:rsidRDefault="00CC1F49" w:rsidP="000164B2">
      <w:pPr>
        <w:pBdr>
          <w:top w:val="none" w:sz="0" w:space="0" w:color="auto"/>
          <w:left w:val="none" w:sz="0" w:space="0" w:color="auto"/>
          <w:bottom w:val="none" w:sz="0" w:space="0" w:color="auto"/>
          <w:right w:val="none" w:sz="0" w:space="0" w:color="auto"/>
          <w:between w:val="none" w:sz="0" w:space="0" w:color="auto"/>
          <w:bar w:val="none" w:sz="0" w:color="auto"/>
        </w:pBdr>
        <w:tabs>
          <w:tab w:val="left" w:pos="6100"/>
        </w:tabs>
        <w:spacing w:after="0" w:line="360" w:lineRule="auto"/>
        <w:rPr>
          <w:rFonts w:eastAsia="Times New Roman" w:cs="Calibri"/>
          <w:color w:val="A6A6A6"/>
          <w:sz w:val="20"/>
          <w:szCs w:val="20"/>
          <w:bdr w:val="none" w:sz="0" w:space="0" w:color="auto"/>
          <w:lang w:bidi="ar-SA"/>
        </w:rPr>
      </w:pPr>
    </w:p>
    <w:p w14:paraId="75E30AB2" w14:textId="77777777" w:rsidR="00492CBD" w:rsidRPr="00807AAD" w:rsidRDefault="00CC1F49" w:rsidP="00807AA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Times New Roman" w:cs="Calibri"/>
          <w:color w:val="auto"/>
          <w:sz w:val="24"/>
          <w:szCs w:val="24"/>
          <w:bdr w:val="none" w:sz="0" w:space="0" w:color="auto"/>
          <w:lang w:bidi="ar-SA"/>
        </w:rPr>
      </w:pPr>
      <w:r w:rsidRPr="00807AAD">
        <w:rPr>
          <w:rFonts w:eastAsia="Times New Roman" w:cs="Calibri"/>
          <w:color w:val="auto"/>
          <w:sz w:val="24"/>
          <w:szCs w:val="24"/>
          <w:bdr w:val="none" w:sz="0" w:space="0" w:color="auto"/>
          <w:lang w:bidi="ar-SA"/>
        </w:rPr>
        <w:t>Informacja prasowa</w:t>
      </w:r>
    </w:p>
    <w:p w14:paraId="78E5D608" w14:textId="73F70CBE" w:rsidR="00CC1F49" w:rsidRPr="00492CBD" w:rsidRDefault="00CC1F49" w:rsidP="00807AA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eastAsia="Times New Roman" w:cs="Calibri"/>
          <w:color w:val="A6A6A6"/>
          <w:sz w:val="24"/>
          <w:szCs w:val="24"/>
          <w:bdr w:val="none" w:sz="0" w:space="0" w:color="auto"/>
          <w:lang w:bidi="ar-SA"/>
        </w:rPr>
      </w:pPr>
      <w:r w:rsidRPr="00807AAD">
        <w:rPr>
          <w:rFonts w:eastAsia="Times New Roman" w:cs="Calibri"/>
          <w:color w:val="auto"/>
          <w:sz w:val="24"/>
          <w:szCs w:val="24"/>
          <w:bdr w:val="none" w:sz="0" w:space="0" w:color="auto"/>
          <w:lang w:val="x-none" w:bidi="ar-SA"/>
        </w:rPr>
        <w:t xml:space="preserve">Warszawa, </w:t>
      </w:r>
      <w:r w:rsidR="00181D9C" w:rsidRPr="00807AAD">
        <w:rPr>
          <w:rFonts w:eastAsia="Times New Roman" w:cs="Calibri"/>
          <w:color w:val="auto"/>
          <w:sz w:val="24"/>
          <w:szCs w:val="24"/>
          <w:bdr w:val="none" w:sz="0" w:space="0" w:color="auto"/>
          <w:lang w:bidi="ar-SA"/>
        </w:rPr>
        <w:t>13 kwietnia</w:t>
      </w:r>
      <w:r w:rsidRPr="00807AAD">
        <w:rPr>
          <w:rFonts w:eastAsia="Times New Roman" w:cs="Calibri"/>
          <w:color w:val="auto"/>
          <w:sz w:val="24"/>
          <w:szCs w:val="24"/>
          <w:bdr w:val="none" w:sz="0" w:space="0" w:color="auto"/>
          <w:lang w:bidi="ar-SA"/>
        </w:rPr>
        <w:t xml:space="preserve"> 2023 r.</w:t>
      </w:r>
    </w:p>
    <w:p w14:paraId="57DFC3F9" w14:textId="6BAE2B99" w:rsidR="00B3262C" w:rsidRPr="00807AAD" w:rsidRDefault="000164B2" w:rsidP="00807AAD">
      <w:pPr>
        <w:pStyle w:val="Nagwek1"/>
        <w:spacing w:after="240" w:line="360" w:lineRule="auto"/>
        <w:rPr>
          <w:rFonts w:ascii="Calibri" w:hAnsi="Calibri" w:cs="Calibri"/>
          <w:b/>
          <w:bCs/>
          <w:color w:val="000000" w:themeColor="text1"/>
          <w:bdr w:val="none" w:sz="0" w:space="0" w:color="auto"/>
          <w:lang w:bidi="ar-SA"/>
        </w:rPr>
      </w:pPr>
      <w:r w:rsidRPr="00807AAD">
        <w:rPr>
          <w:rFonts w:ascii="Calibri" w:hAnsi="Calibri" w:cs="Calibri"/>
          <w:b/>
          <w:bCs/>
          <w:color w:val="000000" w:themeColor="text1"/>
          <w:bdr w:val="none" w:sz="0" w:space="0" w:color="auto"/>
          <w:lang w:bidi="ar-SA"/>
        </w:rPr>
        <w:t>„</w:t>
      </w:r>
      <w:r w:rsidR="00181D9C" w:rsidRPr="00807AAD">
        <w:rPr>
          <w:rFonts w:ascii="Calibri" w:hAnsi="Calibri" w:cs="Calibri"/>
          <w:b/>
          <w:bCs/>
          <w:color w:val="000000" w:themeColor="text1"/>
          <w:bdr w:val="none" w:sz="0" w:space="0" w:color="auto"/>
          <w:lang w:bidi="ar-SA"/>
        </w:rPr>
        <w:t>Wokół nas morze ognia</w:t>
      </w:r>
      <w:r w:rsidR="00B3262C" w:rsidRPr="00807AAD">
        <w:rPr>
          <w:rFonts w:ascii="Calibri" w:hAnsi="Calibri" w:cs="Calibri"/>
          <w:b/>
          <w:bCs/>
          <w:color w:val="000000" w:themeColor="text1"/>
          <w:bdr w:val="none" w:sz="0" w:space="0" w:color="auto"/>
          <w:lang w:bidi="ar-SA"/>
        </w:rPr>
        <w:t>”</w:t>
      </w:r>
      <w:r w:rsidR="00492CBD" w:rsidRPr="00807AAD">
        <w:rPr>
          <w:rFonts w:ascii="Calibri" w:hAnsi="Calibri" w:cs="Calibri"/>
          <w:b/>
          <w:bCs/>
          <w:color w:val="000000" w:themeColor="text1"/>
          <w:bdr w:val="none" w:sz="0" w:space="0" w:color="auto"/>
          <w:lang w:bidi="ar-SA"/>
        </w:rPr>
        <w:t>.</w:t>
      </w:r>
      <w:r w:rsidR="00492CBD">
        <w:rPr>
          <w:rFonts w:ascii="Calibri" w:hAnsi="Calibri" w:cs="Calibri"/>
          <w:b/>
          <w:bCs/>
          <w:color w:val="000000" w:themeColor="text1"/>
          <w:bdr w:val="none" w:sz="0" w:space="0" w:color="auto"/>
          <w:lang w:bidi="ar-SA"/>
        </w:rPr>
        <w:t xml:space="preserve"> </w:t>
      </w:r>
      <w:r w:rsidR="00B3262C" w:rsidRPr="00807AAD">
        <w:rPr>
          <w:rFonts w:ascii="Calibri" w:hAnsi="Calibri" w:cs="Calibri"/>
          <w:b/>
          <w:bCs/>
          <w:color w:val="000000" w:themeColor="text1"/>
          <w:bdr w:val="none" w:sz="0" w:space="0" w:color="auto"/>
          <w:lang w:bidi="ar-SA"/>
        </w:rPr>
        <w:t>Wystawa w Muzeum POLIN w 80. rocznicę wybuchu powstania w getcie warszawskim</w:t>
      </w:r>
    </w:p>
    <w:p w14:paraId="30B11501" w14:textId="7E7DA363" w:rsidR="00FD2E51" w:rsidRPr="003D16B5" w:rsidRDefault="00FD2E51" w:rsidP="00807AAD">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b/>
          <w:bCs/>
          <w:sz w:val="24"/>
          <w:szCs w:val="24"/>
          <w:bdr w:val="none" w:sz="0" w:space="0" w:color="auto"/>
          <w:shd w:val="clear" w:color="auto" w:fill="FFFFFF"/>
          <w:lang w:bidi="ar-SA"/>
        </w:rPr>
      </w:pPr>
      <w:r w:rsidRPr="003D16B5">
        <w:rPr>
          <w:rFonts w:eastAsia="Times New Roman" w:cs="Calibri"/>
          <w:b/>
          <w:bCs/>
          <w:sz w:val="24"/>
          <w:szCs w:val="24"/>
          <w:bdr w:val="none" w:sz="0" w:space="0" w:color="auto"/>
          <w:shd w:val="clear" w:color="auto" w:fill="FFFFFF"/>
          <w:lang w:bidi="ar-SA"/>
        </w:rPr>
        <w:t>18 kwietnia 2023 – 8 stycznia 2024</w:t>
      </w:r>
    </w:p>
    <w:p w14:paraId="4BF52217" w14:textId="3E78E5FE" w:rsidR="00114C60" w:rsidRPr="000B51F9" w:rsidRDefault="00CC1F49" w:rsidP="000B51F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b/>
          <w:bCs/>
          <w:sz w:val="24"/>
          <w:szCs w:val="24"/>
          <w:bdr w:val="none" w:sz="0" w:space="0" w:color="auto"/>
          <w:shd w:val="clear" w:color="auto" w:fill="FFFFFF"/>
          <w:lang w:bidi="ar-SA"/>
        </w:rPr>
      </w:pPr>
      <w:r w:rsidRPr="000B51F9">
        <w:rPr>
          <w:rFonts w:eastAsia="Times New Roman" w:cs="Calibri"/>
          <w:b/>
          <w:bCs/>
          <w:sz w:val="24"/>
          <w:szCs w:val="24"/>
          <w:bdr w:val="none" w:sz="0" w:space="0" w:color="auto"/>
          <w:shd w:val="clear" w:color="auto" w:fill="FFFFFF"/>
          <w:lang w:bidi="ar-SA"/>
        </w:rPr>
        <w:t>Wystawa czasowa „Wokół nas morze ognia”</w:t>
      </w:r>
      <w:r w:rsidR="00EA4362" w:rsidRPr="000B51F9">
        <w:rPr>
          <w:rFonts w:eastAsia="Times New Roman" w:cs="Calibri"/>
          <w:b/>
          <w:bCs/>
          <w:sz w:val="24"/>
          <w:szCs w:val="24"/>
          <w:bdr w:val="none" w:sz="0" w:space="0" w:color="auto"/>
          <w:shd w:val="clear" w:color="auto" w:fill="FFFFFF"/>
          <w:lang w:bidi="ar-SA"/>
        </w:rPr>
        <w:t xml:space="preserve"> </w:t>
      </w:r>
      <w:r w:rsidR="00D131E1" w:rsidRPr="000B51F9">
        <w:rPr>
          <w:rFonts w:eastAsia="Times New Roman" w:cs="Calibri"/>
          <w:b/>
          <w:bCs/>
          <w:sz w:val="24"/>
          <w:szCs w:val="24"/>
          <w:bdr w:val="none" w:sz="0" w:space="0" w:color="auto"/>
          <w:shd w:val="clear" w:color="auto" w:fill="FFFFFF"/>
          <w:lang w:bidi="ar-SA"/>
        </w:rPr>
        <w:t>to pierwsza wystawa o powstaniu w getcie warszawskim przedstawiona z perspektywy cywilów. Podczas powstania zeszli oni do bunkrów i kryjówek, sprzeciwili się Niemcom i narzuconemu przez nich systemowi mordowania bezbronnych w obozach zagłady. Zamiast stawić się do transportu, ukrywali się. Ich cichy opór był tak samo ważny, jak ten z bronią w ręku.</w:t>
      </w:r>
      <w:r w:rsidR="00D621B6" w:rsidRPr="000B51F9">
        <w:rPr>
          <w:rFonts w:eastAsia="Times New Roman" w:cs="Calibri"/>
          <w:b/>
          <w:bCs/>
          <w:sz w:val="24"/>
          <w:szCs w:val="24"/>
          <w:bdr w:val="none" w:sz="0" w:space="0" w:color="auto"/>
          <w:shd w:val="clear" w:color="auto" w:fill="FFFFFF"/>
          <w:lang w:bidi="ar-SA"/>
        </w:rPr>
        <w:t xml:space="preserve"> Zostały po nich niemal tylko słowa. </w:t>
      </w:r>
      <w:r w:rsidR="00AB52DE" w:rsidRPr="000B51F9">
        <w:rPr>
          <w:rFonts w:eastAsia="Times New Roman" w:cs="Calibri"/>
          <w:b/>
          <w:bCs/>
          <w:sz w:val="24"/>
          <w:szCs w:val="24"/>
          <w:bdr w:val="none" w:sz="0" w:space="0" w:color="auto"/>
          <w:shd w:val="clear" w:color="auto" w:fill="FFFFFF"/>
          <w:lang w:bidi="ar-SA"/>
        </w:rPr>
        <w:t xml:space="preserve">Muzeum POLIN zaprasza </w:t>
      </w:r>
      <w:r w:rsidR="0013157B" w:rsidRPr="000B51F9">
        <w:rPr>
          <w:rFonts w:eastAsia="Times New Roman" w:cs="Calibri"/>
          <w:b/>
          <w:bCs/>
          <w:sz w:val="24"/>
          <w:szCs w:val="24"/>
          <w:bdr w:val="none" w:sz="0" w:space="0" w:color="auto"/>
          <w:shd w:val="clear" w:color="auto" w:fill="FFFFFF"/>
          <w:lang w:bidi="ar-SA"/>
        </w:rPr>
        <w:t>do obejrzenia i wysłuchania historii powstania w getcie warszawskim opowiedzianej słowami dwunastu bohaterek i bohaterów</w:t>
      </w:r>
      <w:r w:rsidR="00B17ACD" w:rsidRPr="000B51F9">
        <w:rPr>
          <w:rFonts w:eastAsia="Times New Roman" w:cs="Calibri"/>
          <w:b/>
          <w:bCs/>
          <w:sz w:val="24"/>
          <w:szCs w:val="24"/>
          <w:bdr w:val="none" w:sz="0" w:space="0" w:color="auto"/>
          <w:shd w:val="clear" w:color="auto" w:fill="FFFFFF"/>
          <w:lang w:bidi="ar-SA"/>
        </w:rPr>
        <w:t xml:space="preserve"> – </w:t>
      </w:r>
      <w:proofErr w:type="spellStart"/>
      <w:r w:rsidR="004A66F4" w:rsidRPr="000B51F9">
        <w:rPr>
          <w:rFonts w:eastAsia="Times New Roman" w:cs="Calibri"/>
          <w:b/>
          <w:bCs/>
          <w:sz w:val="24"/>
          <w:szCs w:val="24"/>
          <w:bdr w:val="none" w:sz="0" w:space="0" w:color="auto"/>
          <w:shd w:val="clear" w:color="auto" w:fill="FFFFFF"/>
          <w:lang w:bidi="ar-SA"/>
        </w:rPr>
        <w:t>Heny</w:t>
      </w:r>
      <w:proofErr w:type="spellEnd"/>
      <w:r w:rsidR="004A66F4" w:rsidRPr="000B51F9">
        <w:rPr>
          <w:rFonts w:eastAsia="Times New Roman" w:cs="Calibri"/>
          <w:b/>
          <w:bCs/>
          <w:sz w:val="24"/>
          <w:szCs w:val="24"/>
          <w:bdr w:val="none" w:sz="0" w:space="0" w:color="auto"/>
          <w:shd w:val="clear" w:color="auto" w:fill="FFFFFF"/>
          <w:lang w:bidi="ar-SA"/>
        </w:rPr>
        <w:t xml:space="preserve"> (Krystyny)</w:t>
      </w:r>
      <w:r w:rsidR="00EA516C" w:rsidRPr="000B51F9">
        <w:rPr>
          <w:rFonts w:eastAsia="Times New Roman" w:cs="Calibri"/>
          <w:b/>
          <w:bCs/>
          <w:sz w:val="24"/>
          <w:szCs w:val="24"/>
          <w:bdr w:val="none" w:sz="0" w:space="0" w:color="auto"/>
          <w:shd w:val="clear" w:color="auto" w:fill="FFFFFF"/>
          <w:lang w:bidi="ar-SA"/>
        </w:rPr>
        <w:t xml:space="preserve">, Stelli, </w:t>
      </w:r>
      <w:r w:rsidR="00616BDD" w:rsidRPr="000B51F9">
        <w:rPr>
          <w:rFonts w:eastAsia="Times New Roman" w:cs="Calibri"/>
          <w:b/>
          <w:bCs/>
          <w:sz w:val="24"/>
          <w:szCs w:val="24"/>
          <w:bdr w:val="none" w:sz="0" w:space="0" w:color="auto"/>
          <w:shd w:val="clear" w:color="auto" w:fill="FFFFFF"/>
          <w:lang w:bidi="ar-SA"/>
        </w:rPr>
        <w:t xml:space="preserve">Mietka, Marylki, </w:t>
      </w:r>
      <w:r w:rsidR="002650DB" w:rsidRPr="000B51F9">
        <w:rPr>
          <w:rFonts w:eastAsia="Times New Roman" w:cs="Calibri"/>
          <w:b/>
          <w:bCs/>
          <w:sz w:val="24"/>
          <w:szCs w:val="24"/>
          <w:bdr w:val="none" w:sz="0" w:space="0" w:color="auto"/>
          <w:shd w:val="clear" w:color="auto" w:fill="FFFFFF"/>
          <w:lang w:bidi="ar-SA"/>
        </w:rPr>
        <w:t>mężczyzny o nazwisku Maur, Łazarza</w:t>
      </w:r>
      <w:r w:rsidR="00EA45CA" w:rsidRPr="000B51F9">
        <w:rPr>
          <w:rFonts w:eastAsia="Times New Roman" w:cs="Calibri"/>
          <w:b/>
          <w:bCs/>
          <w:sz w:val="24"/>
          <w:szCs w:val="24"/>
          <w:bdr w:val="none" w:sz="0" w:space="0" w:color="auto"/>
          <w:shd w:val="clear" w:color="auto" w:fill="FFFFFF"/>
          <w:lang w:bidi="ar-SA"/>
        </w:rPr>
        <w:t xml:space="preserve">, </w:t>
      </w:r>
      <w:proofErr w:type="spellStart"/>
      <w:r w:rsidR="00EA45CA" w:rsidRPr="000B51F9">
        <w:rPr>
          <w:rFonts w:eastAsia="Times New Roman" w:cs="Calibri"/>
          <w:b/>
          <w:bCs/>
          <w:sz w:val="24"/>
          <w:szCs w:val="24"/>
          <w:bdr w:val="none" w:sz="0" w:space="0" w:color="auto"/>
          <w:shd w:val="clear" w:color="auto" w:fill="FFFFFF"/>
          <w:lang w:bidi="ar-SA"/>
        </w:rPr>
        <w:t>Symchy</w:t>
      </w:r>
      <w:proofErr w:type="spellEnd"/>
      <w:r w:rsidR="00EA45CA" w:rsidRPr="000B51F9">
        <w:rPr>
          <w:rFonts w:eastAsia="Times New Roman" w:cs="Calibri"/>
          <w:b/>
          <w:bCs/>
          <w:sz w:val="24"/>
          <w:szCs w:val="24"/>
          <w:bdr w:val="none" w:sz="0" w:space="0" w:color="auto"/>
          <w:shd w:val="clear" w:color="auto" w:fill="FFFFFF"/>
          <w:lang w:bidi="ar-SA"/>
        </w:rPr>
        <w:t xml:space="preserve">, Leona, </w:t>
      </w:r>
      <w:proofErr w:type="spellStart"/>
      <w:r w:rsidR="00EA45CA" w:rsidRPr="000B51F9">
        <w:rPr>
          <w:rFonts w:eastAsia="Times New Roman" w:cs="Calibri"/>
          <w:b/>
          <w:bCs/>
          <w:sz w:val="24"/>
          <w:szCs w:val="24"/>
          <w:bdr w:val="none" w:sz="0" w:space="0" w:color="auto"/>
          <w:shd w:val="clear" w:color="auto" w:fill="FFFFFF"/>
          <w:lang w:bidi="ar-SA"/>
        </w:rPr>
        <w:t>Sewka</w:t>
      </w:r>
      <w:proofErr w:type="spellEnd"/>
      <w:r w:rsidR="00EA45CA" w:rsidRPr="000B51F9">
        <w:rPr>
          <w:rFonts w:eastAsia="Times New Roman" w:cs="Calibri"/>
          <w:b/>
          <w:bCs/>
          <w:sz w:val="24"/>
          <w:szCs w:val="24"/>
          <w:bdr w:val="none" w:sz="0" w:space="0" w:color="auto"/>
          <w:shd w:val="clear" w:color="auto" w:fill="FFFFFF"/>
          <w:lang w:bidi="ar-SA"/>
        </w:rPr>
        <w:t xml:space="preserve">, Mietka, Miry i </w:t>
      </w:r>
      <w:r w:rsidR="00B127A5" w:rsidRPr="000B51F9">
        <w:rPr>
          <w:rFonts w:eastAsia="Times New Roman" w:cs="Calibri"/>
          <w:b/>
          <w:bCs/>
          <w:sz w:val="24"/>
          <w:szCs w:val="24"/>
          <w:bdr w:val="none" w:sz="0" w:space="0" w:color="auto"/>
          <w:shd w:val="clear" w:color="auto" w:fill="FFFFFF"/>
          <w:lang w:bidi="ar-SA"/>
        </w:rPr>
        <w:t>Anonimowej Autorki.</w:t>
      </w:r>
    </w:p>
    <w:p w14:paraId="04B42B70" w14:textId="5B9AD79E" w:rsidR="00B055A1" w:rsidRPr="00D9440D" w:rsidRDefault="00B055A1" w:rsidP="000B51F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textAlignment w:val="baseline"/>
        <w:rPr>
          <w:rFonts w:eastAsia="Times New Roman" w:cs="Calibri"/>
          <w:sz w:val="24"/>
          <w:szCs w:val="24"/>
          <w:bdr w:val="none" w:sz="0" w:space="0" w:color="auto"/>
          <w:lang w:bidi="ar-SA"/>
        </w:rPr>
      </w:pPr>
      <w:r w:rsidRPr="000B51F9">
        <w:rPr>
          <w:rFonts w:eastAsia="Times New Roman" w:cs="Calibri"/>
          <w:sz w:val="24"/>
          <w:szCs w:val="24"/>
          <w:bdr w:val="none" w:sz="0" w:space="0" w:color="auto"/>
          <w:lang w:bidi="ar-SA"/>
        </w:rPr>
        <w:t>19 kwietnia 2023 r. przypadnie 80. rocznica wybuchu powstania w getcie warszawskim – największego zbrojnego zrywu Żydów i Żydówek podczas II wojny światowej, a zarazem pierwszego powstania miejskiego w okupowanej Europie.</w:t>
      </w:r>
      <w:r w:rsidRPr="000B51F9">
        <w:rPr>
          <w:rFonts w:eastAsia="Times New Roman" w:cs="Calibri"/>
          <w:b/>
          <w:bCs/>
          <w:sz w:val="24"/>
          <w:szCs w:val="24"/>
          <w:bdr w:val="none" w:sz="0" w:space="0" w:color="auto"/>
          <w:lang w:bidi="ar-SA"/>
        </w:rPr>
        <w:t xml:space="preserve"> </w:t>
      </w:r>
      <w:r w:rsidRPr="000B51F9">
        <w:rPr>
          <w:rFonts w:eastAsia="Times New Roman" w:cs="Calibri"/>
          <w:sz w:val="24"/>
          <w:szCs w:val="24"/>
          <w:bdr w:val="none" w:sz="0" w:space="0" w:color="auto"/>
          <w:lang w:bidi="ar-SA"/>
        </w:rPr>
        <w:t xml:space="preserve">W dniu wybuchu powstania, w święto </w:t>
      </w:r>
      <w:proofErr w:type="spellStart"/>
      <w:r w:rsidRPr="000B51F9">
        <w:rPr>
          <w:rFonts w:eastAsia="Times New Roman" w:cs="Calibri"/>
          <w:sz w:val="24"/>
          <w:szCs w:val="24"/>
          <w:bdr w:val="none" w:sz="0" w:space="0" w:color="auto"/>
          <w:lang w:bidi="ar-SA"/>
        </w:rPr>
        <w:t>Pesach</w:t>
      </w:r>
      <w:proofErr w:type="spellEnd"/>
      <w:r w:rsidRPr="000B51F9">
        <w:rPr>
          <w:rFonts w:eastAsia="Times New Roman" w:cs="Calibri"/>
          <w:sz w:val="24"/>
          <w:szCs w:val="24"/>
          <w:bdr w:val="none" w:sz="0" w:space="0" w:color="auto"/>
          <w:lang w:bidi="ar-SA"/>
        </w:rPr>
        <w:t xml:space="preserve">, na terenie getta przebywało 50 tysięcy osób. Byli wśród nich 20-letni Mietek </w:t>
      </w:r>
      <w:proofErr w:type="spellStart"/>
      <w:r w:rsidRPr="000B51F9">
        <w:rPr>
          <w:rFonts w:eastAsia="Times New Roman" w:cs="Calibri"/>
          <w:sz w:val="24"/>
          <w:szCs w:val="24"/>
          <w:bdr w:val="none" w:sz="0" w:space="0" w:color="auto"/>
          <w:lang w:bidi="ar-SA"/>
        </w:rPr>
        <w:t>Pachter</w:t>
      </w:r>
      <w:proofErr w:type="spellEnd"/>
      <w:r w:rsidRPr="000B51F9">
        <w:rPr>
          <w:rFonts w:eastAsia="Times New Roman" w:cs="Calibri"/>
          <w:sz w:val="24"/>
          <w:szCs w:val="24"/>
          <w:bdr w:val="none" w:sz="0" w:space="0" w:color="auto"/>
          <w:lang w:bidi="ar-SA"/>
        </w:rPr>
        <w:t xml:space="preserve">, 21-letnia Mira </w:t>
      </w:r>
      <w:proofErr w:type="spellStart"/>
      <w:r w:rsidRPr="000B51F9">
        <w:rPr>
          <w:rFonts w:eastAsia="Times New Roman" w:cs="Calibri"/>
          <w:sz w:val="24"/>
          <w:szCs w:val="24"/>
          <w:bdr w:val="none" w:sz="0" w:space="0" w:color="auto"/>
          <w:lang w:bidi="ar-SA"/>
        </w:rPr>
        <w:t>Piżyc</w:t>
      </w:r>
      <w:proofErr w:type="spellEnd"/>
      <w:r w:rsidRPr="000B51F9">
        <w:rPr>
          <w:rFonts w:eastAsia="Times New Roman" w:cs="Calibri"/>
          <w:sz w:val="24"/>
          <w:szCs w:val="24"/>
          <w:bdr w:val="none" w:sz="0" w:space="0" w:color="auto"/>
          <w:lang w:bidi="ar-SA"/>
        </w:rPr>
        <w:t xml:space="preserve"> i 11-letnia Helena Kuczer (Krystyna </w:t>
      </w:r>
      <w:proofErr w:type="spellStart"/>
      <w:r w:rsidRPr="000B51F9">
        <w:rPr>
          <w:rFonts w:eastAsia="Times New Roman" w:cs="Calibri"/>
          <w:sz w:val="24"/>
          <w:szCs w:val="24"/>
          <w:bdr w:val="none" w:sz="0" w:space="0" w:color="auto"/>
          <w:lang w:bidi="ar-SA"/>
        </w:rPr>
        <w:t>Budnicka</w:t>
      </w:r>
      <w:proofErr w:type="spellEnd"/>
      <w:r w:rsidRPr="000B51F9">
        <w:rPr>
          <w:rFonts w:eastAsia="Times New Roman" w:cs="Calibri"/>
          <w:sz w:val="24"/>
          <w:szCs w:val="24"/>
          <w:bdr w:val="none" w:sz="0" w:space="0" w:color="auto"/>
          <w:lang w:bidi="ar-SA"/>
        </w:rPr>
        <w:t xml:space="preserve">). Nie należeli do bojowców – jak wielu innych zamieszkujących getto. Co stało się z dziesiątkami tysięcy osób, które w trakcie powstania zeszły do podziemi i przez wiele dni pozostawały nieuchwytne? </w:t>
      </w:r>
    </w:p>
    <w:p w14:paraId="02953CE0" w14:textId="2F1E1A86" w:rsidR="00B41C4D" w:rsidRPr="000B51F9" w:rsidRDefault="0077688B" w:rsidP="000B51F9">
      <w:pPr>
        <w:pStyle w:val="xmsonormal"/>
        <w:shd w:val="clear" w:color="auto" w:fill="FFFFFF"/>
        <w:spacing w:before="0" w:beforeAutospacing="0" w:after="0" w:afterAutospacing="0" w:line="360" w:lineRule="auto"/>
        <w:rPr>
          <w:rFonts w:ascii="Calibri" w:hAnsi="Calibri" w:cs="Calibri"/>
          <w:color w:val="000000"/>
          <w:shd w:val="clear" w:color="auto" w:fill="FFFFFF"/>
          <w:lang w:bidi="ar-SA"/>
        </w:rPr>
      </w:pPr>
      <w:r w:rsidRPr="000B51F9">
        <w:rPr>
          <w:rFonts w:ascii="Calibri" w:hAnsi="Calibri" w:cs="Calibri"/>
          <w:color w:val="000000"/>
          <w:shd w:val="clear" w:color="auto" w:fill="FFFFFF"/>
          <w:lang w:bidi="ar-SA"/>
        </w:rPr>
        <w:t>A</w:t>
      </w:r>
      <w:r w:rsidR="00A9757A" w:rsidRPr="000B51F9">
        <w:rPr>
          <w:rFonts w:ascii="Calibri" w:hAnsi="Calibri" w:cs="Calibri"/>
          <w:color w:val="000000"/>
          <w:shd w:val="clear" w:color="auto" w:fill="FFFFFF"/>
          <w:lang w:bidi="ar-SA"/>
        </w:rPr>
        <w:t xml:space="preserve">utorka koncepcji wystawy prof. Barbara </w:t>
      </w:r>
      <w:proofErr w:type="spellStart"/>
      <w:r w:rsidR="00A9757A" w:rsidRPr="000B51F9">
        <w:rPr>
          <w:rFonts w:ascii="Calibri" w:hAnsi="Calibri" w:cs="Calibri"/>
          <w:color w:val="000000"/>
          <w:shd w:val="clear" w:color="auto" w:fill="FFFFFF"/>
          <w:lang w:bidi="ar-SA"/>
        </w:rPr>
        <w:t>Engelking</w:t>
      </w:r>
      <w:proofErr w:type="spellEnd"/>
      <w:r w:rsidR="00A9757A" w:rsidRPr="000B51F9">
        <w:rPr>
          <w:rFonts w:ascii="Calibri" w:hAnsi="Calibri" w:cs="Calibri"/>
          <w:color w:val="000000"/>
          <w:shd w:val="clear" w:color="auto" w:fill="FFFFFF"/>
          <w:lang w:bidi="ar-SA"/>
        </w:rPr>
        <w:t xml:space="preserve"> oraz kuratorka Zuzanna Schnepf-Kołacz oparły ekspozycję na doświadczeniu cywilów zapisanym przez nich w pamiętnikach </w:t>
      </w:r>
      <w:r w:rsidRPr="000B51F9">
        <w:rPr>
          <w:rFonts w:ascii="Calibri" w:hAnsi="Calibri" w:cs="Calibri"/>
          <w:color w:val="000000"/>
          <w:shd w:val="clear" w:color="auto" w:fill="FFFFFF"/>
          <w:lang w:bidi="ar-SA"/>
        </w:rPr>
        <w:t>i</w:t>
      </w:r>
      <w:r w:rsidR="00A9757A" w:rsidRPr="000B51F9">
        <w:rPr>
          <w:rFonts w:ascii="Calibri" w:hAnsi="Calibri" w:cs="Calibri"/>
          <w:color w:val="000000"/>
          <w:shd w:val="clear" w:color="auto" w:fill="FFFFFF"/>
          <w:lang w:bidi="ar-SA"/>
        </w:rPr>
        <w:t xml:space="preserve"> dziennikach; w trakcie lub już po zakończeniu powstania</w:t>
      </w:r>
      <w:r w:rsidR="000E675E" w:rsidRPr="000B51F9">
        <w:rPr>
          <w:rFonts w:ascii="Calibri" w:hAnsi="Calibri" w:cs="Calibri"/>
          <w:color w:val="000000"/>
          <w:shd w:val="clear" w:color="auto" w:fill="FFFFFF"/>
          <w:lang w:bidi="ar-SA"/>
        </w:rPr>
        <w:t>:</w:t>
      </w:r>
    </w:p>
    <w:p w14:paraId="3842818E" w14:textId="3D3705BB" w:rsidR="00B41C4D" w:rsidRPr="000B51F9" w:rsidRDefault="000E675E" w:rsidP="00807AAD">
      <w:pPr>
        <w:pStyle w:val="xmsonormal"/>
        <w:shd w:val="clear" w:color="auto" w:fill="FFFFFF"/>
        <w:spacing w:before="0" w:beforeAutospacing="0" w:after="240" w:afterAutospacing="0" w:line="360" w:lineRule="auto"/>
        <w:ind w:left="284"/>
        <w:rPr>
          <w:rFonts w:ascii="Calibri" w:hAnsi="Calibri" w:cs="Calibri"/>
          <w:color w:val="000000"/>
          <w:shd w:val="clear" w:color="auto" w:fill="FFFFFF"/>
          <w:lang w:bidi="ar-SA"/>
        </w:rPr>
      </w:pPr>
      <w:r w:rsidRPr="000B51F9">
        <w:rPr>
          <w:rFonts w:ascii="Calibri" w:hAnsi="Calibri" w:cs="Calibri"/>
          <w:color w:val="242424"/>
        </w:rPr>
        <w:t>„</w:t>
      </w:r>
      <w:r w:rsidR="00114C60" w:rsidRPr="000B51F9">
        <w:rPr>
          <w:rFonts w:ascii="Calibri" w:hAnsi="Calibri" w:cs="Calibri"/>
          <w:color w:val="242424"/>
        </w:rPr>
        <w:t xml:space="preserve">Zależało nam, by poprzez wystawę przywrócić pamięć o losach blisko 50 tysięcy ludzi, którzy nie należeli do organizacji konspiracyjnych w getcie i nie walczyli z bronią w ręku. Pozostali w ukryciu i w ten sposób stawili opór wobec likwidacji getta. </w:t>
      </w:r>
      <w:r w:rsidR="00093873" w:rsidRPr="000B51F9">
        <w:rPr>
          <w:rFonts w:ascii="Calibri" w:hAnsi="Calibri" w:cs="Calibri"/>
          <w:color w:val="242424"/>
        </w:rPr>
        <w:t>Pragniemy</w:t>
      </w:r>
      <w:r w:rsidR="00114C60" w:rsidRPr="000B51F9">
        <w:rPr>
          <w:rFonts w:ascii="Calibri" w:hAnsi="Calibri" w:cs="Calibri"/>
          <w:color w:val="242424"/>
        </w:rPr>
        <w:t xml:space="preserve"> przekazać widzom uczucia i emocje, </w:t>
      </w:r>
      <w:r w:rsidR="00114C60" w:rsidRPr="000B51F9">
        <w:rPr>
          <w:rFonts w:ascii="Calibri" w:hAnsi="Calibri" w:cs="Calibri"/>
          <w:color w:val="242424"/>
        </w:rPr>
        <w:lastRenderedPageBreak/>
        <w:t>jakie towarzyszyły tym, którzy nie poddali się niemieckiemu nakazowi i zamiast stawić się do transportu do obozu pracy – już wtedy było wiadomo, że deportacja oznaczała Zagładę – ukryli się, zeszli do piwnic i bunkrów</w:t>
      </w:r>
      <w:r w:rsidRPr="000B51F9">
        <w:rPr>
          <w:rFonts w:ascii="Calibri" w:hAnsi="Calibri" w:cs="Calibri"/>
          <w:color w:val="242424"/>
        </w:rPr>
        <w:t>”</w:t>
      </w:r>
      <w:r w:rsidR="00BD093C" w:rsidRPr="000B51F9">
        <w:rPr>
          <w:rFonts w:ascii="Calibri" w:hAnsi="Calibri" w:cs="Calibri"/>
          <w:i/>
          <w:iCs/>
          <w:color w:val="242424"/>
        </w:rPr>
        <w:t xml:space="preserve"> –</w:t>
      </w:r>
      <w:r w:rsidR="00B071F4" w:rsidRPr="000B51F9">
        <w:rPr>
          <w:rFonts w:ascii="Calibri" w:hAnsi="Calibri" w:cs="Calibri"/>
          <w:i/>
          <w:iCs/>
          <w:color w:val="242424"/>
        </w:rPr>
        <w:t xml:space="preserve"> </w:t>
      </w:r>
      <w:r w:rsidR="00BD093C" w:rsidRPr="000B51F9">
        <w:rPr>
          <w:rFonts w:ascii="Calibri" w:hAnsi="Calibri" w:cs="Calibri"/>
          <w:color w:val="000000"/>
          <w:shd w:val="clear" w:color="auto" w:fill="FFFFFF"/>
          <w:lang w:bidi="ar-SA"/>
        </w:rPr>
        <w:t>mówi</w:t>
      </w:r>
      <w:r w:rsidR="00B071F4" w:rsidRPr="000B51F9">
        <w:rPr>
          <w:rFonts w:ascii="Calibri" w:hAnsi="Calibri" w:cs="Calibri"/>
          <w:color w:val="000000"/>
          <w:shd w:val="clear" w:color="auto" w:fill="FFFFFF"/>
          <w:lang w:bidi="ar-SA"/>
        </w:rPr>
        <w:t>ła na konferencji prasowej</w:t>
      </w:r>
      <w:r w:rsidR="00BD093C" w:rsidRPr="000B51F9">
        <w:rPr>
          <w:rFonts w:ascii="Calibri" w:hAnsi="Calibri" w:cs="Calibri"/>
          <w:i/>
          <w:iCs/>
          <w:color w:val="242424"/>
        </w:rPr>
        <w:t xml:space="preserve"> </w:t>
      </w:r>
      <w:r w:rsidR="00BD093C" w:rsidRPr="000B51F9">
        <w:rPr>
          <w:rFonts w:ascii="Calibri" w:hAnsi="Calibri" w:cs="Calibri"/>
          <w:color w:val="000000"/>
          <w:shd w:val="clear" w:color="auto" w:fill="FFFFFF"/>
          <w:lang w:bidi="ar-SA"/>
        </w:rPr>
        <w:t>Zuzanna Schnepf-Kołacz</w:t>
      </w:r>
      <w:r w:rsidR="00B071F4" w:rsidRPr="000B51F9">
        <w:rPr>
          <w:rFonts w:ascii="Calibri" w:hAnsi="Calibri" w:cs="Calibri"/>
          <w:color w:val="000000"/>
          <w:shd w:val="clear" w:color="auto" w:fill="FFFFFF"/>
          <w:lang w:bidi="ar-SA"/>
        </w:rPr>
        <w:t>.</w:t>
      </w:r>
    </w:p>
    <w:p w14:paraId="332F1E7C" w14:textId="02E3B665" w:rsidR="0040591C" w:rsidRPr="000B51F9" w:rsidRDefault="00114C60" w:rsidP="00807AAD">
      <w:pPr>
        <w:pStyle w:val="xmsonormal"/>
        <w:shd w:val="clear" w:color="auto" w:fill="FFFFFF"/>
        <w:spacing w:before="0" w:beforeAutospacing="0" w:after="240" w:afterAutospacing="0" w:line="360" w:lineRule="auto"/>
        <w:rPr>
          <w:rFonts w:ascii="Calibri" w:hAnsi="Calibri" w:cs="Calibri"/>
          <w:color w:val="000000"/>
          <w:shd w:val="clear" w:color="auto" w:fill="FFFFFF"/>
          <w:lang w:bidi="ar-SA"/>
        </w:rPr>
      </w:pPr>
      <w:r w:rsidRPr="000B51F9">
        <w:rPr>
          <w:rFonts w:ascii="Calibri" w:hAnsi="Calibri" w:cs="Calibri"/>
          <w:color w:val="000000"/>
          <w:shd w:val="clear" w:color="auto" w:fill="FFFFFF"/>
          <w:lang w:bidi="ar-SA"/>
        </w:rPr>
        <w:t>Większość śladów po cywilach w powstaniu została zniszczona</w:t>
      </w:r>
      <w:r w:rsidR="00880A54" w:rsidRPr="000B51F9">
        <w:rPr>
          <w:rFonts w:ascii="Calibri" w:hAnsi="Calibri" w:cs="Calibri"/>
          <w:color w:val="000000"/>
          <w:shd w:val="clear" w:color="auto" w:fill="FFFFFF"/>
          <w:lang w:bidi="ar-SA"/>
        </w:rPr>
        <w:t xml:space="preserve"> i</w:t>
      </w:r>
      <w:r w:rsidRPr="000B51F9">
        <w:rPr>
          <w:rFonts w:ascii="Calibri" w:hAnsi="Calibri" w:cs="Calibri"/>
          <w:color w:val="000000"/>
          <w:shd w:val="clear" w:color="auto" w:fill="FFFFFF"/>
          <w:lang w:bidi="ar-SA"/>
        </w:rPr>
        <w:t xml:space="preserve"> spalona, unicestwiona. Głównym materiałem do opowiedzenia o ich przeżyciach stały się </w:t>
      </w:r>
      <w:r w:rsidR="00F64AA2" w:rsidRPr="000B51F9">
        <w:rPr>
          <w:rFonts w:ascii="Calibri" w:hAnsi="Calibri" w:cs="Calibri"/>
          <w:shd w:val="clear" w:color="auto" w:fill="FFFFFF"/>
          <w:lang w:bidi="ar-SA"/>
        </w:rPr>
        <w:t>dla twórczyń wystawy</w:t>
      </w:r>
      <w:r w:rsidRPr="000B51F9">
        <w:rPr>
          <w:rFonts w:ascii="Calibri" w:hAnsi="Calibri" w:cs="Calibri"/>
          <w:color w:val="000000"/>
          <w:shd w:val="clear" w:color="auto" w:fill="FFFFFF"/>
          <w:lang w:bidi="ar-SA"/>
        </w:rPr>
        <w:t xml:space="preserve"> słowa, które pozostawili po sobie </w:t>
      </w:r>
      <w:r w:rsidR="00211456" w:rsidRPr="000B51F9">
        <w:rPr>
          <w:rFonts w:ascii="Calibri" w:hAnsi="Calibri" w:cs="Calibri"/>
          <w:shd w:val="clear" w:color="auto" w:fill="FFFFFF"/>
          <w:lang w:bidi="ar-SA"/>
        </w:rPr>
        <w:t xml:space="preserve">jej </w:t>
      </w:r>
      <w:r w:rsidRPr="000B51F9">
        <w:rPr>
          <w:rFonts w:ascii="Calibri" w:hAnsi="Calibri" w:cs="Calibri"/>
          <w:color w:val="000000"/>
          <w:shd w:val="clear" w:color="auto" w:fill="FFFFFF"/>
          <w:lang w:bidi="ar-SA"/>
        </w:rPr>
        <w:t xml:space="preserve">bohaterowie i bohaterki – przejmujące relacje z „piekła”, „dantejskiego </w:t>
      </w:r>
      <w:proofErr w:type="spellStart"/>
      <w:r w:rsidRPr="000B51F9">
        <w:rPr>
          <w:rFonts w:ascii="Calibri" w:hAnsi="Calibri" w:cs="Calibri"/>
          <w:color w:val="000000"/>
          <w:shd w:val="clear" w:color="auto" w:fill="FFFFFF"/>
          <w:lang w:bidi="ar-SA"/>
        </w:rPr>
        <w:t>inferno</w:t>
      </w:r>
      <w:proofErr w:type="spellEnd"/>
      <w:r w:rsidRPr="000B51F9">
        <w:rPr>
          <w:rFonts w:ascii="Calibri" w:hAnsi="Calibri" w:cs="Calibri"/>
          <w:color w:val="000000"/>
          <w:shd w:val="clear" w:color="auto" w:fill="FFFFFF"/>
          <w:lang w:bidi="ar-SA"/>
        </w:rPr>
        <w:t xml:space="preserve">”, jak pisali o swojej sytuacji. Autorzy i autorki tych zapisów stali się przewodnikami – ich głosy prowadzą nas przez wystawę, a zarazem przez ich przeżycia. </w:t>
      </w:r>
      <w:r w:rsidR="00122385" w:rsidRPr="000B51F9">
        <w:rPr>
          <w:rFonts w:ascii="Calibri" w:hAnsi="Calibri" w:cs="Calibri"/>
          <w:color w:val="000000"/>
          <w:shd w:val="clear" w:color="auto" w:fill="FFFFFF"/>
          <w:lang w:bidi="ar-SA"/>
        </w:rPr>
        <w:t>Poznajemy</w:t>
      </w:r>
      <w:r w:rsidR="0078261B" w:rsidRPr="000B51F9">
        <w:rPr>
          <w:rFonts w:ascii="Calibri" w:hAnsi="Calibri" w:cs="Calibri"/>
          <w:color w:val="000000"/>
          <w:shd w:val="clear" w:color="auto" w:fill="FFFFFF"/>
          <w:lang w:bidi="ar-SA"/>
        </w:rPr>
        <w:t xml:space="preserve"> Anonimow</w:t>
      </w:r>
      <w:r w:rsidR="00122385" w:rsidRPr="000B51F9">
        <w:rPr>
          <w:rFonts w:ascii="Calibri" w:hAnsi="Calibri" w:cs="Calibri"/>
          <w:color w:val="000000"/>
          <w:shd w:val="clear" w:color="auto" w:fill="FFFFFF"/>
          <w:lang w:bidi="ar-SA"/>
        </w:rPr>
        <w:t>ą</w:t>
      </w:r>
      <w:r w:rsidR="0078261B" w:rsidRPr="000B51F9">
        <w:rPr>
          <w:rFonts w:ascii="Calibri" w:hAnsi="Calibri" w:cs="Calibri"/>
          <w:color w:val="000000"/>
          <w:shd w:val="clear" w:color="auto" w:fill="FFFFFF"/>
          <w:lang w:bidi="ar-SA"/>
        </w:rPr>
        <w:t xml:space="preserve"> Autor</w:t>
      </w:r>
      <w:r w:rsidR="00122385" w:rsidRPr="000B51F9">
        <w:rPr>
          <w:rFonts w:ascii="Calibri" w:hAnsi="Calibri" w:cs="Calibri"/>
          <w:color w:val="000000"/>
          <w:shd w:val="clear" w:color="auto" w:fill="FFFFFF"/>
          <w:lang w:bidi="ar-SA"/>
        </w:rPr>
        <w:t>kę</w:t>
      </w:r>
      <w:r w:rsidR="0078261B" w:rsidRPr="000B51F9">
        <w:rPr>
          <w:rFonts w:ascii="Calibri" w:hAnsi="Calibri" w:cs="Calibri"/>
          <w:color w:val="000000"/>
          <w:shd w:val="clear" w:color="auto" w:fill="FFFFFF"/>
          <w:lang w:bidi="ar-SA"/>
        </w:rPr>
        <w:t xml:space="preserve"> ukrywając</w:t>
      </w:r>
      <w:r w:rsidR="00122385" w:rsidRPr="000B51F9">
        <w:rPr>
          <w:rFonts w:ascii="Calibri" w:hAnsi="Calibri" w:cs="Calibri"/>
          <w:color w:val="000000"/>
          <w:shd w:val="clear" w:color="auto" w:fill="FFFFFF"/>
          <w:lang w:bidi="ar-SA"/>
        </w:rPr>
        <w:t>ą</w:t>
      </w:r>
      <w:r w:rsidR="0078261B" w:rsidRPr="000B51F9">
        <w:rPr>
          <w:rFonts w:ascii="Calibri" w:hAnsi="Calibri" w:cs="Calibri"/>
          <w:color w:val="000000"/>
          <w:shd w:val="clear" w:color="auto" w:fill="FFFFFF"/>
          <w:lang w:bidi="ar-SA"/>
        </w:rPr>
        <w:t xml:space="preserve"> się w bunkrze w okolicach Miłej 44; laborant</w:t>
      </w:r>
      <w:r w:rsidR="00122385" w:rsidRPr="000B51F9">
        <w:rPr>
          <w:rFonts w:ascii="Calibri" w:hAnsi="Calibri" w:cs="Calibri"/>
          <w:color w:val="000000"/>
          <w:shd w:val="clear" w:color="auto" w:fill="FFFFFF"/>
          <w:lang w:bidi="ar-SA"/>
        </w:rPr>
        <w:t>kę</w:t>
      </w:r>
      <w:r w:rsidR="0078261B" w:rsidRPr="000B51F9">
        <w:rPr>
          <w:rFonts w:ascii="Calibri" w:hAnsi="Calibri" w:cs="Calibri"/>
          <w:color w:val="000000"/>
          <w:shd w:val="clear" w:color="auto" w:fill="FFFFFF"/>
          <w:lang w:bidi="ar-SA"/>
        </w:rPr>
        <w:t xml:space="preserve"> Stell</w:t>
      </w:r>
      <w:r w:rsidR="00122385" w:rsidRPr="000B51F9">
        <w:rPr>
          <w:rFonts w:ascii="Calibri" w:hAnsi="Calibri" w:cs="Calibri"/>
          <w:color w:val="000000"/>
          <w:shd w:val="clear" w:color="auto" w:fill="FFFFFF"/>
          <w:lang w:bidi="ar-SA"/>
        </w:rPr>
        <w:t>ę</w:t>
      </w:r>
      <w:r w:rsidR="0078261B" w:rsidRPr="000B51F9">
        <w:rPr>
          <w:rFonts w:ascii="Calibri" w:hAnsi="Calibri" w:cs="Calibri"/>
          <w:color w:val="000000"/>
          <w:shd w:val="clear" w:color="auto" w:fill="FFFFFF"/>
          <w:lang w:bidi="ar-SA"/>
        </w:rPr>
        <w:t xml:space="preserve"> </w:t>
      </w:r>
      <w:proofErr w:type="spellStart"/>
      <w:r w:rsidR="0078261B" w:rsidRPr="000B51F9">
        <w:rPr>
          <w:rFonts w:ascii="Calibri" w:hAnsi="Calibri" w:cs="Calibri"/>
          <w:color w:val="000000"/>
          <w:shd w:val="clear" w:color="auto" w:fill="FFFFFF"/>
          <w:lang w:bidi="ar-SA"/>
        </w:rPr>
        <w:t>Fidelseid</w:t>
      </w:r>
      <w:proofErr w:type="spellEnd"/>
      <w:r w:rsidR="0078261B" w:rsidRPr="000B51F9">
        <w:rPr>
          <w:rFonts w:ascii="Calibri" w:hAnsi="Calibri" w:cs="Calibri"/>
          <w:color w:val="000000"/>
          <w:shd w:val="clear" w:color="auto" w:fill="FFFFFF"/>
          <w:lang w:bidi="ar-SA"/>
        </w:rPr>
        <w:t>, która w bunkrze urodziła synka, 17-letni</w:t>
      </w:r>
      <w:r w:rsidR="00042802" w:rsidRPr="000B51F9">
        <w:rPr>
          <w:rFonts w:ascii="Calibri" w:hAnsi="Calibri" w:cs="Calibri"/>
          <w:color w:val="000000"/>
          <w:shd w:val="clear" w:color="auto" w:fill="FFFFFF"/>
          <w:lang w:bidi="ar-SA"/>
        </w:rPr>
        <w:t>ego</w:t>
      </w:r>
      <w:r w:rsidR="0078261B" w:rsidRPr="000B51F9">
        <w:rPr>
          <w:rFonts w:ascii="Calibri" w:hAnsi="Calibri" w:cs="Calibri"/>
          <w:color w:val="000000"/>
          <w:shd w:val="clear" w:color="auto" w:fill="FFFFFF"/>
          <w:lang w:bidi="ar-SA"/>
        </w:rPr>
        <w:t xml:space="preserve"> Leon</w:t>
      </w:r>
      <w:r w:rsidR="00042802" w:rsidRPr="000B51F9">
        <w:rPr>
          <w:rFonts w:ascii="Calibri" w:hAnsi="Calibri" w:cs="Calibri"/>
          <w:color w:val="000000"/>
          <w:shd w:val="clear" w:color="auto" w:fill="FFFFFF"/>
          <w:lang w:bidi="ar-SA"/>
        </w:rPr>
        <w:t>a</w:t>
      </w:r>
      <w:r w:rsidR="0078261B" w:rsidRPr="000B51F9">
        <w:rPr>
          <w:rFonts w:ascii="Calibri" w:hAnsi="Calibri" w:cs="Calibri"/>
          <w:color w:val="000000"/>
          <w:shd w:val="clear" w:color="auto" w:fill="FFFFFF"/>
          <w:lang w:bidi="ar-SA"/>
        </w:rPr>
        <w:t xml:space="preserve"> </w:t>
      </w:r>
      <w:proofErr w:type="spellStart"/>
      <w:r w:rsidR="0078261B" w:rsidRPr="000B51F9">
        <w:rPr>
          <w:rFonts w:ascii="Calibri" w:hAnsi="Calibri" w:cs="Calibri"/>
          <w:color w:val="000000"/>
          <w:shd w:val="clear" w:color="auto" w:fill="FFFFFF"/>
          <w:lang w:bidi="ar-SA"/>
        </w:rPr>
        <w:t>Najberg</w:t>
      </w:r>
      <w:r w:rsidR="00042802" w:rsidRPr="000B51F9">
        <w:rPr>
          <w:rFonts w:ascii="Calibri" w:hAnsi="Calibri" w:cs="Calibri"/>
          <w:color w:val="000000"/>
          <w:shd w:val="clear" w:color="auto" w:fill="FFFFFF"/>
          <w:lang w:bidi="ar-SA"/>
        </w:rPr>
        <w:t>a</w:t>
      </w:r>
      <w:proofErr w:type="spellEnd"/>
      <w:r w:rsidR="0078261B" w:rsidRPr="000B51F9">
        <w:rPr>
          <w:rFonts w:ascii="Calibri" w:hAnsi="Calibri" w:cs="Calibri"/>
          <w:color w:val="000000"/>
          <w:shd w:val="clear" w:color="auto" w:fill="FFFFFF"/>
          <w:lang w:bidi="ar-SA"/>
        </w:rPr>
        <w:t>, który wrócił do getta, gdy dowiedział się</w:t>
      </w:r>
      <w:r w:rsidR="00042802" w:rsidRPr="000B51F9">
        <w:rPr>
          <w:rFonts w:ascii="Calibri" w:hAnsi="Calibri" w:cs="Calibri"/>
          <w:color w:val="000000"/>
          <w:shd w:val="clear" w:color="auto" w:fill="FFFFFF"/>
          <w:lang w:bidi="ar-SA"/>
        </w:rPr>
        <w:t xml:space="preserve"> o planowanym </w:t>
      </w:r>
      <w:r w:rsidR="0078261B" w:rsidRPr="000B51F9">
        <w:rPr>
          <w:rFonts w:ascii="Calibri" w:hAnsi="Calibri" w:cs="Calibri"/>
          <w:color w:val="000000"/>
          <w:shd w:val="clear" w:color="auto" w:fill="FFFFFF"/>
          <w:lang w:bidi="ar-SA"/>
        </w:rPr>
        <w:t>powstani</w:t>
      </w:r>
      <w:r w:rsidR="00042802" w:rsidRPr="000B51F9">
        <w:rPr>
          <w:rFonts w:ascii="Calibri" w:hAnsi="Calibri" w:cs="Calibri"/>
          <w:color w:val="000000"/>
          <w:shd w:val="clear" w:color="auto" w:fill="FFFFFF"/>
          <w:lang w:bidi="ar-SA"/>
        </w:rPr>
        <w:t>u</w:t>
      </w:r>
      <w:r w:rsidR="0078261B" w:rsidRPr="000B51F9">
        <w:rPr>
          <w:rFonts w:ascii="Calibri" w:hAnsi="Calibri" w:cs="Calibri"/>
          <w:color w:val="000000"/>
          <w:shd w:val="clear" w:color="auto" w:fill="FFFFFF"/>
          <w:lang w:bidi="ar-SA"/>
        </w:rPr>
        <w:t xml:space="preserve">. Wreszcie – </w:t>
      </w:r>
      <w:r w:rsidR="00042802" w:rsidRPr="000B51F9">
        <w:rPr>
          <w:rFonts w:ascii="Calibri" w:hAnsi="Calibri" w:cs="Calibri"/>
          <w:color w:val="000000"/>
          <w:shd w:val="clear" w:color="auto" w:fill="FFFFFF"/>
          <w:lang w:bidi="ar-SA"/>
        </w:rPr>
        <w:t>usłyszymy</w:t>
      </w:r>
      <w:r w:rsidR="0078261B" w:rsidRPr="000B51F9">
        <w:rPr>
          <w:rFonts w:ascii="Calibri" w:hAnsi="Calibri" w:cs="Calibri"/>
          <w:color w:val="000000"/>
          <w:shd w:val="clear" w:color="auto" w:fill="FFFFFF"/>
          <w:lang w:bidi="ar-SA"/>
        </w:rPr>
        <w:t xml:space="preserve"> historię </w:t>
      </w:r>
      <w:proofErr w:type="spellStart"/>
      <w:r w:rsidR="0078261B" w:rsidRPr="000B51F9">
        <w:rPr>
          <w:rFonts w:ascii="Calibri" w:hAnsi="Calibri" w:cs="Calibri"/>
          <w:color w:val="000000"/>
          <w:shd w:val="clear" w:color="auto" w:fill="FFFFFF"/>
          <w:lang w:bidi="ar-SA"/>
        </w:rPr>
        <w:t>Heny</w:t>
      </w:r>
      <w:proofErr w:type="spellEnd"/>
      <w:r w:rsidR="0078261B" w:rsidRPr="000B51F9">
        <w:rPr>
          <w:rFonts w:ascii="Calibri" w:hAnsi="Calibri" w:cs="Calibri"/>
          <w:color w:val="000000"/>
          <w:shd w:val="clear" w:color="auto" w:fill="FFFFFF"/>
          <w:lang w:bidi="ar-SA"/>
        </w:rPr>
        <w:t xml:space="preserve"> Kuczer (dzisiaj </w:t>
      </w:r>
      <w:hyperlink r:id="rId8" w:tgtFrame="_blank" w:history="1">
        <w:r w:rsidR="0078261B" w:rsidRPr="000B51F9">
          <w:rPr>
            <w:rFonts w:ascii="Calibri" w:hAnsi="Calibri" w:cs="Calibri"/>
            <w:color w:val="000000"/>
            <w:shd w:val="clear" w:color="auto" w:fill="FFFFFF"/>
            <w:lang w:bidi="ar-SA"/>
          </w:rPr>
          <w:t xml:space="preserve">Krystyny </w:t>
        </w:r>
        <w:proofErr w:type="spellStart"/>
        <w:r w:rsidR="0078261B" w:rsidRPr="000B51F9">
          <w:rPr>
            <w:rFonts w:ascii="Calibri" w:hAnsi="Calibri" w:cs="Calibri"/>
            <w:color w:val="000000"/>
            <w:shd w:val="clear" w:color="auto" w:fill="FFFFFF"/>
            <w:lang w:bidi="ar-SA"/>
          </w:rPr>
          <w:t>Budnickiej</w:t>
        </w:r>
        <w:proofErr w:type="spellEnd"/>
      </w:hyperlink>
      <w:r w:rsidR="0078261B" w:rsidRPr="000B51F9">
        <w:rPr>
          <w:rFonts w:ascii="Calibri" w:hAnsi="Calibri" w:cs="Calibri"/>
          <w:color w:val="000000"/>
          <w:shd w:val="clear" w:color="auto" w:fill="FFFFFF"/>
          <w:lang w:bidi="ar-SA"/>
        </w:rPr>
        <w:t xml:space="preserve">). Jest jedną z niewielu osób żyjących, pamiętających powstanie. Na wystawie podzieli się z nami historią swojej rodziny – rodziców oraz siedmiorga rodzeństwa, </w:t>
      </w:r>
      <w:r w:rsidR="00570F8D" w:rsidRPr="000B51F9">
        <w:rPr>
          <w:rFonts w:ascii="Calibri" w:hAnsi="Calibri" w:cs="Calibri"/>
          <w:color w:val="000000"/>
          <w:shd w:val="clear" w:color="auto" w:fill="FFFFFF"/>
          <w:lang w:bidi="ar-SA"/>
        </w:rPr>
        <w:t>którzy stracili życie</w:t>
      </w:r>
      <w:r w:rsidR="003F7F81" w:rsidRPr="000B51F9">
        <w:rPr>
          <w:rFonts w:ascii="Calibri" w:hAnsi="Calibri" w:cs="Calibri"/>
          <w:color w:val="000000"/>
          <w:shd w:val="clear" w:color="auto" w:fill="FFFFFF"/>
          <w:lang w:bidi="ar-SA"/>
        </w:rPr>
        <w:t xml:space="preserve"> w</w:t>
      </w:r>
      <w:r w:rsidR="0078261B" w:rsidRPr="000B51F9">
        <w:rPr>
          <w:rFonts w:ascii="Calibri" w:hAnsi="Calibri" w:cs="Calibri"/>
          <w:color w:val="000000"/>
          <w:shd w:val="clear" w:color="auto" w:fill="FFFFFF"/>
          <w:lang w:bidi="ar-SA"/>
        </w:rPr>
        <w:t xml:space="preserve"> getcie.</w:t>
      </w:r>
    </w:p>
    <w:p w14:paraId="51A3D560" w14:textId="7A3828A2" w:rsidR="00575FBB" w:rsidRPr="000B51F9" w:rsidRDefault="0078261B" w:rsidP="00807AAD">
      <w:pPr>
        <w:pStyle w:val="NormalnyWeb"/>
        <w:spacing w:before="0" w:after="240" w:line="360" w:lineRule="auto"/>
        <w:textAlignment w:val="baseline"/>
        <w:rPr>
          <w:rFonts w:ascii="Calibri" w:eastAsia="Times New Roman" w:hAnsi="Calibri" w:cs="Calibri"/>
          <w:bdr w:val="none" w:sz="0" w:space="0" w:color="auto"/>
          <w:shd w:val="clear" w:color="auto" w:fill="FFFFFF"/>
          <w:lang w:bidi="ar-SA"/>
        </w:rPr>
      </w:pPr>
      <w:r w:rsidRPr="000B51F9">
        <w:rPr>
          <w:rFonts w:ascii="Calibri" w:eastAsia="Times New Roman" w:hAnsi="Calibri" w:cs="Calibri"/>
          <w:bdr w:val="none" w:sz="0" w:space="0" w:color="auto"/>
          <w:shd w:val="clear" w:color="auto" w:fill="FFFFFF"/>
          <w:lang w:bidi="ar-SA"/>
        </w:rPr>
        <w:t>Wystawa dotyczy historii, która </w:t>
      </w:r>
      <w:r w:rsidRPr="000B51F9">
        <w:rPr>
          <w:rFonts w:ascii="Calibri" w:eastAsia="Times New Roman" w:hAnsi="Calibri" w:cs="Calibri"/>
          <w:b/>
          <w:bCs/>
          <w:bdr w:val="none" w:sz="0" w:space="0" w:color="auto"/>
          <w:shd w:val="clear" w:color="auto" w:fill="FFFFFF"/>
          <w:lang w:bidi="ar-SA"/>
        </w:rPr>
        <w:t>wydarzyła się właśnie tutaj: w Warszawie, na Muranowie</w:t>
      </w:r>
      <w:r w:rsidRPr="000B51F9">
        <w:rPr>
          <w:rFonts w:ascii="Calibri" w:eastAsia="Times New Roman" w:hAnsi="Calibri" w:cs="Calibri"/>
          <w:bdr w:val="none" w:sz="0" w:space="0" w:color="auto"/>
          <w:shd w:val="clear" w:color="auto" w:fill="FFFFFF"/>
          <w:lang w:bidi="ar-SA"/>
        </w:rPr>
        <w:t xml:space="preserve">. W miejscu, </w:t>
      </w:r>
      <w:r w:rsidR="006238AB" w:rsidRPr="000B51F9">
        <w:rPr>
          <w:rFonts w:ascii="Calibri" w:eastAsia="Times New Roman" w:hAnsi="Calibri" w:cs="Calibri"/>
          <w:bdr w:val="none" w:sz="0" w:space="0" w:color="auto"/>
          <w:shd w:val="clear" w:color="auto" w:fill="FFFFFF"/>
          <w:lang w:bidi="ar-SA"/>
        </w:rPr>
        <w:t>w którym</w:t>
      </w:r>
      <w:r w:rsidRPr="000B51F9">
        <w:rPr>
          <w:rFonts w:ascii="Calibri" w:eastAsia="Times New Roman" w:hAnsi="Calibri" w:cs="Calibri"/>
          <w:bdr w:val="none" w:sz="0" w:space="0" w:color="auto"/>
          <w:shd w:val="clear" w:color="auto" w:fill="FFFFFF"/>
          <w:lang w:bidi="ar-SA"/>
        </w:rPr>
        <w:t xml:space="preserve"> aktualnie stoi Muzeum POLIN. Ślady historii tych osób </w:t>
      </w:r>
      <w:r w:rsidR="00802401" w:rsidRPr="000B51F9">
        <w:rPr>
          <w:rFonts w:ascii="Calibri" w:eastAsia="Times New Roman" w:hAnsi="Calibri" w:cs="Calibri"/>
          <w:bdr w:val="none" w:sz="0" w:space="0" w:color="auto"/>
          <w:shd w:val="clear" w:color="auto" w:fill="FFFFFF"/>
          <w:lang w:bidi="ar-SA"/>
        </w:rPr>
        <w:t xml:space="preserve">oraz </w:t>
      </w:r>
      <w:r w:rsidR="006238AB" w:rsidRPr="000B51F9">
        <w:rPr>
          <w:rFonts w:ascii="Calibri" w:eastAsia="Times New Roman" w:hAnsi="Calibri" w:cs="Calibri"/>
          <w:bdr w:val="none" w:sz="0" w:space="0" w:color="auto"/>
          <w:shd w:val="clear" w:color="auto" w:fill="FFFFFF"/>
          <w:lang w:bidi="ar-SA"/>
        </w:rPr>
        <w:t>getta i dawnej</w:t>
      </w:r>
      <w:r w:rsidR="00E47569" w:rsidRPr="000B51F9">
        <w:rPr>
          <w:rFonts w:ascii="Calibri" w:eastAsia="Times New Roman" w:hAnsi="Calibri" w:cs="Calibri"/>
          <w:bdr w:val="none" w:sz="0" w:space="0" w:color="auto"/>
          <w:shd w:val="clear" w:color="auto" w:fill="FFFFFF"/>
          <w:lang w:bidi="ar-SA"/>
        </w:rPr>
        <w:t xml:space="preserve"> zamieszkiwanej </w:t>
      </w:r>
      <w:r w:rsidR="0015686E" w:rsidRPr="000B51F9">
        <w:rPr>
          <w:rFonts w:ascii="Calibri" w:eastAsia="Times New Roman" w:hAnsi="Calibri" w:cs="Calibri"/>
          <w:bdr w:val="none" w:sz="0" w:space="0" w:color="auto"/>
          <w:shd w:val="clear" w:color="auto" w:fill="FFFFFF"/>
          <w:lang w:bidi="ar-SA"/>
        </w:rPr>
        <w:t xml:space="preserve">przed wojną </w:t>
      </w:r>
      <w:r w:rsidR="00E47569" w:rsidRPr="000B51F9">
        <w:rPr>
          <w:rFonts w:ascii="Calibri" w:eastAsia="Times New Roman" w:hAnsi="Calibri" w:cs="Calibri"/>
          <w:bdr w:val="none" w:sz="0" w:space="0" w:color="auto"/>
          <w:shd w:val="clear" w:color="auto" w:fill="FFFFFF"/>
          <w:lang w:bidi="ar-SA"/>
        </w:rPr>
        <w:t>przez ludność żydowską</w:t>
      </w:r>
      <w:r w:rsidR="006238AB" w:rsidRPr="000B51F9">
        <w:rPr>
          <w:rFonts w:ascii="Calibri" w:eastAsia="Times New Roman" w:hAnsi="Calibri" w:cs="Calibri"/>
          <w:bdr w:val="none" w:sz="0" w:space="0" w:color="auto"/>
          <w:shd w:val="clear" w:color="auto" w:fill="FFFFFF"/>
          <w:lang w:bidi="ar-SA"/>
        </w:rPr>
        <w:t xml:space="preserve"> </w:t>
      </w:r>
      <w:r w:rsidR="00E47569" w:rsidRPr="000B51F9">
        <w:rPr>
          <w:rFonts w:ascii="Calibri" w:eastAsia="Times New Roman" w:hAnsi="Calibri" w:cs="Calibri"/>
          <w:bdr w:val="none" w:sz="0" w:space="0" w:color="auto"/>
          <w:shd w:val="clear" w:color="auto" w:fill="FFFFFF"/>
          <w:lang w:bidi="ar-SA"/>
        </w:rPr>
        <w:t>Dzielnicy Północnej</w:t>
      </w:r>
      <w:r w:rsidR="00802401" w:rsidRPr="000B51F9">
        <w:rPr>
          <w:rFonts w:ascii="Calibri" w:eastAsia="Times New Roman" w:hAnsi="Calibri" w:cs="Calibri"/>
          <w:bdr w:val="none" w:sz="0" w:space="0" w:color="auto"/>
          <w:shd w:val="clear" w:color="auto" w:fill="FFFFFF"/>
          <w:lang w:bidi="ar-SA"/>
        </w:rPr>
        <w:t xml:space="preserve"> </w:t>
      </w:r>
      <w:r w:rsidRPr="000B51F9">
        <w:rPr>
          <w:rFonts w:ascii="Calibri" w:eastAsia="Times New Roman" w:hAnsi="Calibri" w:cs="Calibri"/>
          <w:bdr w:val="none" w:sz="0" w:space="0" w:color="auto"/>
          <w:shd w:val="clear" w:color="auto" w:fill="FFFFFF"/>
          <w:lang w:bidi="ar-SA"/>
        </w:rPr>
        <w:t xml:space="preserve">nadal znajdują się </w:t>
      </w:r>
      <w:r w:rsidR="00D71AFE" w:rsidRPr="000B51F9">
        <w:rPr>
          <w:rFonts w:ascii="Calibri" w:eastAsia="Times New Roman" w:hAnsi="Calibri" w:cs="Calibri"/>
          <w:bdr w:val="none" w:sz="0" w:space="0" w:color="auto"/>
          <w:shd w:val="clear" w:color="auto" w:fill="FFFFFF"/>
          <w:lang w:bidi="ar-SA"/>
        </w:rPr>
        <w:t xml:space="preserve">tuż </w:t>
      </w:r>
      <w:r w:rsidRPr="000B51F9">
        <w:rPr>
          <w:rFonts w:ascii="Calibri" w:eastAsia="Times New Roman" w:hAnsi="Calibri" w:cs="Calibri"/>
          <w:bdr w:val="none" w:sz="0" w:space="0" w:color="auto"/>
          <w:shd w:val="clear" w:color="auto" w:fill="FFFFFF"/>
          <w:lang w:bidi="ar-SA"/>
        </w:rPr>
        <w:t>pod powierzchnią ziemi.</w:t>
      </w:r>
      <w:r w:rsidR="00802401" w:rsidRPr="000B51F9">
        <w:rPr>
          <w:rFonts w:ascii="Calibri" w:eastAsia="Times New Roman" w:hAnsi="Calibri" w:cs="Calibri"/>
          <w:bdr w:val="none" w:sz="0" w:space="0" w:color="auto"/>
          <w:shd w:val="clear" w:color="auto" w:fill="FFFFFF"/>
          <w:lang w:bidi="ar-SA"/>
        </w:rPr>
        <w:t xml:space="preserve"> </w:t>
      </w:r>
      <w:r w:rsidR="00B44F84" w:rsidRPr="000B51F9">
        <w:rPr>
          <w:rFonts w:ascii="Calibri" w:eastAsia="Times New Roman" w:hAnsi="Calibri" w:cs="Calibri"/>
          <w:bdr w:val="none" w:sz="0" w:space="0" w:color="auto"/>
          <w:shd w:val="clear" w:color="auto" w:fill="FFFFFF"/>
          <w:lang w:bidi="ar-SA"/>
        </w:rPr>
        <w:t>Na wystawie symbolicznie p</w:t>
      </w:r>
      <w:r w:rsidR="00802401" w:rsidRPr="000B51F9">
        <w:rPr>
          <w:rFonts w:ascii="Calibri" w:eastAsia="Times New Roman" w:hAnsi="Calibri" w:cs="Calibri"/>
          <w:bdr w:val="none" w:sz="0" w:space="0" w:color="auto"/>
          <w:shd w:val="clear" w:color="auto" w:fill="FFFFFF"/>
          <w:lang w:bidi="ar-SA"/>
        </w:rPr>
        <w:t xml:space="preserve">rzypomną o nich </w:t>
      </w:r>
      <w:r w:rsidR="00364071" w:rsidRPr="000B51F9">
        <w:rPr>
          <w:rFonts w:ascii="Calibri" w:eastAsia="Times New Roman" w:hAnsi="Calibri" w:cs="Calibri"/>
          <w:bdr w:val="none" w:sz="0" w:space="0" w:color="auto"/>
          <w:shd w:val="clear" w:color="auto" w:fill="FFFFFF"/>
          <w:lang w:bidi="ar-SA"/>
        </w:rPr>
        <w:t xml:space="preserve">relikty – </w:t>
      </w:r>
      <w:r w:rsidR="0040591C" w:rsidRPr="000B51F9">
        <w:rPr>
          <w:rFonts w:ascii="Calibri" w:eastAsia="Times New Roman" w:hAnsi="Calibri" w:cs="Calibri"/>
          <w:bdr w:val="none" w:sz="0" w:space="0" w:color="auto"/>
          <w:shd w:val="clear" w:color="auto" w:fill="FFFFFF"/>
          <w:lang w:bidi="ar-SA"/>
        </w:rPr>
        <w:t>przedmioty z wykopalisk archeologicznych</w:t>
      </w:r>
      <w:r w:rsidR="009043EE" w:rsidRPr="000B51F9">
        <w:rPr>
          <w:rFonts w:ascii="Calibri" w:eastAsia="Times New Roman" w:hAnsi="Calibri" w:cs="Calibri"/>
          <w:bdr w:val="none" w:sz="0" w:space="0" w:color="auto"/>
          <w:shd w:val="clear" w:color="auto" w:fill="FFFFFF"/>
          <w:lang w:bidi="ar-SA"/>
        </w:rPr>
        <w:t>: spalone i stopione pod wpływem ognia, skorodowane i strawione przez wilgoć kawałki balustrady</w:t>
      </w:r>
      <w:r w:rsidR="006238AB" w:rsidRPr="000B51F9">
        <w:rPr>
          <w:rFonts w:ascii="Calibri" w:eastAsia="Times New Roman" w:hAnsi="Calibri" w:cs="Calibri"/>
          <w:bdr w:val="none" w:sz="0" w:space="0" w:color="auto"/>
          <w:shd w:val="clear" w:color="auto" w:fill="FFFFFF"/>
          <w:lang w:bidi="ar-SA"/>
        </w:rPr>
        <w:t>, oderwana klamka, cegły.</w:t>
      </w:r>
      <w:r w:rsidR="00841CAA" w:rsidRPr="000B51F9">
        <w:rPr>
          <w:rFonts w:ascii="Calibri" w:eastAsia="Times New Roman" w:hAnsi="Calibri" w:cs="Calibri"/>
          <w:bdr w:val="none" w:sz="0" w:space="0" w:color="auto"/>
          <w:shd w:val="clear" w:color="auto" w:fill="FFFFFF"/>
          <w:lang w:bidi="ar-SA"/>
        </w:rPr>
        <w:t xml:space="preserve"> A także wydobyte spod ziemi łuski</w:t>
      </w:r>
      <w:r w:rsidR="007B1D4B" w:rsidRPr="000B51F9">
        <w:rPr>
          <w:rFonts w:ascii="Calibri" w:eastAsia="Times New Roman" w:hAnsi="Calibri" w:cs="Calibri"/>
          <w:bdr w:val="none" w:sz="0" w:space="0" w:color="auto"/>
          <w:shd w:val="clear" w:color="auto" w:fill="FFFFFF"/>
          <w:lang w:bidi="ar-SA"/>
        </w:rPr>
        <w:t xml:space="preserve"> do nabojów przypominające o miejscu egzekucji Żydów i Żydówek </w:t>
      </w:r>
      <w:r w:rsidR="00044086" w:rsidRPr="000B51F9">
        <w:rPr>
          <w:rFonts w:ascii="Calibri" w:eastAsia="Times New Roman" w:hAnsi="Calibri" w:cs="Calibri"/>
          <w:bdr w:val="none" w:sz="0" w:space="0" w:color="auto"/>
          <w:shd w:val="clear" w:color="auto" w:fill="FFFFFF"/>
          <w:lang w:bidi="ar-SA"/>
        </w:rPr>
        <w:t>przy dawnej ul. Zamenhofa 19.</w:t>
      </w:r>
    </w:p>
    <w:p w14:paraId="7D9C5F4F" w14:textId="77777777" w:rsidR="0078261B" w:rsidRPr="00807AAD" w:rsidRDefault="0078261B" w:rsidP="00807AAD">
      <w:pPr>
        <w:pStyle w:val="Nagwek2"/>
        <w:spacing w:after="120" w:line="360" w:lineRule="auto"/>
        <w:rPr>
          <w:rFonts w:ascii="Calibri" w:hAnsi="Calibri" w:cs="Calibri"/>
          <w:color w:val="000000" w:themeColor="text1"/>
          <w:sz w:val="28"/>
          <w:szCs w:val="28"/>
          <w:bdr w:val="none" w:sz="0" w:space="0" w:color="auto"/>
          <w:shd w:val="clear" w:color="auto" w:fill="FFFFFF"/>
          <w:lang w:bidi="ar-SA"/>
        </w:rPr>
      </w:pPr>
      <w:r w:rsidRPr="00807AAD">
        <w:rPr>
          <w:rFonts w:ascii="Calibri" w:hAnsi="Calibri" w:cs="Calibri"/>
          <w:color w:val="000000" w:themeColor="text1"/>
          <w:sz w:val="28"/>
          <w:szCs w:val="28"/>
          <w:bdr w:val="none" w:sz="0" w:space="0" w:color="auto"/>
          <w:shd w:val="clear" w:color="auto" w:fill="FFFFFF"/>
          <w:lang w:bidi="ar-SA"/>
        </w:rPr>
        <w:t>Doświadczenie życia w bunkrze</w:t>
      </w:r>
    </w:p>
    <w:p w14:paraId="32E7AA13" w14:textId="77777777" w:rsidR="00A17C2E" w:rsidRDefault="006D18A5" w:rsidP="00807AAD">
      <w:pPr>
        <w:pStyle w:val="NormalnyWeb"/>
        <w:spacing w:before="0" w:after="0" w:line="360" w:lineRule="auto"/>
        <w:textAlignment w:val="baseline"/>
        <w:rPr>
          <w:rFonts w:ascii="Calibri" w:eastAsia="Times New Roman" w:hAnsi="Calibri" w:cs="Calibri"/>
          <w:bdr w:val="none" w:sz="0" w:space="0" w:color="auto"/>
          <w:shd w:val="clear" w:color="auto" w:fill="FFFFFF"/>
          <w:lang w:bidi="ar-SA"/>
        </w:rPr>
      </w:pPr>
      <w:r w:rsidRPr="000B51F9">
        <w:rPr>
          <w:rFonts w:ascii="Calibri" w:eastAsia="Times New Roman" w:hAnsi="Calibri" w:cs="Calibri"/>
          <w:bdr w:val="none" w:sz="0" w:space="0" w:color="auto"/>
          <w:shd w:val="clear" w:color="auto" w:fill="FFFFFF"/>
          <w:lang w:bidi="ar-SA"/>
        </w:rPr>
        <w:t>Zobaczymy</w:t>
      </w:r>
      <w:r w:rsidR="0078261B" w:rsidRPr="000B51F9">
        <w:rPr>
          <w:rFonts w:ascii="Calibri" w:eastAsia="Times New Roman" w:hAnsi="Calibri" w:cs="Calibri"/>
          <w:bdr w:val="none" w:sz="0" w:space="0" w:color="auto"/>
          <w:shd w:val="clear" w:color="auto" w:fill="FFFFFF"/>
          <w:lang w:bidi="ar-SA"/>
        </w:rPr>
        <w:t xml:space="preserve"> jak wyglądało codzienne życie w bunkrze: w jakich warunkach przebywano i z kim dzielono przestrzeń kryjówki, jak radzono sobie z rutynowymi czynnościami czy potrzebami. Za sprawą scenografii Małgorzaty Szczęśniak i </w:t>
      </w:r>
      <w:proofErr w:type="spellStart"/>
      <w:r w:rsidR="0078261B" w:rsidRPr="000B51F9">
        <w:rPr>
          <w:rFonts w:ascii="Calibri" w:eastAsia="Times New Roman" w:hAnsi="Calibri" w:cs="Calibri"/>
          <w:bdr w:val="none" w:sz="0" w:space="0" w:color="auto"/>
          <w:shd w:val="clear" w:color="auto" w:fill="FFFFFF"/>
          <w:lang w:bidi="ar-SA"/>
        </w:rPr>
        <w:t>Saskii</w:t>
      </w:r>
      <w:proofErr w:type="spellEnd"/>
      <w:r w:rsidR="0078261B" w:rsidRPr="000B51F9">
        <w:rPr>
          <w:rFonts w:ascii="Calibri" w:eastAsia="Times New Roman" w:hAnsi="Calibri" w:cs="Calibri"/>
          <w:bdr w:val="none" w:sz="0" w:space="0" w:color="auto"/>
          <w:shd w:val="clear" w:color="auto" w:fill="FFFFFF"/>
          <w:lang w:bidi="ar-SA"/>
        </w:rPr>
        <w:t xml:space="preserve"> Hellmann </w:t>
      </w:r>
      <w:r w:rsidR="00D9440D">
        <w:rPr>
          <w:rFonts w:ascii="Calibri" w:eastAsia="Times New Roman" w:hAnsi="Calibri" w:cs="Calibri"/>
          <w:bdr w:val="none" w:sz="0" w:space="0" w:color="auto"/>
          <w:shd w:val="clear" w:color="auto" w:fill="FFFFFF"/>
          <w:lang w:bidi="ar-SA"/>
        </w:rPr>
        <w:t>„d</w:t>
      </w:r>
      <w:r w:rsidR="0078261B" w:rsidRPr="000B51F9">
        <w:rPr>
          <w:rFonts w:ascii="Calibri" w:eastAsia="Times New Roman" w:hAnsi="Calibri" w:cs="Calibri"/>
          <w:bdr w:val="none" w:sz="0" w:space="0" w:color="auto"/>
          <w:shd w:val="clear" w:color="auto" w:fill="FFFFFF"/>
          <w:lang w:bidi="ar-SA"/>
        </w:rPr>
        <w:t>otkniemy</w:t>
      </w:r>
      <w:r w:rsidR="00D9440D">
        <w:rPr>
          <w:rFonts w:ascii="Calibri" w:eastAsia="Times New Roman" w:hAnsi="Calibri" w:cs="Calibri"/>
          <w:bdr w:val="none" w:sz="0" w:space="0" w:color="auto"/>
          <w:shd w:val="clear" w:color="auto" w:fill="FFFFFF"/>
          <w:lang w:bidi="ar-SA"/>
        </w:rPr>
        <w:t>”</w:t>
      </w:r>
      <w:r w:rsidR="0078261B" w:rsidRPr="000B51F9">
        <w:rPr>
          <w:rFonts w:ascii="Calibri" w:eastAsia="Times New Roman" w:hAnsi="Calibri" w:cs="Calibri"/>
          <w:bdr w:val="none" w:sz="0" w:space="0" w:color="auto"/>
          <w:shd w:val="clear" w:color="auto" w:fill="FFFFFF"/>
          <w:lang w:bidi="ar-SA"/>
        </w:rPr>
        <w:t xml:space="preserve"> </w:t>
      </w:r>
      <w:r w:rsidR="00FD2D0D" w:rsidRPr="000B51F9">
        <w:rPr>
          <w:rFonts w:ascii="Calibri" w:eastAsia="Times New Roman" w:hAnsi="Calibri" w:cs="Calibri"/>
          <w:bdr w:val="none" w:sz="0" w:space="0" w:color="auto"/>
          <w:shd w:val="clear" w:color="auto" w:fill="FFFFFF"/>
          <w:lang w:bidi="ar-SA"/>
        </w:rPr>
        <w:t>doświadczenia przebywania</w:t>
      </w:r>
      <w:r w:rsidR="0078261B" w:rsidRPr="000B51F9">
        <w:rPr>
          <w:rFonts w:ascii="Calibri" w:eastAsia="Times New Roman" w:hAnsi="Calibri" w:cs="Calibri"/>
          <w:bdr w:val="none" w:sz="0" w:space="0" w:color="auto"/>
          <w:shd w:val="clear" w:color="auto" w:fill="FFFFFF"/>
          <w:lang w:bidi="ar-SA"/>
        </w:rPr>
        <w:t xml:space="preserve"> w bunkrze: ciemności, gorąca płonących murów, braku przestrzeni i powietrza. </w:t>
      </w:r>
      <w:r w:rsidR="00FD2D0D" w:rsidRPr="000B51F9">
        <w:rPr>
          <w:rFonts w:ascii="Calibri" w:eastAsia="Times New Roman" w:hAnsi="Calibri" w:cs="Calibri"/>
          <w:bdr w:val="none" w:sz="0" w:space="0" w:color="auto"/>
          <w:shd w:val="clear" w:color="auto" w:fill="FFFFFF"/>
          <w:lang w:bidi="ar-SA"/>
        </w:rPr>
        <w:t>Widzom towarzyszyć</w:t>
      </w:r>
      <w:r w:rsidR="0078261B" w:rsidRPr="000B51F9">
        <w:rPr>
          <w:rFonts w:ascii="Calibri" w:eastAsia="Times New Roman" w:hAnsi="Calibri" w:cs="Calibri"/>
          <w:bdr w:val="none" w:sz="0" w:space="0" w:color="auto"/>
          <w:shd w:val="clear" w:color="auto" w:fill="FFFFFF"/>
          <w:lang w:bidi="ar-SA"/>
        </w:rPr>
        <w:t xml:space="preserve"> będzie</w:t>
      </w:r>
      <w:r w:rsidR="00880C83" w:rsidRPr="000B51F9">
        <w:rPr>
          <w:rFonts w:ascii="Calibri" w:eastAsia="Times New Roman" w:hAnsi="Calibri" w:cs="Calibri"/>
          <w:bdr w:val="none" w:sz="0" w:space="0" w:color="auto"/>
          <w:shd w:val="clear" w:color="auto" w:fill="FFFFFF"/>
          <w:lang w:bidi="ar-SA"/>
        </w:rPr>
        <w:t xml:space="preserve"> </w:t>
      </w:r>
      <w:r w:rsidR="0078261B" w:rsidRPr="000B51F9">
        <w:rPr>
          <w:rFonts w:ascii="Calibri" w:eastAsia="Times New Roman" w:hAnsi="Calibri" w:cs="Calibri"/>
          <w:bdr w:val="none" w:sz="0" w:space="0" w:color="auto"/>
          <w:shd w:val="clear" w:color="auto" w:fill="FFFFFF"/>
          <w:lang w:bidi="ar-SA"/>
        </w:rPr>
        <w:t xml:space="preserve">pejzaż </w:t>
      </w:r>
      <w:r w:rsidR="00FD2D0D" w:rsidRPr="000B51F9">
        <w:rPr>
          <w:rFonts w:ascii="Calibri" w:eastAsia="Times New Roman" w:hAnsi="Calibri" w:cs="Calibri"/>
          <w:bdr w:val="none" w:sz="0" w:space="0" w:color="auto"/>
          <w:shd w:val="clear" w:color="auto" w:fill="FFFFFF"/>
          <w:lang w:bidi="ar-SA"/>
        </w:rPr>
        <w:t>dźwiękowy</w:t>
      </w:r>
      <w:r w:rsidR="0078261B" w:rsidRPr="000B51F9">
        <w:rPr>
          <w:rFonts w:ascii="Calibri" w:eastAsia="Times New Roman" w:hAnsi="Calibri" w:cs="Calibri"/>
          <w:bdr w:val="none" w:sz="0" w:space="0" w:color="auto"/>
          <w:shd w:val="clear" w:color="auto" w:fill="FFFFFF"/>
          <w:lang w:bidi="ar-SA"/>
        </w:rPr>
        <w:t xml:space="preserve"> Pawła Mykietyna</w:t>
      </w:r>
      <w:r w:rsidR="00FD2D0D" w:rsidRPr="000B51F9">
        <w:rPr>
          <w:rFonts w:ascii="Calibri" w:eastAsia="Times New Roman" w:hAnsi="Calibri" w:cs="Calibri"/>
          <w:bdr w:val="none" w:sz="0" w:space="0" w:color="auto"/>
          <w:shd w:val="clear" w:color="auto" w:fill="FFFFFF"/>
          <w:lang w:bidi="ar-SA"/>
        </w:rPr>
        <w:t>, zainspirowany między</w:t>
      </w:r>
      <w:r w:rsidR="00706876" w:rsidRPr="000B51F9">
        <w:rPr>
          <w:rFonts w:ascii="Calibri" w:eastAsia="Times New Roman" w:hAnsi="Calibri" w:cs="Calibri"/>
          <w:bdr w:val="none" w:sz="0" w:space="0" w:color="auto"/>
          <w:shd w:val="clear" w:color="auto" w:fill="FFFFFF"/>
          <w:lang w:bidi="ar-SA"/>
        </w:rPr>
        <w:t xml:space="preserve"> </w:t>
      </w:r>
      <w:r w:rsidR="00FD2D0D" w:rsidRPr="000B51F9">
        <w:rPr>
          <w:rFonts w:ascii="Calibri" w:eastAsia="Times New Roman" w:hAnsi="Calibri" w:cs="Calibri"/>
          <w:bdr w:val="none" w:sz="0" w:space="0" w:color="auto"/>
          <w:shd w:val="clear" w:color="auto" w:fill="FFFFFF"/>
          <w:lang w:bidi="ar-SA"/>
        </w:rPr>
        <w:t>innymi</w:t>
      </w:r>
      <w:r w:rsidR="0078261B" w:rsidRPr="000B51F9">
        <w:rPr>
          <w:rFonts w:ascii="Calibri" w:eastAsia="Times New Roman" w:hAnsi="Calibri" w:cs="Calibri"/>
          <w:b/>
          <w:bCs/>
          <w:bdr w:val="none" w:sz="0" w:space="0" w:color="auto"/>
          <w:shd w:val="clear" w:color="auto" w:fill="FFFFFF"/>
          <w:lang w:bidi="ar-SA"/>
        </w:rPr>
        <w:t> </w:t>
      </w:r>
      <w:r w:rsidR="00FD2D0D" w:rsidRPr="000B51F9">
        <w:rPr>
          <w:rFonts w:ascii="Calibri" w:eastAsia="Times New Roman" w:hAnsi="Calibri" w:cs="Calibri"/>
          <w:bdr w:val="none" w:sz="0" w:space="0" w:color="auto"/>
          <w:shd w:val="clear" w:color="auto" w:fill="FFFFFF"/>
          <w:lang w:bidi="ar-SA"/>
        </w:rPr>
        <w:t>twórczością</w:t>
      </w:r>
      <w:r w:rsidR="0078261B" w:rsidRPr="000B51F9">
        <w:rPr>
          <w:rFonts w:ascii="Calibri" w:eastAsia="Times New Roman" w:hAnsi="Calibri" w:cs="Calibri"/>
          <w:bdr w:val="none" w:sz="0" w:space="0" w:color="auto"/>
          <w:shd w:val="clear" w:color="auto" w:fill="FFFFFF"/>
          <w:lang w:bidi="ar-SA"/>
        </w:rPr>
        <w:t> 11-letni</w:t>
      </w:r>
      <w:r w:rsidR="00FD2D0D" w:rsidRPr="000B51F9">
        <w:rPr>
          <w:rFonts w:ascii="Calibri" w:eastAsia="Times New Roman" w:hAnsi="Calibri" w:cs="Calibri"/>
          <w:bdr w:val="none" w:sz="0" w:space="0" w:color="auto"/>
          <w:shd w:val="clear" w:color="auto" w:fill="FFFFFF"/>
          <w:lang w:bidi="ar-SA"/>
        </w:rPr>
        <w:t xml:space="preserve">ej </w:t>
      </w:r>
      <w:r w:rsidR="0078261B" w:rsidRPr="000B51F9">
        <w:rPr>
          <w:rFonts w:ascii="Calibri" w:eastAsia="Times New Roman" w:hAnsi="Calibri" w:cs="Calibri"/>
          <w:bdr w:val="none" w:sz="0" w:space="0" w:color="auto"/>
          <w:shd w:val="clear" w:color="auto" w:fill="FFFFFF"/>
          <w:lang w:bidi="ar-SA"/>
        </w:rPr>
        <w:t>pianistk</w:t>
      </w:r>
      <w:r w:rsidR="00FD2D0D" w:rsidRPr="000B51F9">
        <w:rPr>
          <w:rFonts w:ascii="Calibri" w:eastAsia="Times New Roman" w:hAnsi="Calibri" w:cs="Calibri"/>
          <w:bdr w:val="none" w:sz="0" w:space="0" w:color="auto"/>
          <w:shd w:val="clear" w:color="auto" w:fill="FFFFFF"/>
          <w:lang w:bidi="ar-SA"/>
        </w:rPr>
        <w:t>i</w:t>
      </w:r>
      <w:r w:rsidR="0078261B" w:rsidRPr="000B51F9">
        <w:rPr>
          <w:rFonts w:ascii="Calibri" w:eastAsia="Times New Roman" w:hAnsi="Calibri" w:cs="Calibri"/>
          <w:bdr w:val="none" w:sz="0" w:space="0" w:color="auto"/>
          <w:shd w:val="clear" w:color="auto" w:fill="FFFFFF"/>
          <w:lang w:bidi="ar-SA"/>
        </w:rPr>
        <w:t> </w:t>
      </w:r>
      <w:proofErr w:type="spellStart"/>
      <w:r w:rsidR="00000000" w:rsidRPr="000B51F9">
        <w:rPr>
          <w:rFonts w:ascii="Calibri" w:hAnsi="Calibri" w:cs="Calibri"/>
        </w:rPr>
        <w:fldChar w:fldCharType="begin"/>
      </w:r>
      <w:r w:rsidR="00000000" w:rsidRPr="000B51F9">
        <w:rPr>
          <w:rFonts w:ascii="Calibri" w:hAnsi="Calibri" w:cs="Calibri"/>
        </w:rPr>
        <w:instrText xml:space="preserve">HYPERLINK </w:instrText>
      </w:r>
      <w:r w:rsidR="00000000" w:rsidRPr="000B51F9">
        <w:rPr>
          <w:rFonts w:ascii="Calibri" w:hAnsi="Calibri" w:cs="Calibri"/>
        </w:rPr>
        <w:instrText>"https://sztetl.org.pl/pl/tradycja-i-kultura-zydowska/kultura-i-nauka/josima-feldszuh-nastoletnia-wirtuozka-z-getta-warszawskiego" \t "_blank"</w:instrText>
      </w:r>
      <w:r w:rsidR="00000000" w:rsidRPr="000B51F9">
        <w:rPr>
          <w:rFonts w:ascii="Calibri" w:hAnsi="Calibri" w:cs="Calibri"/>
        </w:rPr>
      </w:r>
      <w:r w:rsidR="00000000" w:rsidRPr="000B51F9">
        <w:rPr>
          <w:rFonts w:ascii="Calibri" w:hAnsi="Calibri" w:cs="Calibri"/>
        </w:rPr>
        <w:fldChar w:fldCharType="separate"/>
      </w:r>
      <w:r w:rsidR="0078261B" w:rsidRPr="000B51F9">
        <w:rPr>
          <w:rFonts w:ascii="Calibri" w:eastAsia="Times New Roman" w:hAnsi="Calibri" w:cs="Calibri"/>
          <w:bdr w:val="none" w:sz="0" w:space="0" w:color="auto"/>
          <w:shd w:val="clear" w:color="auto" w:fill="FFFFFF"/>
          <w:lang w:bidi="ar-SA"/>
        </w:rPr>
        <w:t>Josim</w:t>
      </w:r>
      <w:r w:rsidR="00FD2D0D" w:rsidRPr="000B51F9">
        <w:rPr>
          <w:rFonts w:ascii="Calibri" w:eastAsia="Times New Roman" w:hAnsi="Calibri" w:cs="Calibri"/>
          <w:bdr w:val="none" w:sz="0" w:space="0" w:color="auto"/>
          <w:shd w:val="clear" w:color="auto" w:fill="FFFFFF"/>
          <w:lang w:bidi="ar-SA"/>
        </w:rPr>
        <w:t>y</w:t>
      </w:r>
      <w:proofErr w:type="spellEnd"/>
      <w:r w:rsidR="0078261B" w:rsidRPr="000B51F9">
        <w:rPr>
          <w:rFonts w:ascii="Calibri" w:eastAsia="Times New Roman" w:hAnsi="Calibri" w:cs="Calibri"/>
          <w:bdr w:val="none" w:sz="0" w:space="0" w:color="auto"/>
          <w:shd w:val="clear" w:color="auto" w:fill="FFFFFF"/>
          <w:lang w:bidi="ar-SA"/>
        </w:rPr>
        <w:t xml:space="preserve"> </w:t>
      </w:r>
      <w:proofErr w:type="spellStart"/>
      <w:r w:rsidR="0078261B" w:rsidRPr="000B51F9">
        <w:rPr>
          <w:rFonts w:ascii="Calibri" w:eastAsia="Times New Roman" w:hAnsi="Calibri" w:cs="Calibri"/>
          <w:bdr w:val="none" w:sz="0" w:space="0" w:color="auto"/>
          <w:shd w:val="clear" w:color="auto" w:fill="FFFFFF"/>
          <w:lang w:bidi="ar-SA"/>
        </w:rPr>
        <w:t>Feldschuh</w:t>
      </w:r>
      <w:proofErr w:type="spellEnd"/>
      <w:r w:rsidR="00000000" w:rsidRPr="000B51F9">
        <w:rPr>
          <w:rFonts w:ascii="Calibri" w:eastAsia="Times New Roman" w:hAnsi="Calibri" w:cs="Calibri"/>
          <w:bdr w:val="none" w:sz="0" w:space="0" w:color="auto"/>
          <w:shd w:val="clear" w:color="auto" w:fill="FFFFFF"/>
          <w:lang w:bidi="ar-SA"/>
        </w:rPr>
        <w:fldChar w:fldCharType="end"/>
      </w:r>
      <w:r w:rsidR="0078261B" w:rsidRPr="000B51F9">
        <w:rPr>
          <w:rFonts w:ascii="Calibri" w:eastAsia="Times New Roman" w:hAnsi="Calibri" w:cs="Calibri"/>
          <w:bdr w:val="none" w:sz="0" w:space="0" w:color="auto"/>
          <w:shd w:val="clear" w:color="auto" w:fill="FFFFFF"/>
          <w:lang w:bidi="ar-SA"/>
        </w:rPr>
        <w:t> zmarł</w:t>
      </w:r>
      <w:r w:rsidR="00FD2D0D" w:rsidRPr="000B51F9">
        <w:rPr>
          <w:rFonts w:ascii="Calibri" w:eastAsia="Times New Roman" w:hAnsi="Calibri" w:cs="Calibri"/>
          <w:bdr w:val="none" w:sz="0" w:space="0" w:color="auto"/>
          <w:shd w:val="clear" w:color="auto" w:fill="FFFFFF"/>
          <w:lang w:bidi="ar-SA"/>
        </w:rPr>
        <w:t>ej</w:t>
      </w:r>
      <w:r w:rsidR="0078261B" w:rsidRPr="000B51F9">
        <w:rPr>
          <w:rFonts w:ascii="Calibri" w:eastAsia="Times New Roman" w:hAnsi="Calibri" w:cs="Calibri"/>
          <w:bdr w:val="none" w:sz="0" w:space="0" w:color="auto"/>
          <w:shd w:val="clear" w:color="auto" w:fill="FFFFFF"/>
          <w:lang w:bidi="ar-SA"/>
        </w:rPr>
        <w:t xml:space="preserve"> na zapalenie płuc w kryjówce po stronie aryjskiej trzeciego dnia powstania.</w:t>
      </w:r>
    </w:p>
    <w:p w14:paraId="45585481" w14:textId="74D903E6" w:rsidR="009772E3" w:rsidRPr="0045478D" w:rsidRDefault="003433A7" w:rsidP="00807AAD">
      <w:pPr>
        <w:pStyle w:val="NormalnyWeb"/>
        <w:spacing w:before="0" w:after="240" w:line="360" w:lineRule="auto"/>
        <w:ind w:left="284"/>
        <w:textAlignment w:val="baseline"/>
        <w:rPr>
          <w:rFonts w:ascii="Calibri" w:eastAsia="Times New Roman" w:hAnsi="Calibri" w:cs="Calibri"/>
          <w:bdr w:val="none" w:sz="0" w:space="0" w:color="auto"/>
          <w:shd w:val="clear" w:color="auto" w:fill="FFFFFF"/>
          <w:lang w:bidi="ar-SA"/>
        </w:rPr>
      </w:pPr>
      <w:r>
        <w:rPr>
          <w:rFonts w:ascii="Calibri" w:eastAsia="Times New Roman" w:hAnsi="Calibri" w:cs="Calibri"/>
          <w:bdr w:val="none" w:sz="0" w:space="0" w:color="auto"/>
          <w:shd w:val="clear" w:color="auto" w:fill="FFFFFF"/>
          <w:lang w:bidi="ar-SA"/>
        </w:rPr>
        <w:t>„</w:t>
      </w:r>
      <w:r w:rsidR="0078261B" w:rsidRPr="003433A7">
        <w:rPr>
          <w:rFonts w:ascii="Calibri" w:eastAsia="Times New Roman" w:hAnsi="Calibri" w:cs="Calibri"/>
          <w:bdr w:val="none" w:sz="0" w:space="0" w:color="auto"/>
          <w:shd w:val="clear" w:color="auto" w:fill="FFFFFF"/>
          <w:lang w:bidi="ar-SA"/>
        </w:rPr>
        <w:t>Opowiemy o kształtowaniu się relacji między ukrywającymi się oraz o ich uczuciach czy emocjach. Z jednej strony – o konfliktach, strachu, chwilach paniki, braku nadziei, poczuciu opuszczenia i zobojętnienia świata na ich los oraz świadomości przegranego życia; z drugiej – o potrzebie miłości, bliskości i sprawczości, o braniu odpowiedzialności za innych. Chęć życia, ocalenia siebie i swoich bliskich, tworzenia wspólnoty, której członkowie wspierają się i chronią się nawzajem, to także jeden ze sposobów sprzeciwiania się złu</w:t>
      </w:r>
      <w:r w:rsidR="00604E99">
        <w:rPr>
          <w:rFonts w:ascii="Calibri" w:eastAsia="Times New Roman" w:hAnsi="Calibri" w:cs="Calibri"/>
          <w:bdr w:val="none" w:sz="0" w:space="0" w:color="auto"/>
          <w:shd w:val="clear" w:color="auto" w:fill="FFFFFF"/>
          <w:lang w:bidi="ar-SA"/>
        </w:rPr>
        <w:t>.”</w:t>
      </w:r>
      <w:r w:rsidR="00706876" w:rsidRPr="000B51F9">
        <w:rPr>
          <w:rFonts w:ascii="Calibri" w:eastAsia="Times New Roman" w:hAnsi="Calibri" w:cs="Calibri"/>
          <w:i/>
          <w:iCs/>
          <w:bdr w:val="none" w:sz="0" w:space="0" w:color="auto"/>
          <w:shd w:val="clear" w:color="auto" w:fill="FFFFFF"/>
          <w:lang w:bidi="ar-SA"/>
        </w:rPr>
        <w:t xml:space="preserve"> – </w:t>
      </w:r>
      <w:r w:rsidR="00706876" w:rsidRPr="000B51F9">
        <w:rPr>
          <w:rFonts w:ascii="Calibri" w:eastAsia="Times New Roman" w:hAnsi="Calibri" w:cs="Calibri"/>
          <w:bdr w:val="none" w:sz="0" w:space="0" w:color="auto"/>
          <w:shd w:val="clear" w:color="auto" w:fill="FFFFFF"/>
          <w:lang w:bidi="ar-SA"/>
        </w:rPr>
        <w:t>mówi Zuzanna Schnepf-Kołacz.</w:t>
      </w:r>
    </w:p>
    <w:p w14:paraId="6FCBE0F8" w14:textId="44778C23" w:rsidR="001B21C9" w:rsidRPr="00807AAD" w:rsidRDefault="00E96F81" w:rsidP="00807AAD">
      <w:pPr>
        <w:pStyle w:val="Nagwek2"/>
        <w:spacing w:after="120" w:line="360" w:lineRule="auto"/>
        <w:rPr>
          <w:rFonts w:ascii="Calibri" w:hAnsi="Calibri" w:cs="Calibri"/>
          <w:color w:val="000000" w:themeColor="text1"/>
          <w:sz w:val="28"/>
          <w:szCs w:val="28"/>
          <w:bdr w:val="none" w:sz="0" w:space="0" w:color="auto"/>
          <w:shd w:val="clear" w:color="auto" w:fill="FFFFFF"/>
          <w:lang w:bidi="ar-SA"/>
        </w:rPr>
      </w:pPr>
      <w:r w:rsidRPr="00807AAD">
        <w:rPr>
          <w:rFonts w:ascii="Calibri" w:hAnsi="Calibri" w:cs="Calibri"/>
          <w:color w:val="000000" w:themeColor="text1"/>
          <w:sz w:val="28"/>
          <w:szCs w:val="28"/>
          <w:bdr w:val="none" w:sz="0" w:space="0" w:color="auto"/>
          <w:shd w:val="clear" w:color="auto" w:fill="FFFFFF"/>
          <w:lang w:bidi="ar-SA"/>
        </w:rPr>
        <w:t>Odnalezione po latach fotografie</w:t>
      </w:r>
    </w:p>
    <w:p w14:paraId="1DC8764A" w14:textId="77777777" w:rsidR="004E0BD3" w:rsidRDefault="001B21C9" w:rsidP="000B51F9">
      <w:pPr>
        <w:pStyle w:val="xmsonormal"/>
        <w:shd w:val="clear" w:color="auto" w:fill="FFFFFF"/>
        <w:spacing w:before="0" w:beforeAutospacing="0" w:after="0" w:afterAutospacing="0" w:line="360" w:lineRule="auto"/>
        <w:rPr>
          <w:rFonts w:ascii="Calibri" w:hAnsi="Calibri" w:cs="Calibri"/>
          <w:color w:val="242424"/>
        </w:rPr>
      </w:pPr>
      <w:r w:rsidRPr="000B51F9">
        <w:rPr>
          <w:rFonts w:ascii="Calibri" w:hAnsi="Calibri" w:cs="Calibri"/>
          <w:color w:val="242424"/>
        </w:rPr>
        <w:t>N</w:t>
      </w:r>
      <w:r w:rsidR="00E96F81" w:rsidRPr="000B51F9">
        <w:rPr>
          <w:rFonts w:ascii="Calibri" w:hAnsi="Calibri" w:cs="Calibri"/>
          <w:color w:val="242424"/>
        </w:rPr>
        <w:t>a wystawie znajdą się dwa zespoły fotografii wraz z oryginalnymi kliszami, które trafiły do Muzeum POLIN i na</w:t>
      </w:r>
      <w:r w:rsidR="00B1050F" w:rsidRPr="000B51F9">
        <w:rPr>
          <w:rFonts w:ascii="Calibri" w:hAnsi="Calibri" w:cs="Calibri"/>
          <w:color w:val="242424"/>
        </w:rPr>
        <w:t xml:space="preserve"> </w:t>
      </w:r>
      <w:r w:rsidR="00E96F81" w:rsidRPr="000B51F9">
        <w:rPr>
          <w:rFonts w:ascii="Calibri" w:hAnsi="Calibri" w:cs="Calibri"/>
          <w:color w:val="242424"/>
        </w:rPr>
        <w:t xml:space="preserve">wystawę, niemal w ostatniej chwili. Pierwszy z nich, to zdjęcia wykonane w czasie powstania w getcie warszawskim przez Zbigniewa Leszka Grzywaczewskiego, który w czasie wojny pracował w Warszawskiej Straży Ogniowej. Negatywy zawierają 48 ujęć, 30 z nich pokazuje getto. Jest wśród nich 12 publikowanych już wcześniej zdjęć, zachowanych w formie odbitek w Muzeum Holokaustu w Waszyngtonie i Żydowskim Instytucie Historycznym, ale są i takie, które wcześniej nigdy nie były pokazywane. To widoki dymu nad gettem, na jego ulicach i podwórkach, wypalone domy, strażacy gaszący pożar, stojący na dachu domu i spożywający posiłek z metalowych menażek na ulicy. </w:t>
      </w:r>
    </w:p>
    <w:p w14:paraId="44AC95C0" w14:textId="70269C80" w:rsidR="00365F08" w:rsidRPr="000B51F9" w:rsidRDefault="0045478D" w:rsidP="00807AAD">
      <w:pPr>
        <w:pStyle w:val="xmsonormal"/>
        <w:shd w:val="clear" w:color="auto" w:fill="FFFFFF"/>
        <w:spacing w:before="0" w:beforeAutospacing="0" w:after="240" w:afterAutospacing="0" w:line="360" w:lineRule="auto"/>
        <w:ind w:left="709"/>
        <w:rPr>
          <w:rFonts w:ascii="Calibri" w:hAnsi="Calibri" w:cs="Calibri"/>
          <w:color w:val="242424"/>
        </w:rPr>
      </w:pPr>
      <w:r>
        <w:rPr>
          <w:rFonts w:ascii="Calibri" w:hAnsi="Calibri" w:cs="Calibri"/>
          <w:color w:val="242424"/>
        </w:rPr>
        <w:t>„</w:t>
      </w:r>
      <w:r w:rsidR="00E96F81" w:rsidRPr="0045478D">
        <w:rPr>
          <w:rFonts w:ascii="Calibri" w:hAnsi="Calibri" w:cs="Calibri"/>
          <w:color w:val="242424"/>
        </w:rPr>
        <w:t xml:space="preserve">Wydaje się, że </w:t>
      </w:r>
      <w:r w:rsidR="003106B0" w:rsidRPr="0045478D">
        <w:rPr>
          <w:rFonts w:ascii="Calibri" w:hAnsi="Calibri" w:cs="Calibri"/>
          <w:color w:val="242424"/>
        </w:rPr>
        <w:t xml:space="preserve">Zbigniew </w:t>
      </w:r>
      <w:r w:rsidR="00E96F81" w:rsidRPr="0045478D">
        <w:rPr>
          <w:rFonts w:ascii="Calibri" w:hAnsi="Calibri" w:cs="Calibri"/>
          <w:color w:val="242424"/>
        </w:rPr>
        <w:t>Leszek Grzywaczewski starał się jak najlepiej zarejestrować te sceny, zdając sobie sprawę z wagi dokumentacji wydarzeń niedostępnych dla wzroku ludzi po drugiej stronie muru getta. To jedyny znany obecnie historykom na świecie negatyw z czasu powstania ukazujący obrazy z wewnątrz getta. Jak również unikatowe zdjęcia wykonane przez Polaka, a nie przez niemieckich żołnierzy, których celem było ukazanie Żydów w możliwie najgorszym świetle. Wykonywane przez nich zdjęcia służyły do celów propagandowych, jak raport przygotowany dla Himmlera przez Jurgena Stroopa</w:t>
      </w:r>
      <w:r w:rsidR="00046B55">
        <w:rPr>
          <w:rFonts w:ascii="Calibri" w:hAnsi="Calibri" w:cs="Calibri"/>
          <w:color w:val="242424"/>
        </w:rPr>
        <w:t>”</w:t>
      </w:r>
      <w:r w:rsidR="00090869" w:rsidRPr="000B51F9">
        <w:rPr>
          <w:rFonts w:ascii="Calibri" w:hAnsi="Calibri" w:cs="Calibri"/>
          <w:i/>
          <w:iCs/>
          <w:color w:val="242424"/>
        </w:rPr>
        <w:t xml:space="preserve"> – </w:t>
      </w:r>
      <w:r w:rsidR="00090869" w:rsidRPr="000B51F9">
        <w:rPr>
          <w:rFonts w:ascii="Calibri" w:hAnsi="Calibri" w:cs="Calibri"/>
          <w:color w:val="242424"/>
        </w:rPr>
        <w:t xml:space="preserve">mówi </w:t>
      </w:r>
      <w:r w:rsidR="00F310CA" w:rsidRPr="000B51F9">
        <w:rPr>
          <w:rFonts w:ascii="Calibri" w:hAnsi="Calibri" w:cs="Calibri"/>
          <w:color w:val="242424"/>
        </w:rPr>
        <w:t>Marta Dziewulska, rzeczniczka prasowa Muzeum POLIN.</w:t>
      </w:r>
    </w:p>
    <w:p w14:paraId="4D7DD85F" w14:textId="3947F5C1" w:rsidR="00E96F81" w:rsidRPr="000B51F9" w:rsidRDefault="00E96F81" w:rsidP="000B51F9">
      <w:pPr>
        <w:pStyle w:val="xmsonormal"/>
        <w:shd w:val="clear" w:color="auto" w:fill="FFFFFF"/>
        <w:spacing w:before="0" w:beforeAutospacing="0" w:after="0" w:afterAutospacing="0" w:line="360" w:lineRule="auto"/>
        <w:rPr>
          <w:rFonts w:ascii="Calibri" w:hAnsi="Calibri" w:cs="Calibri"/>
          <w:color w:val="242424"/>
        </w:rPr>
      </w:pPr>
      <w:r w:rsidRPr="000B51F9">
        <w:rPr>
          <w:rFonts w:ascii="Calibri" w:hAnsi="Calibri" w:cs="Calibri"/>
          <w:color w:val="242424"/>
        </w:rPr>
        <w:t>Drugi zespół fotografii i towarzysząca mu klisza to artefakty przyniesione do P</w:t>
      </w:r>
      <w:r w:rsidR="00A17C2E">
        <w:rPr>
          <w:rFonts w:ascii="Calibri" w:hAnsi="Calibri" w:cs="Calibri"/>
          <w:color w:val="242424"/>
        </w:rPr>
        <w:t>OLIN</w:t>
      </w:r>
      <w:r w:rsidRPr="000B51F9">
        <w:rPr>
          <w:rFonts w:ascii="Calibri" w:hAnsi="Calibri" w:cs="Calibri"/>
          <w:color w:val="242424"/>
        </w:rPr>
        <w:t xml:space="preserve"> przez panią Aleksandrę Sobiecką, wnuczkę Rudolfa </w:t>
      </w:r>
      <w:proofErr w:type="spellStart"/>
      <w:r w:rsidRPr="000B51F9">
        <w:rPr>
          <w:rFonts w:ascii="Calibri" w:hAnsi="Calibri" w:cs="Calibri"/>
          <w:color w:val="242424"/>
        </w:rPr>
        <w:t>Dameca</w:t>
      </w:r>
      <w:proofErr w:type="spellEnd"/>
      <w:r w:rsidRPr="000B51F9">
        <w:rPr>
          <w:rFonts w:ascii="Calibri" w:hAnsi="Calibri" w:cs="Calibri"/>
          <w:color w:val="242424"/>
        </w:rPr>
        <w:t>.</w:t>
      </w:r>
      <w:r w:rsidRPr="000B51F9">
        <w:rPr>
          <w:rFonts w:ascii="Calibri" w:hAnsi="Calibri" w:cs="Calibri"/>
          <w:color w:val="616154"/>
          <w:bdr w:val="none" w:sz="0" w:space="0" w:color="auto" w:frame="1"/>
        </w:rPr>
        <w:t> </w:t>
      </w:r>
      <w:r w:rsidRPr="000B51F9">
        <w:rPr>
          <w:rFonts w:ascii="Calibri" w:hAnsi="Calibri" w:cs="Calibri"/>
          <w:color w:val="242424"/>
        </w:rPr>
        <w:t xml:space="preserve">Takich zdjęć – ukazujących palące się podczas powstania getto i świadków mu się przyglądających po </w:t>
      </w:r>
      <w:r w:rsidR="00F310CA" w:rsidRPr="000B51F9">
        <w:rPr>
          <w:rFonts w:ascii="Calibri" w:hAnsi="Calibri" w:cs="Calibri"/>
          <w:color w:val="242424"/>
        </w:rPr>
        <w:t xml:space="preserve">tzw. </w:t>
      </w:r>
      <w:r w:rsidRPr="000B51F9">
        <w:rPr>
          <w:rFonts w:ascii="Calibri" w:hAnsi="Calibri" w:cs="Calibri"/>
          <w:color w:val="242424"/>
        </w:rPr>
        <w:t>stronie aryjskiej – jest bardzo mało. Sam temat obserwatorów powstania w getcie jest przede wszystkim obecny w literaturze: w opowiadaniu "Wielki Tydzień" Jerzego Andrzejewskiego, wierszu "</w:t>
      </w:r>
      <w:proofErr w:type="spellStart"/>
      <w:r w:rsidRPr="000B51F9">
        <w:rPr>
          <w:rFonts w:ascii="Calibri" w:hAnsi="Calibri" w:cs="Calibri"/>
          <w:color w:val="242424"/>
        </w:rPr>
        <w:t>Campo</w:t>
      </w:r>
      <w:proofErr w:type="spellEnd"/>
      <w:r w:rsidRPr="000B51F9">
        <w:rPr>
          <w:rFonts w:ascii="Calibri" w:hAnsi="Calibri" w:cs="Calibri"/>
          <w:color w:val="242424"/>
        </w:rPr>
        <w:t xml:space="preserve"> di </w:t>
      </w:r>
      <w:proofErr w:type="spellStart"/>
      <w:r w:rsidRPr="000B51F9">
        <w:rPr>
          <w:rFonts w:ascii="Calibri" w:hAnsi="Calibri" w:cs="Calibri"/>
          <w:color w:val="242424"/>
        </w:rPr>
        <w:t>Fiori</w:t>
      </w:r>
      <w:proofErr w:type="spellEnd"/>
      <w:r w:rsidRPr="000B51F9">
        <w:rPr>
          <w:rFonts w:ascii="Calibri" w:hAnsi="Calibri" w:cs="Calibri"/>
          <w:color w:val="242424"/>
        </w:rPr>
        <w:t xml:space="preserve"> Czesława Miłosza, dziennikach Jarosława Iwaszkiewicza, czy w </w:t>
      </w:r>
      <w:r w:rsidR="00D30994" w:rsidRPr="000B51F9">
        <w:rPr>
          <w:rFonts w:ascii="Calibri" w:hAnsi="Calibri" w:cs="Calibri"/>
          <w:color w:val="242424"/>
        </w:rPr>
        <w:t xml:space="preserve">opublikowanym </w:t>
      </w:r>
      <w:r w:rsidR="00FB703E" w:rsidRPr="000B51F9">
        <w:rPr>
          <w:rFonts w:ascii="Calibri" w:hAnsi="Calibri" w:cs="Calibri"/>
          <w:color w:val="242424"/>
        </w:rPr>
        <w:t xml:space="preserve">36 lat temu na łamach Tygodnika Powszechnego </w:t>
      </w:r>
      <w:r w:rsidRPr="000B51F9">
        <w:rPr>
          <w:rFonts w:ascii="Calibri" w:hAnsi="Calibri" w:cs="Calibri"/>
          <w:color w:val="242424"/>
        </w:rPr>
        <w:t xml:space="preserve">eseju Jana Błońskiego "Biedni Polacy patrzą na getto". </w:t>
      </w:r>
      <w:r w:rsidRPr="000B51F9">
        <w:rPr>
          <w:rFonts w:ascii="Calibri" w:hAnsi="Calibri" w:cs="Calibri"/>
          <w:color w:val="000000"/>
          <w:bdr w:val="none" w:sz="0" w:space="0" w:color="auto" w:frame="1"/>
        </w:rPr>
        <w:t xml:space="preserve">Nieznane wcześniej zdjęcia Rudolfa </w:t>
      </w:r>
      <w:proofErr w:type="spellStart"/>
      <w:r w:rsidRPr="000B51F9">
        <w:rPr>
          <w:rFonts w:ascii="Calibri" w:hAnsi="Calibri" w:cs="Calibri"/>
          <w:color w:val="000000"/>
          <w:bdr w:val="none" w:sz="0" w:space="0" w:color="auto" w:frame="1"/>
        </w:rPr>
        <w:t>Dameca</w:t>
      </w:r>
      <w:proofErr w:type="spellEnd"/>
      <w:r w:rsidRPr="000B51F9">
        <w:rPr>
          <w:rFonts w:ascii="Calibri" w:hAnsi="Calibri" w:cs="Calibri"/>
          <w:color w:val="000000"/>
          <w:bdr w:val="none" w:sz="0" w:space="0" w:color="auto" w:frame="1"/>
        </w:rPr>
        <w:t>, pokazują z bliska sceny, które miały miejsce pod murem getta w czasie powstania. Autor zdjęć podchodzi blisko nie tylko do muru getta, ale także do ludzi, którzy patrzą się na płonące getto za murem. Można zobaczyć ich twarze, gesty, spojrzenia, detale ubioru, dostrzegamy wśród nich dzieci, dorosłych, ubranych elegancko i skromnie. Mamy obraz świata, który równolegle toczył swoje codzienne życie obok Zagłady za murem getta</w:t>
      </w:r>
      <w:r w:rsidR="007722C8" w:rsidRPr="000B51F9">
        <w:rPr>
          <w:rFonts w:ascii="Calibri" w:hAnsi="Calibri" w:cs="Calibri"/>
          <w:color w:val="000000"/>
          <w:bdr w:val="none" w:sz="0" w:space="0" w:color="auto" w:frame="1"/>
        </w:rPr>
        <w:t>.</w:t>
      </w:r>
    </w:p>
    <w:p w14:paraId="3814DF71" w14:textId="5B5D245F" w:rsidR="00221BAF" w:rsidRPr="000B51F9" w:rsidRDefault="000E675E" w:rsidP="00807AAD">
      <w:pPr>
        <w:pStyle w:val="xmsonormal"/>
        <w:shd w:val="clear" w:color="auto" w:fill="FFFFFF"/>
        <w:spacing w:before="0" w:beforeAutospacing="0" w:after="240" w:afterAutospacing="0" w:line="360" w:lineRule="auto"/>
        <w:ind w:left="709"/>
        <w:rPr>
          <w:rFonts w:ascii="Calibri" w:hAnsi="Calibri" w:cs="Calibri"/>
          <w:color w:val="000000"/>
          <w:bdr w:val="none" w:sz="0" w:space="0" w:color="auto" w:frame="1"/>
        </w:rPr>
      </w:pPr>
      <w:r w:rsidRPr="000B51F9">
        <w:rPr>
          <w:rFonts w:ascii="Calibri" w:hAnsi="Calibri" w:cs="Calibri"/>
          <w:color w:val="000000"/>
          <w:bdr w:val="none" w:sz="0" w:space="0" w:color="auto" w:frame="1"/>
        </w:rPr>
        <w:t>„</w:t>
      </w:r>
      <w:r w:rsidR="00221BAF" w:rsidRPr="000B51F9">
        <w:rPr>
          <w:rFonts w:ascii="Calibri" w:hAnsi="Calibri" w:cs="Calibri"/>
          <w:color w:val="000000"/>
          <w:bdr w:val="none" w:sz="0" w:space="0" w:color="auto" w:frame="1"/>
        </w:rPr>
        <w:t>Oto był człowiek, który szedł wzdłuż wschodniej granicy getta i robił zdjęcia. Wiemy, że był człowiekiem głęboko empatycznym, przechowywał u siebie w mieszkaniu Żydówkę, a jednocześnie głęboko poruszony tym, co widzi, miał potrzebę dokumentowania</w:t>
      </w:r>
      <w:r w:rsidRPr="000B51F9">
        <w:rPr>
          <w:rFonts w:ascii="Calibri" w:hAnsi="Calibri" w:cs="Calibri"/>
          <w:color w:val="000000"/>
          <w:bdr w:val="none" w:sz="0" w:space="0" w:color="auto" w:frame="1"/>
        </w:rPr>
        <w:t>”</w:t>
      </w:r>
      <w:r w:rsidR="00221BAF" w:rsidRPr="000B51F9">
        <w:rPr>
          <w:rFonts w:ascii="Calibri" w:hAnsi="Calibri" w:cs="Calibri"/>
          <w:color w:val="000000"/>
          <w:bdr w:val="none" w:sz="0" w:space="0" w:color="auto" w:frame="1"/>
        </w:rPr>
        <w:t xml:space="preserve"> – komentuje </w:t>
      </w:r>
      <w:r w:rsidRPr="000B51F9">
        <w:rPr>
          <w:rFonts w:ascii="Calibri" w:hAnsi="Calibri" w:cs="Calibri"/>
          <w:color w:val="000000"/>
          <w:bdr w:val="none" w:sz="0" w:space="0" w:color="auto" w:frame="1"/>
        </w:rPr>
        <w:t xml:space="preserve">zdjęcia </w:t>
      </w:r>
      <w:proofErr w:type="spellStart"/>
      <w:r w:rsidRPr="000B51F9">
        <w:rPr>
          <w:rFonts w:ascii="Calibri" w:hAnsi="Calibri" w:cs="Calibri"/>
          <w:color w:val="000000"/>
          <w:bdr w:val="none" w:sz="0" w:space="0" w:color="auto" w:frame="1"/>
        </w:rPr>
        <w:t>Dameca</w:t>
      </w:r>
      <w:proofErr w:type="spellEnd"/>
      <w:r w:rsidRPr="000B51F9">
        <w:rPr>
          <w:rFonts w:ascii="Calibri" w:hAnsi="Calibri" w:cs="Calibri"/>
          <w:color w:val="000000"/>
          <w:bdr w:val="none" w:sz="0" w:space="0" w:color="auto" w:frame="1"/>
        </w:rPr>
        <w:t xml:space="preserve"> </w:t>
      </w:r>
      <w:r w:rsidR="00221BAF" w:rsidRPr="000B51F9">
        <w:rPr>
          <w:rFonts w:ascii="Calibri" w:hAnsi="Calibri" w:cs="Calibri"/>
          <w:color w:val="000000"/>
          <w:bdr w:val="none" w:sz="0" w:space="0" w:color="auto" w:frame="1"/>
        </w:rPr>
        <w:t>Joanna Fikus, kierowniczka Działu Wystaw w Muzeum POLIN.</w:t>
      </w:r>
    </w:p>
    <w:p w14:paraId="5F40B9BA" w14:textId="04DAB67A" w:rsidR="0078261B" w:rsidRPr="00807AAD" w:rsidRDefault="0078261B" w:rsidP="00807AAD">
      <w:pPr>
        <w:pStyle w:val="Nagwek2"/>
        <w:spacing w:after="120" w:line="360" w:lineRule="auto"/>
        <w:rPr>
          <w:rFonts w:ascii="Calibri" w:hAnsi="Calibri" w:cs="Calibri"/>
          <w:color w:val="000000" w:themeColor="text1"/>
          <w:sz w:val="28"/>
          <w:szCs w:val="28"/>
          <w:bdr w:val="none" w:sz="0" w:space="0" w:color="auto"/>
          <w:shd w:val="clear" w:color="auto" w:fill="FFFFFF"/>
          <w:lang w:bidi="ar-SA"/>
        </w:rPr>
      </w:pPr>
      <w:r w:rsidRPr="00807AAD">
        <w:rPr>
          <w:rFonts w:ascii="Calibri" w:hAnsi="Calibri" w:cs="Calibri"/>
          <w:color w:val="000000" w:themeColor="text1"/>
          <w:sz w:val="28"/>
          <w:szCs w:val="28"/>
          <w:bdr w:val="none" w:sz="0" w:space="0" w:color="auto"/>
          <w:shd w:val="clear" w:color="auto" w:fill="FFFFFF"/>
          <w:lang w:bidi="ar-SA"/>
        </w:rPr>
        <w:t>Nie bądź obojętny</w:t>
      </w:r>
    </w:p>
    <w:p w14:paraId="3B72EA6D" w14:textId="033517C3" w:rsidR="00B055A1" w:rsidRPr="000B51F9" w:rsidRDefault="00E431E3" w:rsidP="00807AAD">
      <w:pPr>
        <w:pStyle w:val="NormalnyWeb"/>
        <w:spacing w:before="0" w:after="240" w:line="360" w:lineRule="auto"/>
        <w:textAlignment w:val="baseline"/>
        <w:rPr>
          <w:rFonts w:ascii="Calibri" w:eastAsia="Times New Roman" w:hAnsi="Calibri" w:cs="Calibri"/>
          <w:color w:val="auto"/>
          <w:bdr w:val="none" w:sz="0" w:space="0" w:color="auto"/>
          <w:lang w:bidi="ar-SA"/>
        </w:rPr>
      </w:pPr>
      <w:r w:rsidRPr="000B51F9">
        <w:rPr>
          <w:rFonts w:ascii="Calibri" w:eastAsia="Times New Roman" w:hAnsi="Calibri" w:cs="Calibri"/>
          <w:bdr w:val="none" w:sz="0" w:space="0" w:color="auto"/>
          <w:shd w:val="clear" w:color="auto" w:fill="FFFFFF"/>
          <w:lang w:bidi="ar-SA"/>
        </w:rPr>
        <w:t>Muzeum POLIN</w:t>
      </w:r>
      <w:r w:rsidR="0078261B" w:rsidRPr="000B51F9">
        <w:rPr>
          <w:rFonts w:ascii="Calibri" w:eastAsia="Times New Roman" w:hAnsi="Calibri" w:cs="Calibri"/>
          <w:bdr w:val="none" w:sz="0" w:space="0" w:color="auto"/>
          <w:shd w:val="clear" w:color="auto" w:fill="FFFFFF"/>
          <w:lang w:bidi="ar-SA"/>
        </w:rPr>
        <w:t xml:space="preserve"> </w:t>
      </w:r>
      <w:r w:rsidR="00535671" w:rsidRPr="000B51F9">
        <w:rPr>
          <w:rFonts w:ascii="Calibri" w:eastAsia="Times New Roman" w:hAnsi="Calibri" w:cs="Calibri"/>
          <w:bdr w:val="none" w:sz="0" w:space="0" w:color="auto"/>
          <w:shd w:val="clear" w:color="auto" w:fill="FFFFFF"/>
          <w:lang w:bidi="ar-SA"/>
        </w:rPr>
        <w:t xml:space="preserve">opowiada </w:t>
      </w:r>
      <w:r w:rsidR="0078261B" w:rsidRPr="000B51F9">
        <w:rPr>
          <w:rFonts w:ascii="Calibri" w:eastAsia="Times New Roman" w:hAnsi="Calibri" w:cs="Calibri"/>
          <w:bdr w:val="none" w:sz="0" w:space="0" w:color="auto"/>
          <w:shd w:val="clear" w:color="auto" w:fill="FFFFFF"/>
          <w:lang w:bidi="ar-SA"/>
        </w:rPr>
        <w:t xml:space="preserve">historię </w:t>
      </w:r>
      <w:r w:rsidR="00535671" w:rsidRPr="000B51F9">
        <w:rPr>
          <w:rFonts w:ascii="Calibri" w:eastAsia="Times New Roman" w:hAnsi="Calibri" w:cs="Calibri"/>
          <w:bdr w:val="none" w:sz="0" w:space="0" w:color="auto"/>
          <w:shd w:val="clear" w:color="auto" w:fill="FFFFFF"/>
          <w:lang w:bidi="ar-SA"/>
        </w:rPr>
        <w:t xml:space="preserve">powstania </w:t>
      </w:r>
      <w:r w:rsidR="0078261B" w:rsidRPr="000B51F9">
        <w:rPr>
          <w:rFonts w:ascii="Calibri" w:eastAsia="Times New Roman" w:hAnsi="Calibri" w:cs="Calibri"/>
          <w:bdr w:val="none" w:sz="0" w:space="0" w:color="auto"/>
          <w:shd w:val="clear" w:color="auto" w:fill="FFFFFF"/>
          <w:lang w:bidi="ar-SA"/>
        </w:rPr>
        <w:t>również z myślą o współczesnym świecie: o ludziach, których domy płoną, którzy muszą uciekać w nieznane w poszukiwaniu ratunku dla siebie i swoich bliskich, którzy czują się samotni, bezsilni i opuszczeni. Tym samym stawia pytania ważne we współczesnym świecie: jak zachowujemy się w obliczu śmierci? Co czują ludzie wyrzuceni poza nawias społeczeństwa, otoczeni obojętnością lub wzgardą, "tonący" (jak pisało o sobie wielu bohaterów i bohaterek), dla których nie ma ratunku? W jaki sposób możemy sprzeciwić się złu? Czym jest obojętność? Czy towarzyszy nam wstyd wobec bycia świadkiem cierpienia innych?</w:t>
      </w:r>
      <w:r w:rsidR="00727EE4" w:rsidRPr="000B51F9">
        <w:rPr>
          <w:rFonts w:ascii="Calibri" w:eastAsia="Times New Roman" w:hAnsi="Calibri" w:cs="Calibri"/>
          <w:bdr w:val="none" w:sz="0" w:space="0" w:color="auto"/>
          <w:shd w:val="clear" w:color="auto" w:fill="FFFFFF"/>
          <w:lang w:bidi="ar-SA"/>
        </w:rPr>
        <w:t xml:space="preserve"> Odpowiedzi na te i inne pytania widzowie będą mogli szukać wraz z </w:t>
      </w:r>
      <w:r w:rsidR="000A6FFF" w:rsidRPr="000B51F9">
        <w:rPr>
          <w:rFonts w:ascii="Calibri" w:eastAsia="Times New Roman" w:hAnsi="Calibri" w:cs="Calibri"/>
          <w:bdr w:val="none" w:sz="0" w:space="0" w:color="auto"/>
          <w:shd w:val="clear" w:color="auto" w:fill="FFFFFF"/>
          <w:lang w:bidi="ar-SA"/>
        </w:rPr>
        <w:t>badaczami</w:t>
      </w:r>
      <w:r w:rsidR="00727EE4" w:rsidRPr="000B51F9">
        <w:rPr>
          <w:rFonts w:ascii="Calibri" w:eastAsia="Times New Roman" w:hAnsi="Calibri" w:cs="Calibri"/>
          <w:bdr w:val="none" w:sz="0" w:space="0" w:color="auto"/>
          <w:shd w:val="clear" w:color="auto" w:fill="FFFFFF"/>
          <w:lang w:bidi="ar-SA"/>
        </w:rPr>
        <w:t>, historykami</w:t>
      </w:r>
      <w:r w:rsidR="000A6FFF" w:rsidRPr="000B51F9">
        <w:rPr>
          <w:rFonts w:ascii="Calibri" w:eastAsia="Times New Roman" w:hAnsi="Calibri" w:cs="Calibri"/>
          <w:bdr w:val="none" w:sz="0" w:space="0" w:color="auto"/>
          <w:shd w:val="clear" w:color="auto" w:fill="FFFFFF"/>
          <w:lang w:bidi="ar-SA"/>
        </w:rPr>
        <w:t>, filozofami, artystami</w:t>
      </w:r>
      <w:r w:rsidR="00727EE4" w:rsidRPr="000B51F9">
        <w:rPr>
          <w:rFonts w:ascii="Calibri" w:eastAsia="Times New Roman" w:hAnsi="Calibri" w:cs="Calibri"/>
          <w:bdr w:val="none" w:sz="0" w:space="0" w:color="auto"/>
          <w:shd w:val="clear" w:color="auto" w:fill="FFFFFF"/>
          <w:lang w:bidi="ar-SA"/>
        </w:rPr>
        <w:t xml:space="preserve"> i świadkami historii</w:t>
      </w:r>
      <w:r w:rsidR="0067688F" w:rsidRPr="000B51F9">
        <w:rPr>
          <w:rFonts w:ascii="Calibri" w:eastAsia="Times New Roman" w:hAnsi="Calibri" w:cs="Calibri"/>
          <w:bdr w:val="none" w:sz="0" w:space="0" w:color="auto"/>
          <w:shd w:val="clear" w:color="auto" w:fill="FFFFFF"/>
          <w:lang w:bidi="ar-SA"/>
        </w:rPr>
        <w:t xml:space="preserve"> w całorocznym programie Muzeum POLIN</w:t>
      </w:r>
      <w:r w:rsidR="008F0CCC" w:rsidRPr="000B51F9">
        <w:rPr>
          <w:rFonts w:ascii="Calibri" w:eastAsia="Times New Roman" w:hAnsi="Calibri" w:cs="Calibri"/>
          <w:bdr w:val="none" w:sz="0" w:space="0" w:color="auto"/>
          <w:shd w:val="clear" w:color="auto" w:fill="FFFFFF"/>
          <w:lang w:bidi="ar-SA"/>
        </w:rPr>
        <w:t xml:space="preserve"> zatytułowanym </w:t>
      </w:r>
      <w:r w:rsidR="00CC1F49" w:rsidRPr="000B51F9">
        <w:rPr>
          <w:rFonts w:ascii="Calibri" w:eastAsia="Times New Roman" w:hAnsi="Calibri" w:cs="Calibri"/>
          <w:color w:val="auto"/>
          <w:bdr w:val="none" w:sz="0" w:space="0" w:color="auto"/>
          <w:lang w:bidi="ar-SA"/>
        </w:rPr>
        <w:t>„Nie bądź obojętny”</w:t>
      </w:r>
      <w:r w:rsidR="00C6710D" w:rsidRPr="000B51F9">
        <w:rPr>
          <w:rFonts w:ascii="Calibri" w:eastAsia="Times New Roman" w:hAnsi="Calibri" w:cs="Calibri"/>
          <w:color w:val="auto"/>
          <w:bdr w:val="none" w:sz="0" w:space="0" w:color="auto"/>
          <w:lang w:bidi="ar-SA"/>
        </w:rPr>
        <w:t xml:space="preserve">, którego kluczowym </w:t>
      </w:r>
      <w:r w:rsidR="002255CC" w:rsidRPr="000B51F9">
        <w:rPr>
          <w:rFonts w:ascii="Calibri" w:eastAsia="Times New Roman" w:hAnsi="Calibri" w:cs="Calibri"/>
          <w:color w:val="auto"/>
          <w:bdr w:val="none" w:sz="0" w:space="0" w:color="auto"/>
          <w:lang w:bidi="ar-SA"/>
        </w:rPr>
        <w:t>elementem</w:t>
      </w:r>
      <w:r w:rsidR="00CC1F49" w:rsidRPr="000B51F9">
        <w:rPr>
          <w:rFonts w:ascii="Calibri" w:eastAsia="Times New Roman" w:hAnsi="Calibri" w:cs="Calibri"/>
          <w:color w:val="auto"/>
          <w:bdr w:val="none" w:sz="0" w:space="0" w:color="auto"/>
          <w:lang w:bidi="ar-SA"/>
        </w:rPr>
        <w:t xml:space="preserve"> będzie otwarcie 18 kwietnia 2023 r. – w przeddzień 80. rocznicy wybuchu powstania w getcie warszawskim – wystawy czasowej „Wokół nas morze ognia”. </w:t>
      </w:r>
    </w:p>
    <w:p w14:paraId="3933F7C3" w14:textId="4CF70475" w:rsidR="00CC1F49" w:rsidRPr="000B51F9" w:rsidRDefault="00CC1F49" w:rsidP="00807AAD">
      <w:pPr>
        <w:pStyle w:val="NormalnyWeb"/>
        <w:spacing w:before="0" w:after="240" w:line="360" w:lineRule="auto"/>
        <w:textAlignment w:val="baseline"/>
        <w:rPr>
          <w:rFonts w:ascii="Calibri" w:eastAsia="Times New Roman" w:hAnsi="Calibri" w:cs="Calibri"/>
          <w:color w:val="auto"/>
          <w:bdr w:val="none" w:sz="0" w:space="0" w:color="auto"/>
          <w:lang w:bidi="ar-SA"/>
        </w:rPr>
      </w:pPr>
      <w:r w:rsidRPr="000B51F9">
        <w:rPr>
          <w:rFonts w:ascii="Calibri" w:eastAsia="Times New Roman" w:hAnsi="Calibri" w:cs="Calibri"/>
          <w:color w:val="auto"/>
          <w:bdr w:val="none" w:sz="0" w:space="0" w:color="auto"/>
          <w:lang w:bidi="ar-SA"/>
        </w:rPr>
        <w:t xml:space="preserve">Autorką koncepcji ekspozycji jest prof. Barbara </w:t>
      </w:r>
      <w:proofErr w:type="spellStart"/>
      <w:r w:rsidRPr="000B51F9">
        <w:rPr>
          <w:rFonts w:ascii="Calibri" w:eastAsia="Times New Roman" w:hAnsi="Calibri" w:cs="Calibri"/>
          <w:color w:val="auto"/>
          <w:bdr w:val="none" w:sz="0" w:space="0" w:color="auto"/>
          <w:lang w:bidi="ar-SA"/>
        </w:rPr>
        <w:t>Engelking</w:t>
      </w:r>
      <w:proofErr w:type="spellEnd"/>
      <w:r w:rsidRPr="000B51F9">
        <w:rPr>
          <w:rFonts w:ascii="Calibri" w:eastAsia="Times New Roman" w:hAnsi="Calibri" w:cs="Calibri"/>
          <w:color w:val="auto"/>
          <w:bdr w:val="none" w:sz="0" w:space="0" w:color="auto"/>
          <w:lang w:bidi="ar-SA"/>
        </w:rPr>
        <w:t>, kierująca Centrum Badań nad Zagładą Żydów PAN, a kuratorką Zuzanna Schnepf-Kołacz z Muzeum POLIN. Współorganizatorami wystawy są Stowarzyszenie Żydowski Instytut Historyczny w Polsce i Centrum Badań nad Zagładą Żydów.</w:t>
      </w:r>
    </w:p>
    <w:p w14:paraId="3261BD1F" w14:textId="77777777" w:rsidR="00CC1F49" w:rsidRPr="00807AAD" w:rsidRDefault="00CC1F49" w:rsidP="00807AAD">
      <w:pPr>
        <w:pStyle w:val="Nagwek2"/>
        <w:spacing w:after="120" w:line="360" w:lineRule="auto"/>
        <w:rPr>
          <w:rFonts w:ascii="Calibri" w:eastAsia="Times New Roman" w:hAnsi="Calibri" w:cs="Calibri"/>
          <w:color w:val="auto"/>
          <w:sz w:val="28"/>
          <w:szCs w:val="28"/>
          <w:bdr w:val="none" w:sz="0" w:space="0" w:color="auto"/>
          <w:lang w:bidi="ar-SA"/>
        </w:rPr>
      </w:pPr>
      <w:r w:rsidRPr="00807AAD">
        <w:rPr>
          <w:rFonts w:ascii="Calibri" w:eastAsia="Times New Roman" w:hAnsi="Calibri" w:cs="Calibri"/>
          <w:color w:val="auto"/>
          <w:sz w:val="28"/>
          <w:szCs w:val="28"/>
          <w:bdr w:val="none" w:sz="0" w:space="0" w:color="auto"/>
          <w:lang w:bidi="ar-SA"/>
        </w:rPr>
        <w:t>Powstanie w getcie warszawskim. Rys historyczny</w:t>
      </w:r>
    </w:p>
    <w:p w14:paraId="120A6AB7" w14:textId="6A458E87" w:rsidR="004A4C9B" w:rsidRDefault="00CC1F49" w:rsidP="00807AA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eastAsia="Times New Roman" w:cs="Calibri"/>
          <w:color w:val="auto"/>
          <w:sz w:val="24"/>
          <w:szCs w:val="24"/>
          <w:bdr w:val="none" w:sz="0" w:space="0" w:color="auto"/>
          <w:lang w:bidi="ar-SA"/>
        </w:rPr>
      </w:pPr>
      <w:r w:rsidRPr="000B51F9">
        <w:rPr>
          <w:rFonts w:eastAsia="Times New Roman" w:cs="Calibri"/>
          <w:color w:val="auto"/>
          <w:sz w:val="24"/>
          <w:szCs w:val="24"/>
          <w:bdr w:val="none" w:sz="0" w:space="0" w:color="auto"/>
          <w:lang w:bidi="ar-SA"/>
        </w:rPr>
        <w:t xml:space="preserve">W 1940 r. Niemcy ogrodzili murem część centrum Warszawy i stłoczyli tam prawie pół miliona Żydów ze stolicy i okolic. Uwięzieni w getcie, umierali wskutek głodu, chorób, niewolniczej pracy i ginęli w egzekucjach. Latem 1942 r. została zorganizowana Wielka Akcja likwidacyjna. Niemcy wywieźli z getta do ośrodka zagłady w Treblince blisko 300 tysięcy Żydów. Wśród tych, którzy pozostali, narodziła się idea zbrojnego oporu. 19 kwietnia 1943 r. dwa tysiące Niemców wkroczyło do getta, by je ostatecznie zlikwidować. Przeciwstawiło się im kilkuset młodych ludzi z konspiracyjnych – Żydowskiej Organizacji Bojowej (ŻOB) i Żydowskiego Związku Wojskowego (ŻZW). Powstańcy, pod dowództwem Mordechaja Anielewicza, byli wycieńczeni i słabo uzbrojeni. Wielu wiedziało, że nie mają szans, ale wolało zginąć w walce, by ocalić swoją godność. Pozostali mieszkańcy getta, około 50 tysięcy cywilów przez wiele tygodni ukrywało się w kryjówkach i bunkrach. Pomimo rozpaczy, samotności, głodu, pragnienia i strachu walczyli o każdy kolejny „dzień, godzinę, minutę”. Ich cichy opór był tak samo ważny, jak ten z bronią w ręku. Przez wiele dni pozostali nieuchwytni – zeszli do podziemi i nie podporządkowali się rozkazom Niemców. Przez cztery tygodnie Niemcy równali getto z ziemią, paląc dom po domu. Schwytanych bojowców i mieszkańców zabijali lub wywozili do obozów. 8 maja Anielewicz i kilkudziesięciu powstańców zostało otoczonych i popełniło samobójstwo. Nielicznym Żydom udało się wydostać kanałami z płonącego getta. 16 maja Niemcy na znak zwycięstwa wysadzili Wielką Synagogę przy ul. </w:t>
      </w:r>
      <w:proofErr w:type="spellStart"/>
      <w:r w:rsidRPr="000B51F9">
        <w:rPr>
          <w:rFonts w:eastAsia="Times New Roman" w:cs="Calibri"/>
          <w:color w:val="auto"/>
          <w:sz w:val="24"/>
          <w:szCs w:val="24"/>
          <w:bdr w:val="none" w:sz="0" w:space="0" w:color="auto"/>
          <w:lang w:bidi="ar-SA"/>
        </w:rPr>
        <w:t>Tłomackie</w:t>
      </w:r>
      <w:proofErr w:type="spellEnd"/>
      <w:r w:rsidRPr="000B51F9">
        <w:rPr>
          <w:rFonts w:eastAsia="Times New Roman" w:cs="Calibri"/>
          <w:color w:val="auto"/>
          <w:sz w:val="24"/>
          <w:szCs w:val="24"/>
          <w:bdr w:val="none" w:sz="0" w:space="0" w:color="auto"/>
          <w:lang w:bidi="ar-SA"/>
        </w:rPr>
        <w:t>. Getto warszawskie przestało istnieć. Na jego terenie w gruzach pozostali już tylko nieliczni ukrywający się Żydzi. „</w:t>
      </w:r>
      <w:proofErr w:type="spellStart"/>
      <w:r w:rsidRPr="000B51F9">
        <w:rPr>
          <w:rFonts w:eastAsia="Times New Roman" w:cs="Calibri"/>
          <w:color w:val="auto"/>
          <w:sz w:val="24"/>
          <w:szCs w:val="24"/>
          <w:bdr w:val="none" w:sz="0" w:space="0" w:color="auto"/>
          <w:lang w:bidi="ar-SA"/>
        </w:rPr>
        <w:t>Gruzowcy</w:t>
      </w:r>
      <w:proofErr w:type="spellEnd"/>
      <w:r w:rsidRPr="000B51F9">
        <w:rPr>
          <w:rFonts w:eastAsia="Times New Roman" w:cs="Calibri"/>
          <w:color w:val="auto"/>
          <w:sz w:val="24"/>
          <w:szCs w:val="24"/>
          <w:bdr w:val="none" w:sz="0" w:space="0" w:color="auto"/>
          <w:lang w:bidi="ar-SA"/>
        </w:rPr>
        <w:t>” zmagali się z brakiem wody i jedzenia. Ginęli z wycieńczenia i chorób, rozstrzeliwani przez Niemców. Niewielu udało się przejść na drugą stronę muru. Ostatni opuścili „cmentarzysko getta” w styczniu 1944 r.</w:t>
      </w:r>
    </w:p>
    <w:p w14:paraId="5741E532" w14:textId="31FF939D" w:rsidR="00096B19" w:rsidRPr="000B51F9" w:rsidRDefault="00CC1F49" w:rsidP="00807AA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eastAsia="Times New Roman" w:cs="Calibri"/>
          <w:color w:val="0000FF"/>
          <w:sz w:val="24"/>
          <w:szCs w:val="24"/>
          <w:u w:val="single"/>
          <w:bdr w:val="none" w:sz="0" w:space="0" w:color="auto"/>
          <w:lang w:bidi="ar-SA"/>
        </w:rPr>
      </w:pPr>
      <w:r w:rsidRPr="000B51F9">
        <w:rPr>
          <w:rFonts w:eastAsia="Times New Roman" w:cs="Calibri"/>
          <w:b/>
          <w:bCs/>
          <w:color w:val="auto"/>
          <w:sz w:val="24"/>
          <w:szCs w:val="24"/>
          <w:bdr w:val="none" w:sz="0" w:space="0" w:color="auto"/>
          <w:lang w:bidi="ar-SA"/>
        </w:rPr>
        <w:t xml:space="preserve">Materiały </w:t>
      </w:r>
      <w:r w:rsidR="00501A03" w:rsidRPr="000B51F9">
        <w:rPr>
          <w:rFonts w:eastAsia="Times New Roman" w:cs="Calibri"/>
          <w:b/>
          <w:bCs/>
          <w:color w:val="auto"/>
          <w:sz w:val="24"/>
          <w:szCs w:val="24"/>
          <w:bdr w:val="none" w:sz="0" w:space="0" w:color="auto"/>
          <w:lang w:bidi="ar-SA"/>
        </w:rPr>
        <w:t>prasowe</w:t>
      </w:r>
      <w:r w:rsidR="00501A03" w:rsidRPr="000B51F9">
        <w:rPr>
          <w:rFonts w:eastAsia="Times New Roman" w:cs="Calibri"/>
          <w:color w:val="auto"/>
          <w:sz w:val="24"/>
          <w:szCs w:val="24"/>
          <w:bdr w:val="none" w:sz="0" w:space="0" w:color="auto"/>
          <w:lang w:bidi="ar-SA"/>
        </w:rPr>
        <w:t xml:space="preserve"> (zdjęcia archiwalne, zdjęcia Krystyny </w:t>
      </w:r>
      <w:proofErr w:type="spellStart"/>
      <w:r w:rsidR="00501A03" w:rsidRPr="000B51F9">
        <w:rPr>
          <w:rFonts w:eastAsia="Times New Roman" w:cs="Calibri"/>
          <w:color w:val="auto"/>
          <w:sz w:val="24"/>
          <w:szCs w:val="24"/>
          <w:bdr w:val="none" w:sz="0" w:space="0" w:color="auto"/>
          <w:lang w:bidi="ar-SA"/>
        </w:rPr>
        <w:t>Budnickiej</w:t>
      </w:r>
      <w:proofErr w:type="spellEnd"/>
      <w:r w:rsidR="00501A03" w:rsidRPr="000B51F9">
        <w:rPr>
          <w:rFonts w:eastAsia="Times New Roman" w:cs="Calibri"/>
          <w:color w:val="auto"/>
          <w:sz w:val="24"/>
          <w:szCs w:val="24"/>
          <w:bdr w:val="none" w:sz="0" w:space="0" w:color="auto"/>
          <w:lang w:bidi="ar-SA"/>
        </w:rPr>
        <w:t>, zdjęcia obiektów, audio)</w:t>
      </w:r>
      <w:r w:rsidRPr="000B51F9">
        <w:rPr>
          <w:rFonts w:eastAsia="Times New Roman" w:cs="Calibri"/>
          <w:b/>
          <w:bCs/>
          <w:color w:val="auto"/>
          <w:sz w:val="24"/>
          <w:szCs w:val="24"/>
          <w:bdr w:val="none" w:sz="0" w:space="0" w:color="auto"/>
          <w:lang w:bidi="ar-SA"/>
        </w:rPr>
        <w:t xml:space="preserve">: </w:t>
      </w:r>
      <w:hyperlink r:id="rId9" w:history="1">
        <w:r w:rsidR="0002798B" w:rsidRPr="000B51F9">
          <w:rPr>
            <w:rStyle w:val="Hipercze"/>
            <w:rFonts w:eastAsia="Times New Roman" w:cs="Calibri"/>
            <w:sz w:val="24"/>
            <w:szCs w:val="24"/>
            <w:bdr w:val="none" w:sz="0" w:space="0" w:color="auto"/>
            <w:lang w:bidi="ar-SA"/>
          </w:rPr>
          <w:t>www.polin.pl/dla-mediow</w:t>
        </w:r>
      </w:hyperlink>
    </w:p>
    <w:p w14:paraId="18D7B25C" w14:textId="520EFF8D" w:rsidR="003B0DE5" w:rsidRPr="000B51F9" w:rsidRDefault="00096B19" w:rsidP="000B51F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cs="Calibri"/>
          <w:sz w:val="24"/>
          <w:szCs w:val="24"/>
        </w:rPr>
      </w:pPr>
      <w:r w:rsidRPr="000B51F9">
        <w:rPr>
          <w:rFonts w:cs="Calibri"/>
          <w:b/>
          <w:bCs/>
          <w:sz w:val="24"/>
          <w:szCs w:val="24"/>
        </w:rPr>
        <w:t xml:space="preserve">Historia zdjęć Rudolfa </w:t>
      </w:r>
      <w:proofErr w:type="spellStart"/>
      <w:r w:rsidRPr="000B51F9">
        <w:rPr>
          <w:rFonts w:cs="Calibri"/>
          <w:b/>
          <w:bCs/>
          <w:sz w:val="24"/>
          <w:szCs w:val="24"/>
        </w:rPr>
        <w:t>Dameca</w:t>
      </w:r>
      <w:proofErr w:type="spellEnd"/>
      <w:r w:rsidRPr="000B51F9">
        <w:rPr>
          <w:rFonts w:cs="Calibri"/>
          <w:sz w:val="24"/>
          <w:szCs w:val="24"/>
        </w:rPr>
        <w:t xml:space="preserve">: </w:t>
      </w:r>
      <w:hyperlink r:id="rId10" w:history="1">
        <w:r w:rsidR="003B0DE5" w:rsidRPr="000B51F9">
          <w:rPr>
            <w:rStyle w:val="Hipercze"/>
            <w:rFonts w:cs="Calibri"/>
            <w:sz w:val="24"/>
            <w:szCs w:val="24"/>
          </w:rPr>
          <w:t>"Czasem wiatr z domów płonących przynosił czarne latawce" | Muzeum Historii Żydów Polskich POLIN w Warszawie</w:t>
        </w:r>
      </w:hyperlink>
    </w:p>
    <w:p w14:paraId="346D7616" w14:textId="67890203" w:rsidR="00D44B4D" w:rsidRPr="000B51F9" w:rsidRDefault="00096B19" w:rsidP="000B51F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eastAsia="Times New Roman" w:cs="Calibri"/>
          <w:color w:val="0000FF"/>
          <w:sz w:val="24"/>
          <w:szCs w:val="24"/>
          <w:u w:val="single"/>
          <w:bdr w:val="none" w:sz="0" w:space="0" w:color="auto"/>
          <w:lang w:bidi="ar-SA"/>
        </w:rPr>
      </w:pPr>
      <w:r w:rsidRPr="000B51F9">
        <w:rPr>
          <w:rFonts w:cs="Calibri"/>
          <w:b/>
          <w:bCs/>
          <w:sz w:val="24"/>
          <w:szCs w:val="24"/>
        </w:rPr>
        <w:t>Historia zdjęć</w:t>
      </w:r>
      <w:r w:rsidR="007057B1" w:rsidRPr="000B51F9">
        <w:rPr>
          <w:rFonts w:cs="Calibri"/>
          <w:b/>
          <w:bCs/>
          <w:sz w:val="24"/>
          <w:szCs w:val="24"/>
        </w:rPr>
        <w:t xml:space="preserve"> Zbigniewa L. Grzywaczewskiego</w:t>
      </w:r>
      <w:r w:rsidR="007057B1" w:rsidRPr="000B51F9">
        <w:rPr>
          <w:rFonts w:cs="Calibri"/>
          <w:sz w:val="24"/>
          <w:szCs w:val="24"/>
        </w:rPr>
        <w:t>:</w:t>
      </w:r>
      <w:r w:rsidRPr="000B51F9">
        <w:rPr>
          <w:rFonts w:cs="Calibri"/>
          <w:sz w:val="24"/>
          <w:szCs w:val="24"/>
        </w:rPr>
        <w:t xml:space="preserve"> </w:t>
      </w:r>
      <w:hyperlink r:id="rId11" w:history="1">
        <w:r w:rsidR="00D44B4D" w:rsidRPr="000B51F9">
          <w:rPr>
            <w:rStyle w:val="Hipercze"/>
            <w:rFonts w:cs="Calibri"/>
            <w:sz w:val="24"/>
            <w:szCs w:val="24"/>
          </w:rPr>
          <w:t>Unikatowe zdjęcia przedstawiające świadków tragedii getta warszawskiego – materiały prasowe | Muzeum Historii Żydów Polskich POLIN w Warszawie</w:t>
        </w:r>
      </w:hyperlink>
    </w:p>
    <w:p w14:paraId="1433E974" w14:textId="7AF49540" w:rsidR="00BA5EAE" w:rsidRPr="000B51F9" w:rsidRDefault="00E538A1" w:rsidP="000B51F9">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eastAsia="Times New Roman" w:cs="Calibri"/>
          <w:b/>
          <w:bCs/>
          <w:color w:val="auto"/>
          <w:sz w:val="24"/>
          <w:szCs w:val="24"/>
          <w:bdr w:val="none" w:sz="0" w:space="0" w:color="auto"/>
          <w:lang w:bidi="ar-SA"/>
        </w:rPr>
      </w:pPr>
      <w:r w:rsidRPr="000B51F9">
        <w:rPr>
          <w:rFonts w:eastAsia="Times New Roman" w:cs="Calibri"/>
          <w:b/>
          <w:bCs/>
          <w:color w:val="auto"/>
          <w:sz w:val="24"/>
          <w:szCs w:val="24"/>
          <w:bdr w:val="none" w:sz="0" w:space="0" w:color="auto"/>
          <w:lang w:bidi="ar-SA"/>
        </w:rPr>
        <w:t>Tekst kuratorski z katalogu wystawy oraz ścieżka audio z konferencji prasowej – prosimy o kontakt</w:t>
      </w:r>
      <w:r w:rsidR="00BA5EAE" w:rsidRPr="000B51F9">
        <w:rPr>
          <w:rFonts w:eastAsia="Times New Roman" w:cs="Calibri"/>
          <w:b/>
          <w:bCs/>
          <w:color w:val="auto"/>
          <w:sz w:val="24"/>
          <w:szCs w:val="24"/>
          <w:bdr w:val="none" w:sz="0" w:space="0" w:color="auto"/>
          <w:lang w:bidi="ar-SA"/>
        </w:rPr>
        <w:t>:</w:t>
      </w:r>
      <w:r w:rsidRPr="000B51F9">
        <w:rPr>
          <w:rFonts w:eastAsia="Times New Roman" w:cs="Calibri"/>
          <w:b/>
          <w:bCs/>
          <w:color w:val="auto"/>
          <w:sz w:val="24"/>
          <w:szCs w:val="24"/>
          <w:bdr w:val="none" w:sz="0" w:space="0" w:color="auto"/>
          <w:lang w:bidi="ar-SA"/>
        </w:rPr>
        <w:t xml:space="preserve"> </w:t>
      </w:r>
      <w:hyperlink r:id="rId12" w:history="1">
        <w:r w:rsidR="00BA5EAE" w:rsidRPr="000B51F9">
          <w:rPr>
            <w:rStyle w:val="Hipercze"/>
            <w:rFonts w:eastAsia="Times New Roman" w:cs="Calibri"/>
            <w:b/>
            <w:bCs/>
            <w:sz w:val="24"/>
            <w:szCs w:val="24"/>
            <w:bdr w:val="none" w:sz="0" w:space="0" w:color="auto"/>
            <w:lang w:bidi="ar-SA"/>
          </w:rPr>
          <w:t>biuroprasowe@polin.pl</w:t>
        </w:r>
      </w:hyperlink>
    </w:p>
    <w:p w14:paraId="41EC279A" w14:textId="77777777" w:rsidR="00CC1F49" w:rsidRPr="008D4A84" w:rsidRDefault="00CC1F49" w:rsidP="000B51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rPr>
          <w:rFonts w:eastAsia="Times New Roman" w:cs="Calibri"/>
          <w:b/>
          <w:bCs/>
          <w:color w:val="262626"/>
          <w:sz w:val="24"/>
          <w:szCs w:val="24"/>
          <w:u w:color="262626"/>
          <w:bdr w:val="none" w:sz="0" w:space="0" w:color="auto"/>
          <w:lang w:eastAsia="he-IL"/>
        </w:rPr>
      </w:pPr>
      <w:r w:rsidRPr="008D4A84">
        <w:rPr>
          <w:rFonts w:eastAsia="Times New Roman" w:cs="Calibri"/>
          <w:b/>
          <w:bCs/>
          <w:color w:val="262626"/>
          <w:sz w:val="24"/>
          <w:szCs w:val="24"/>
          <w:u w:color="262626"/>
          <w:bdr w:val="none" w:sz="0" w:space="0" w:color="auto"/>
          <w:lang w:eastAsia="he-IL"/>
        </w:rPr>
        <w:t>Kontakt dla mediów:</w:t>
      </w:r>
    </w:p>
    <w:p w14:paraId="0E5864EE" w14:textId="51D1D30C" w:rsidR="0002798B" w:rsidRPr="00A939D0" w:rsidRDefault="00CC1F49" w:rsidP="00807AA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cs="Calibri"/>
        </w:rPr>
      </w:pPr>
      <w:r w:rsidRPr="000B51F9">
        <w:rPr>
          <w:rFonts w:eastAsia="Times New Roman" w:cs="Calibri"/>
          <w:color w:val="262626"/>
          <w:sz w:val="24"/>
          <w:szCs w:val="24"/>
          <w:u w:color="262626"/>
          <w:bdr w:val="none" w:sz="0" w:space="0" w:color="auto"/>
          <w:lang w:bidi="ar-SA"/>
        </w:rPr>
        <w:t>Marta Dziewulska</w:t>
      </w:r>
      <w:r w:rsidR="00360B3E" w:rsidRPr="000B51F9">
        <w:rPr>
          <w:rFonts w:eastAsia="Times New Roman" w:cs="Calibri"/>
          <w:color w:val="262626"/>
          <w:sz w:val="24"/>
          <w:szCs w:val="24"/>
          <w:u w:color="262626"/>
          <w:bdr w:val="none" w:sz="0" w:space="0" w:color="auto"/>
          <w:lang w:bidi="ar-SA"/>
        </w:rPr>
        <w:t xml:space="preserve">, </w:t>
      </w:r>
      <w:r w:rsidRPr="000B51F9">
        <w:rPr>
          <w:rFonts w:eastAsia="Times New Roman" w:cs="Calibri"/>
          <w:color w:val="262626"/>
          <w:sz w:val="24"/>
          <w:szCs w:val="24"/>
          <w:u w:color="262626"/>
          <w:bdr w:val="none" w:sz="0" w:space="0" w:color="auto"/>
          <w:lang w:bidi="ar-SA"/>
        </w:rPr>
        <w:t>Rzeczniczka Prasowa Muzeum POLIN</w:t>
      </w:r>
      <w:r w:rsidR="00360B3E" w:rsidRPr="000B51F9">
        <w:rPr>
          <w:rFonts w:eastAsia="Times New Roman" w:cs="Calibri"/>
          <w:color w:val="262626"/>
          <w:sz w:val="24"/>
          <w:szCs w:val="24"/>
          <w:u w:color="262626"/>
          <w:bdr w:val="none" w:sz="0" w:space="0" w:color="auto"/>
          <w:lang w:bidi="ar-SA"/>
        </w:rPr>
        <w:t xml:space="preserve">, </w:t>
      </w:r>
      <w:hyperlink r:id="rId13" w:history="1">
        <w:r w:rsidR="00360B3E" w:rsidRPr="000B51F9">
          <w:rPr>
            <w:rStyle w:val="Hipercze"/>
            <w:rFonts w:eastAsia="Times New Roman" w:cs="Calibri"/>
            <w:sz w:val="24"/>
            <w:szCs w:val="24"/>
            <w:bdr w:val="none" w:sz="0" w:space="0" w:color="auto"/>
            <w:lang w:bidi="ar-SA"/>
          </w:rPr>
          <w:t>mdziewulska@polin.pl</w:t>
        </w:r>
      </w:hyperlink>
      <w:r w:rsidR="00360B3E" w:rsidRPr="000B51F9">
        <w:rPr>
          <w:rFonts w:eastAsia="Times New Roman" w:cs="Calibri"/>
          <w:color w:val="262626"/>
          <w:sz w:val="24"/>
          <w:szCs w:val="24"/>
          <w:u w:color="262626"/>
          <w:bdr w:val="none" w:sz="0" w:space="0" w:color="auto"/>
          <w:lang w:bidi="ar-SA"/>
        </w:rPr>
        <w:t xml:space="preserve"> </w:t>
      </w:r>
      <w:r w:rsidR="000D2E2E" w:rsidRPr="000B51F9">
        <w:rPr>
          <w:rStyle w:val="Brak"/>
          <w:rFonts w:cs="Calibri"/>
          <w:color w:val="262626"/>
          <w:sz w:val="24"/>
          <w:szCs w:val="24"/>
          <w:u w:color="262626"/>
        </w:rPr>
        <w:t>+48 </w:t>
      </w:r>
      <w:r w:rsidR="00092DAC" w:rsidRPr="000B51F9">
        <w:rPr>
          <w:rStyle w:val="Brak"/>
          <w:rFonts w:cs="Calibri"/>
          <w:color w:val="262626"/>
          <w:sz w:val="24"/>
          <w:szCs w:val="24"/>
          <w:u w:color="262626"/>
        </w:rPr>
        <w:t>6</w:t>
      </w:r>
      <w:r w:rsidR="000D2E2E" w:rsidRPr="000B51F9">
        <w:rPr>
          <w:rStyle w:val="Brak"/>
          <w:rFonts w:cs="Calibri"/>
          <w:color w:val="262626"/>
          <w:sz w:val="24"/>
          <w:szCs w:val="24"/>
          <w:u w:color="262626"/>
        </w:rPr>
        <w:t>04 </w:t>
      </w:r>
      <w:r w:rsidR="00092DAC" w:rsidRPr="000B51F9">
        <w:rPr>
          <w:rStyle w:val="Brak"/>
          <w:rFonts w:cs="Calibri"/>
          <w:color w:val="262626"/>
          <w:sz w:val="24"/>
          <w:szCs w:val="24"/>
          <w:u w:color="262626"/>
        </w:rPr>
        <w:t>464</w:t>
      </w:r>
      <w:r w:rsidR="0002798B" w:rsidRPr="000B51F9">
        <w:rPr>
          <w:rStyle w:val="Brak"/>
          <w:rFonts w:cs="Calibri"/>
          <w:color w:val="262626"/>
          <w:sz w:val="24"/>
          <w:szCs w:val="24"/>
          <w:u w:color="262626"/>
        </w:rPr>
        <w:t> </w:t>
      </w:r>
      <w:r w:rsidR="00092DAC" w:rsidRPr="000B51F9">
        <w:rPr>
          <w:rStyle w:val="Brak"/>
          <w:rFonts w:cs="Calibri"/>
          <w:color w:val="262626"/>
          <w:sz w:val="24"/>
          <w:szCs w:val="24"/>
          <w:u w:color="262626"/>
        </w:rPr>
        <w:t>675</w:t>
      </w:r>
    </w:p>
    <w:sectPr w:rsidR="0002798B" w:rsidRPr="00A939D0" w:rsidSect="00A95036">
      <w:footerReference w:type="default" r:id="rId14"/>
      <w:pgSz w:w="11900" w:h="16840"/>
      <w:pgMar w:top="567" w:right="991" w:bottom="142" w:left="99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478" w14:textId="77777777" w:rsidR="0046039A" w:rsidRDefault="0046039A">
      <w:pPr>
        <w:spacing w:after="0" w:line="240" w:lineRule="auto"/>
      </w:pPr>
      <w:r>
        <w:separator/>
      </w:r>
    </w:p>
  </w:endnote>
  <w:endnote w:type="continuationSeparator" w:id="0">
    <w:p w14:paraId="356BB839" w14:textId="77777777" w:rsidR="0046039A" w:rsidRDefault="004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5915" w14:textId="54C42F8D" w:rsidR="007D009D" w:rsidRDefault="00941406">
    <w:pPr>
      <w:pStyle w:val="Kolorowalistaakcent11"/>
      <w:ind w:left="0"/>
      <w:jc w:val="right"/>
      <w:rPr>
        <w:color w:val="BFBFBF"/>
        <w:sz w:val="16"/>
        <w:szCs w:val="16"/>
        <w:u w:color="BFBFBF"/>
      </w:rPr>
    </w:pPr>
    <w:r>
      <w:rPr>
        <w:i/>
        <w:iCs/>
        <w:sz w:val="18"/>
        <w:szCs w:val="18"/>
      </w:rPr>
      <w:tab/>
    </w:r>
  </w:p>
  <w:p w14:paraId="340F3C1E" w14:textId="5A822121" w:rsidR="007D009D" w:rsidRDefault="007D009D" w:rsidP="00A95036">
    <w:pPr>
      <w:spacing w:after="0" w:line="240" w:lineRule="auto"/>
      <w:jc w:val="center"/>
      <w:rPr>
        <w:color w:val="BFBFBF"/>
        <w:sz w:val="16"/>
        <w:szCs w:val="16"/>
        <w:u w:color="BFBFBF"/>
      </w:rPr>
    </w:pPr>
  </w:p>
  <w:p w14:paraId="655E08A0" w14:textId="7F741C43" w:rsidR="007D009D" w:rsidRDefault="007D009D">
    <w:pPr>
      <w:tabs>
        <w:tab w:val="left" w:pos="3402"/>
      </w:tabs>
      <w:spacing w:after="0" w:line="240" w:lineRule="auto"/>
      <w:rPr>
        <w:i/>
        <w:iCs/>
        <w:sz w:val="18"/>
        <w:szCs w:val="18"/>
      </w:rPr>
    </w:pPr>
  </w:p>
  <w:p w14:paraId="1EA6A3AE" w14:textId="77777777" w:rsidR="001D6833" w:rsidRDefault="001D6833" w:rsidP="001D6833">
    <w:pPr>
      <w:pStyle w:val="Kolorowalistaakcent11"/>
      <w:ind w:left="0"/>
      <w:jc w:val="right"/>
      <w:rPr>
        <w:color w:val="BFBFBF"/>
        <w:sz w:val="16"/>
        <w:szCs w:val="16"/>
        <w:u w:color="BFBFBF"/>
      </w:rPr>
    </w:pPr>
    <w:r>
      <w:rPr>
        <w:i/>
        <w:iCs/>
        <w:sz w:val="18"/>
        <w:szCs w:val="18"/>
      </w:rPr>
      <w:tab/>
    </w:r>
  </w:p>
  <w:p w14:paraId="79E2198F" w14:textId="77777777" w:rsidR="001D6833" w:rsidRDefault="001D6833" w:rsidP="001D6833">
    <w:pPr>
      <w:spacing w:after="0" w:line="240" w:lineRule="auto"/>
      <w:jc w:val="right"/>
      <w:rPr>
        <w:color w:val="BFBFBF"/>
        <w:sz w:val="16"/>
        <w:szCs w:val="16"/>
        <w:u w:color="BFBFBF"/>
      </w:rPr>
    </w:pPr>
    <w:r w:rsidRPr="008F5FB9">
      <w:rPr>
        <w:noProof/>
        <w:sz w:val="20"/>
        <w:szCs w:val="20"/>
        <w:lang w:val="en-GB" w:eastAsia="en-GB" w:bidi="ar-SA"/>
      </w:rPr>
      <w:drawing>
        <wp:anchor distT="0" distB="0" distL="114300" distR="114300" simplePos="0" relativeHeight="251659264" behindDoc="0" locked="0" layoutInCell="1" allowOverlap="1" wp14:anchorId="1B2EE44E" wp14:editId="71711F0F">
          <wp:simplePos x="0" y="0"/>
          <wp:positionH relativeFrom="margin">
            <wp:posOffset>1117600</wp:posOffset>
          </wp:positionH>
          <wp:positionV relativeFrom="paragraph">
            <wp:posOffset>8890</wp:posOffset>
          </wp:positionV>
          <wp:extent cx="3924300" cy="941705"/>
          <wp:effectExtent l="0" t="0" r="0" b="0"/>
          <wp:wrapSquare wrapText="bothSides"/>
          <wp:docPr id="1773121612" name="Obraz 1773121612" descr="Logo Funduszy Norweskich, Ministerstwa Kultury i Dziedzictwa Narodowego oraz Muzeum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 Funduszy Norweskich, Ministerstwa Kultury i Dziedzictwa Narodowego oraz Muzeum POLIN."/>
                  <pic:cNvPicPr/>
                </pic:nvPicPr>
                <pic:blipFill>
                  <a:blip r:embed="rId1"/>
                  <a:stretch>
                    <a:fillRect/>
                  </a:stretch>
                </pic:blipFill>
                <pic:spPr>
                  <a:xfrm>
                    <a:off x="0" y="0"/>
                    <a:ext cx="3924300" cy="941705"/>
                  </a:xfrm>
                  <a:prstGeom prst="rect">
                    <a:avLst/>
                  </a:prstGeom>
                </pic:spPr>
              </pic:pic>
            </a:graphicData>
          </a:graphic>
          <wp14:sizeRelH relativeFrom="margin">
            <wp14:pctWidth>0</wp14:pctWidth>
          </wp14:sizeRelH>
          <wp14:sizeRelV relativeFrom="margin">
            <wp14:pctHeight>0</wp14:pctHeight>
          </wp14:sizeRelV>
        </wp:anchor>
      </w:drawing>
    </w:r>
  </w:p>
  <w:p w14:paraId="71FB6A7F" w14:textId="77777777" w:rsidR="001D6833" w:rsidRDefault="001D6833" w:rsidP="001D6833">
    <w:pPr>
      <w:tabs>
        <w:tab w:val="left" w:pos="3402"/>
      </w:tabs>
      <w:spacing w:after="0" w:line="240" w:lineRule="auto"/>
      <w:rPr>
        <w:i/>
        <w:iCs/>
        <w:sz w:val="18"/>
        <w:szCs w:val="18"/>
      </w:rPr>
    </w:pPr>
  </w:p>
  <w:p w14:paraId="55318B89" w14:textId="77777777" w:rsidR="001D6833" w:rsidRDefault="001D6833" w:rsidP="001D6833">
    <w:pPr>
      <w:tabs>
        <w:tab w:val="left" w:pos="3402"/>
      </w:tabs>
      <w:spacing w:after="0" w:line="240" w:lineRule="auto"/>
      <w:rPr>
        <w:i/>
        <w:iCs/>
        <w:sz w:val="18"/>
        <w:szCs w:val="18"/>
      </w:rPr>
    </w:pPr>
  </w:p>
  <w:p w14:paraId="637DD00B" w14:textId="68C2FB48" w:rsidR="007D009D" w:rsidRDefault="001D6833" w:rsidP="001D6833">
    <w:pPr>
      <w:tabs>
        <w:tab w:val="left" w:pos="3402"/>
      </w:tabs>
      <w:spacing w:after="0" w:line="240" w:lineRule="auto"/>
      <w:rPr>
        <w:i/>
        <w:iCs/>
        <w:sz w:val="18"/>
        <w:szCs w:val="18"/>
      </w:rPr>
    </w:pPr>
    <w:r>
      <w:rPr>
        <w:i/>
        <w:iCs/>
        <w:sz w:val="18"/>
        <w:szCs w:val="18"/>
      </w:rPr>
      <w:t xml:space="preserve">                                                                                                   </w:t>
    </w:r>
  </w:p>
  <w:p w14:paraId="6CA321BE" w14:textId="77777777" w:rsidR="007D009D" w:rsidRDefault="00941406">
    <w:pPr>
      <w:tabs>
        <w:tab w:val="left" w:pos="3402"/>
      </w:tabs>
      <w:spacing w:after="0" w:line="240" w:lineRule="auto"/>
      <w:rPr>
        <w:i/>
        <w:iCs/>
        <w:sz w:val="14"/>
        <w:szCs w:val="14"/>
      </w:rPr>
    </w:pPr>
    <w:r>
      <w:rPr>
        <w:i/>
        <w:iCs/>
        <w:sz w:val="18"/>
        <w:szCs w:val="18"/>
      </w:rPr>
      <w:t xml:space="preserve">                                                                                                   </w:t>
    </w:r>
  </w:p>
  <w:p w14:paraId="49525781" w14:textId="77777777" w:rsidR="007D009D" w:rsidRDefault="00941406">
    <w:pPr>
      <w:tabs>
        <w:tab w:val="left" w:pos="3402"/>
      </w:tabs>
      <w:spacing w:after="0" w:line="240" w:lineRule="auto"/>
      <w:rPr>
        <w:i/>
        <w:iCs/>
        <w:sz w:val="14"/>
        <w:szCs w:val="14"/>
      </w:rPr>
    </w:pPr>
    <w:r>
      <w:rPr>
        <w:i/>
        <w:iCs/>
        <w:sz w:val="14"/>
        <w:szCs w:val="14"/>
      </w:rPr>
      <w:t xml:space="preserve">                                                                                                                               </w:t>
    </w:r>
  </w:p>
  <w:p w14:paraId="76F3D5D6" w14:textId="77777777" w:rsidR="007D009D" w:rsidRDefault="00941406">
    <w:pPr>
      <w:tabs>
        <w:tab w:val="left" w:pos="3402"/>
      </w:tabs>
      <w:spacing w:line="240" w:lineRule="auto"/>
      <w:jc w:val="right"/>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E9E6" w14:textId="77777777" w:rsidR="0046039A" w:rsidRDefault="0046039A">
      <w:pPr>
        <w:spacing w:after="0" w:line="240" w:lineRule="auto"/>
      </w:pPr>
      <w:r>
        <w:separator/>
      </w:r>
    </w:p>
  </w:footnote>
  <w:footnote w:type="continuationSeparator" w:id="0">
    <w:p w14:paraId="1C4090BE" w14:textId="77777777" w:rsidR="0046039A" w:rsidRDefault="0046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A6190"/>
    <w:multiLevelType w:val="hybridMultilevel"/>
    <w:tmpl w:val="F2BC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64F64"/>
    <w:multiLevelType w:val="multilevel"/>
    <w:tmpl w:val="FA64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E77B4"/>
    <w:multiLevelType w:val="multilevel"/>
    <w:tmpl w:val="FDB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0671E"/>
    <w:multiLevelType w:val="hybridMultilevel"/>
    <w:tmpl w:val="1284CFA0"/>
    <w:numStyleLink w:val="Zaimportowanystyl1"/>
  </w:abstractNum>
  <w:num w:numId="1" w16cid:durableId="93520148">
    <w:abstractNumId w:val="3"/>
  </w:num>
  <w:num w:numId="2" w16cid:durableId="53479301">
    <w:abstractNumId w:val="7"/>
  </w:num>
  <w:num w:numId="3" w16cid:durableId="868682213">
    <w:abstractNumId w:val="0"/>
  </w:num>
  <w:num w:numId="4" w16cid:durableId="802699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45560938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130098186">
    <w:abstractNumId w:val="5"/>
  </w:num>
  <w:num w:numId="7" w16cid:durableId="856230858">
    <w:abstractNumId w:val="2"/>
  </w:num>
  <w:num w:numId="8" w16cid:durableId="48670264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16cid:durableId="177694548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14737"/>
    <w:rsid w:val="000164B2"/>
    <w:rsid w:val="0002067A"/>
    <w:rsid w:val="0002798B"/>
    <w:rsid w:val="0003283E"/>
    <w:rsid w:val="00042584"/>
    <w:rsid w:val="00042802"/>
    <w:rsid w:val="00044086"/>
    <w:rsid w:val="00046B55"/>
    <w:rsid w:val="00051C7D"/>
    <w:rsid w:val="00061456"/>
    <w:rsid w:val="000645E6"/>
    <w:rsid w:val="000702C9"/>
    <w:rsid w:val="0007574F"/>
    <w:rsid w:val="00090869"/>
    <w:rsid w:val="00092DAC"/>
    <w:rsid w:val="00093873"/>
    <w:rsid w:val="00096B19"/>
    <w:rsid w:val="000A03A8"/>
    <w:rsid w:val="000A1BE7"/>
    <w:rsid w:val="000A432C"/>
    <w:rsid w:val="000A6FFF"/>
    <w:rsid w:val="000B51F9"/>
    <w:rsid w:val="000D1B28"/>
    <w:rsid w:val="000D2E2E"/>
    <w:rsid w:val="000E5185"/>
    <w:rsid w:val="000E675E"/>
    <w:rsid w:val="000E67D0"/>
    <w:rsid w:val="00102936"/>
    <w:rsid w:val="001111D3"/>
    <w:rsid w:val="00114C60"/>
    <w:rsid w:val="00122385"/>
    <w:rsid w:val="00124719"/>
    <w:rsid w:val="0012558C"/>
    <w:rsid w:val="0012672D"/>
    <w:rsid w:val="0013157B"/>
    <w:rsid w:val="001332A5"/>
    <w:rsid w:val="00145D91"/>
    <w:rsid w:val="00152912"/>
    <w:rsid w:val="00153A18"/>
    <w:rsid w:val="00154E39"/>
    <w:rsid w:val="0015686E"/>
    <w:rsid w:val="00181D9C"/>
    <w:rsid w:val="001A289E"/>
    <w:rsid w:val="001A78EA"/>
    <w:rsid w:val="001B21C9"/>
    <w:rsid w:val="001D1E57"/>
    <w:rsid w:val="001D6833"/>
    <w:rsid w:val="001E1C31"/>
    <w:rsid w:val="001F160D"/>
    <w:rsid w:val="00200A3E"/>
    <w:rsid w:val="002066DD"/>
    <w:rsid w:val="00211456"/>
    <w:rsid w:val="002130F5"/>
    <w:rsid w:val="00221BAF"/>
    <w:rsid w:val="002255CC"/>
    <w:rsid w:val="002264F7"/>
    <w:rsid w:val="002342C1"/>
    <w:rsid w:val="00247E40"/>
    <w:rsid w:val="00261A37"/>
    <w:rsid w:val="002650DB"/>
    <w:rsid w:val="002679B3"/>
    <w:rsid w:val="002923B4"/>
    <w:rsid w:val="002B50F8"/>
    <w:rsid w:val="002F38E8"/>
    <w:rsid w:val="00303E64"/>
    <w:rsid w:val="003106B0"/>
    <w:rsid w:val="0031627A"/>
    <w:rsid w:val="00320066"/>
    <w:rsid w:val="00324059"/>
    <w:rsid w:val="0032583C"/>
    <w:rsid w:val="00327B18"/>
    <w:rsid w:val="00331F23"/>
    <w:rsid w:val="0033336E"/>
    <w:rsid w:val="003419C8"/>
    <w:rsid w:val="003433A7"/>
    <w:rsid w:val="003443AF"/>
    <w:rsid w:val="00344534"/>
    <w:rsid w:val="00360B3E"/>
    <w:rsid w:val="003637C2"/>
    <w:rsid w:val="00364071"/>
    <w:rsid w:val="00365F08"/>
    <w:rsid w:val="0039650D"/>
    <w:rsid w:val="003B0071"/>
    <w:rsid w:val="003B0DE5"/>
    <w:rsid w:val="003B212D"/>
    <w:rsid w:val="003B3338"/>
    <w:rsid w:val="003C1657"/>
    <w:rsid w:val="003D16B5"/>
    <w:rsid w:val="003D2EC0"/>
    <w:rsid w:val="003E39F8"/>
    <w:rsid w:val="003E5E8B"/>
    <w:rsid w:val="003F211F"/>
    <w:rsid w:val="003F7F81"/>
    <w:rsid w:val="0040591C"/>
    <w:rsid w:val="00415767"/>
    <w:rsid w:val="00420BE1"/>
    <w:rsid w:val="00421299"/>
    <w:rsid w:val="00422D78"/>
    <w:rsid w:val="00435EED"/>
    <w:rsid w:val="004412D6"/>
    <w:rsid w:val="00441C9D"/>
    <w:rsid w:val="004432BC"/>
    <w:rsid w:val="00451E52"/>
    <w:rsid w:val="0045478D"/>
    <w:rsid w:val="004558DD"/>
    <w:rsid w:val="0046039A"/>
    <w:rsid w:val="00470919"/>
    <w:rsid w:val="004727D2"/>
    <w:rsid w:val="004847AA"/>
    <w:rsid w:val="00492CBD"/>
    <w:rsid w:val="00497810"/>
    <w:rsid w:val="004A34FD"/>
    <w:rsid w:val="004A4C9B"/>
    <w:rsid w:val="004A66F4"/>
    <w:rsid w:val="004B379E"/>
    <w:rsid w:val="004D7E3E"/>
    <w:rsid w:val="004E0BD3"/>
    <w:rsid w:val="004E200D"/>
    <w:rsid w:val="004F24D1"/>
    <w:rsid w:val="004F2A5C"/>
    <w:rsid w:val="004F310B"/>
    <w:rsid w:val="005007D1"/>
    <w:rsid w:val="00501A03"/>
    <w:rsid w:val="00504CAD"/>
    <w:rsid w:val="005206EA"/>
    <w:rsid w:val="0052744D"/>
    <w:rsid w:val="00533282"/>
    <w:rsid w:val="00535671"/>
    <w:rsid w:val="00557095"/>
    <w:rsid w:val="005649E2"/>
    <w:rsid w:val="00566C5B"/>
    <w:rsid w:val="00570F8D"/>
    <w:rsid w:val="005715BC"/>
    <w:rsid w:val="0057591C"/>
    <w:rsid w:val="00575FBB"/>
    <w:rsid w:val="00581226"/>
    <w:rsid w:val="0059182E"/>
    <w:rsid w:val="005921C3"/>
    <w:rsid w:val="00594FB0"/>
    <w:rsid w:val="005A40BE"/>
    <w:rsid w:val="005D016F"/>
    <w:rsid w:val="005E5647"/>
    <w:rsid w:val="005E6CD0"/>
    <w:rsid w:val="00603CDF"/>
    <w:rsid w:val="00604E99"/>
    <w:rsid w:val="0061518F"/>
    <w:rsid w:val="00616BDD"/>
    <w:rsid w:val="006238AB"/>
    <w:rsid w:val="00627738"/>
    <w:rsid w:val="00630AB2"/>
    <w:rsid w:val="00640C52"/>
    <w:rsid w:val="0064208B"/>
    <w:rsid w:val="00656CC1"/>
    <w:rsid w:val="00662E32"/>
    <w:rsid w:val="0067688F"/>
    <w:rsid w:val="006775B9"/>
    <w:rsid w:val="006804D3"/>
    <w:rsid w:val="00687FAA"/>
    <w:rsid w:val="006946C9"/>
    <w:rsid w:val="006A34D9"/>
    <w:rsid w:val="006B3CFB"/>
    <w:rsid w:val="006B4498"/>
    <w:rsid w:val="006C34D4"/>
    <w:rsid w:val="006D18A5"/>
    <w:rsid w:val="006E4E37"/>
    <w:rsid w:val="006F078C"/>
    <w:rsid w:val="007057B1"/>
    <w:rsid w:val="00706876"/>
    <w:rsid w:val="00715595"/>
    <w:rsid w:val="00727EE4"/>
    <w:rsid w:val="0073760F"/>
    <w:rsid w:val="00742F84"/>
    <w:rsid w:val="00747992"/>
    <w:rsid w:val="007722C8"/>
    <w:rsid w:val="0077688B"/>
    <w:rsid w:val="0078261B"/>
    <w:rsid w:val="007A3F2D"/>
    <w:rsid w:val="007A5D4F"/>
    <w:rsid w:val="007A6671"/>
    <w:rsid w:val="007B1D4B"/>
    <w:rsid w:val="007B6F14"/>
    <w:rsid w:val="007C13E8"/>
    <w:rsid w:val="007D009D"/>
    <w:rsid w:val="007D38F7"/>
    <w:rsid w:val="007E2F81"/>
    <w:rsid w:val="007E5262"/>
    <w:rsid w:val="00802401"/>
    <w:rsid w:val="00803DBF"/>
    <w:rsid w:val="00803FB4"/>
    <w:rsid w:val="00807AAD"/>
    <w:rsid w:val="0081739F"/>
    <w:rsid w:val="0084188E"/>
    <w:rsid w:val="00841CAA"/>
    <w:rsid w:val="00854891"/>
    <w:rsid w:val="0085654B"/>
    <w:rsid w:val="00863D3A"/>
    <w:rsid w:val="008648B1"/>
    <w:rsid w:val="00880A54"/>
    <w:rsid w:val="00880C83"/>
    <w:rsid w:val="00881D77"/>
    <w:rsid w:val="008A353F"/>
    <w:rsid w:val="008A68A7"/>
    <w:rsid w:val="008C0353"/>
    <w:rsid w:val="008C64BD"/>
    <w:rsid w:val="008D4A84"/>
    <w:rsid w:val="008E5331"/>
    <w:rsid w:val="008F0773"/>
    <w:rsid w:val="008F0CCC"/>
    <w:rsid w:val="008F5FB9"/>
    <w:rsid w:val="00901668"/>
    <w:rsid w:val="009043EE"/>
    <w:rsid w:val="00917025"/>
    <w:rsid w:val="00923CC7"/>
    <w:rsid w:val="00941406"/>
    <w:rsid w:val="00952F98"/>
    <w:rsid w:val="009754FE"/>
    <w:rsid w:val="009772E3"/>
    <w:rsid w:val="009870F6"/>
    <w:rsid w:val="00994B66"/>
    <w:rsid w:val="009A1201"/>
    <w:rsid w:val="009A4C0B"/>
    <w:rsid w:val="009A6C85"/>
    <w:rsid w:val="009C68BD"/>
    <w:rsid w:val="009D3DA5"/>
    <w:rsid w:val="009D6C4B"/>
    <w:rsid w:val="009F6039"/>
    <w:rsid w:val="00A17C2E"/>
    <w:rsid w:val="00A47C5C"/>
    <w:rsid w:val="00A55FC2"/>
    <w:rsid w:val="00A609F7"/>
    <w:rsid w:val="00A60F42"/>
    <w:rsid w:val="00A64F73"/>
    <w:rsid w:val="00A70F2B"/>
    <w:rsid w:val="00A7125A"/>
    <w:rsid w:val="00A73AF3"/>
    <w:rsid w:val="00A75527"/>
    <w:rsid w:val="00A8103E"/>
    <w:rsid w:val="00A939D0"/>
    <w:rsid w:val="00A95036"/>
    <w:rsid w:val="00A9757A"/>
    <w:rsid w:val="00A97FDC"/>
    <w:rsid w:val="00AB0A0F"/>
    <w:rsid w:val="00AB46AF"/>
    <w:rsid w:val="00AB52DE"/>
    <w:rsid w:val="00AE52C7"/>
    <w:rsid w:val="00AF1A2C"/>
    <w:rsid w:val="00B055A1"/>
    <w:rsid w:val="00B071F4"/>
    <w:rsid w:val="00B1050F"/>
    <w:rsid w:val="00B127A5"/>
    <w:rsid w:val="00B17ACD"/>
    <w:rsid w:val="00B20999"/>
    <w:rsid w:val="00B267B8"/>
    <w:rsid w:val="00B31049"/>
    <w:rsid w:val="00B31D2D"/>
    <w:rsid w:val="00B3262C"/>
    <w:rsid w:val="00B41C4D"/>
    <w:rsid w:val="00B44B11"/>
    <w:rsid w:val="00B44F84"/>
    <w:rsid w:val="00B61F86"/>
    <w:rsid w:val="00B65C89"/>
    <w:rsid w:val="00B71BEF"/>
    <w:rsid w:val="00B818E6"/>
    <w:rsid w:val="00B820D2"/>
    <w:rsid w:val="00B84CA4"/>
    <w:rsid w:val="00B913DC"/>
    <w:rsid w:val="00B94A82"/>
    <w:rsid w:val="00BA5EAE"/>
    <w:rsid w:val="00BB5C60"/>
    <w:rsid w:val="00BD093C"/>
    <w:rsid w:val="00BD6F3B"/>
    <w:rsid w:val="00BE3A13"/>
    <w:rsid w:val="00BF666F"/>
    <w:rsid w:val="00BF752F"/>
    <w:rsid w:val="00C10795"/>
    <w:rsid w:val="00C32DF4"/>
    <w:rsid w:val="00C4113D"/>
    <w:rsid w:val="00C47367"/>
    <w:rsid w:val="00C62D55"/>
    <w:rsid w:val="00C6710D"/>
    <w:rsid w:val="00C71BE8"/>
    <w:rsid w:val="00C9545D"/>
    <w:rsid w:val="00CB0814"/>
    <w:rsid w:val="00CB31F7"/>
    <w:rsid w:val="00CC1F49"/>
    <w:rsid w:val="00CD4260"/>
    <w:rsid w:val="00CE4754"/>
    <w:rsid w:val="00CE49BF"/>
    <w:rsid w:val="00CE6ED2"/>
    <w:rsid w:val="00CE7D12"/>
    <w:rsid w:val="00CF322D"/>
    <w:rsid w:val="00D0030B"/>
    <w:rsid w:val="00D0222A"/>
    <w:rsid w:val="00D1091E"/>
    <w:rsid w:val="00D12433"/>
    <w:rsid w:val="00D131E1"/>
    <w:rsid w:val="00D20F31"/>
    <w:rsid w:val="00D253AD"/>
    <w:rsid w:val="00D30994"/>
    <w:rsid w:val="00D3291A"/>
    <w:rsid w:val="00D33D4B"/>
    <w:rsid w:val="00D36AD0"/>
    <w:rsid w:val="00D44B4D"/>
    <w:rsid w:val="00D54457"/>
    <w:rsid w:val="00D559E8"/>
    <w:rsid w:val="00D621B6"/>
    <w:rsid w:val="00D67202"/>
    <w:rsid w:val="00D71AFE"/>
    <w:rsid w:val="00D725AD"/>
    <w:rsid w:val="00D77B4D"/>
    <w:rsid w:val="00D86252"/>
    <w:rsid w:val="00D9440D"/>
    <w:rsid w:val="00DA15D0"/>
    <w:rsid w:val="00DA6A9D"/>
    <w:rsid w:val="00DB2110"/>
    <w:rsid w:val="00DC0466"/>
    <w:rsid w:val="00DD70A5"/>
    <w:rsid w:val="00E121C2"/>
    <w:rsid w:val="00E2777A"/>
    <w:rsid w:val="00E3350A"/>
    <w:rsid w:val="00E42E93"/>
    <w:rsid w:val="00E431E3"/>
    <w:rsid w:val="00E47569"/>
    <w:rsid w:val="00E50AF2"/>
    <w:rsid w:val="00E538A1"/>
    <w:rsid w:val="00E56AD9"/>
    <w:rsid w:val="00E65187"/>
    <w:rsid w:val="00E72E94"/>
    <w:rsid w:val="00E76445"/>
    <w:rsid w:val="00E764E1"/>
    <w:rsid w:val="00E94158"/>
    <w:rsid w:val="00E96F81"/>
    <w:rsid w:val="00EA150E"/>
    <w:rsid w:val="00EA4362"/>
    <w:rsid w:val="00EA45CA"/>
    <w:rsid w:val="00EA516C"/>
    <w:rsid w:val="00ED236C"/>
    <w:rsid w:val="00EE017C"/>
    <w:rsid w:val="00EF1CAA"/>
    <w:rsid w:val="00EF1F31"/>
    <w:rsid w:val="00F043D2"/>
    <w:rsid w:val="00F10764"/>
    <w:rsid w:val="00F11275"/>
    <w:rsid w:val="00F1517A"/>
    <w:rsid w:val="00F307CD"/>
    <w:rsid w:val="00F310CA"/>
    <w:rsid w:val="00F445D2"/>
    <w:rsid w:val="00F4692E"/>
    <w:rsid w:val="00F6014B"/>
    <w:rsid w:val="00F64AA2"/>
    <w:rsid w:val="00F714AF"/>
    <w:rsid w:val="00F77078"/>
    <w:rsid w:val="00F80ECF"/>
    <w:rsid w:val="00F813E8"/>
    <w:rsid w:val="00F8154A"/>
    <w:rsid w:val="00F82747"/>
    <w:rsid w:val="00F9577E"/>
    <w:rsid w:val="00FA2D2C"/>
    <w:rsid w:val="00FA4A2D"/>
    <w:rsid w:val="00FB703E"/>
    <w:rsid w:val="00FD2A5E"/>
    <w:rsid w:val="00FD2D0D"/>
    <w:rsid w:val="00FD2E51"/>
    <w:rsid w:val="00FF2648"/>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CB208F93-91E8-4659-9564-0FC789BD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paragraph" w:styleId="Nagwek1">
    <w:name w:val="heading 1"/>
    <w:basedOn w:val="Normalny"/>
    <w:next w:val="Normalny"/>
    <w:link w:val="Nagwek1Znak"/>
    <w:uiPriority w:val="9"/>
    <w:qFormat/>
    <w:rsid w:val="006775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44B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uiPriority w:val="34"/>
    <w:qFormat/>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 w:type="paragraph" w:customStyle="1" w:styleId="paragraph">
    <w:name w:val="paragraph"/>
    <w:basedOn w:val="Normalny"/>
    <w:rsid w:val="00F813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customStyle="1" w:styleId="normaltextrun">
    <w:name w:val="normaltextrun"/>
    <w:basedOn w:val="Domylnaczcionkaakapitu"/>
    <w:rsid w:val="00F813E8"/>
  </w:style>
  <w:style w:type="character" w:customStyle="1" w:styleId="eop">
    <w:name w:val="eop"/>
    <w:basedOn w:val="Domylnaczcionkaakapitu"/>
    <w:rsid w:val="00F813E8"/>
  </w:style>
  <w:style w:type="character" w:customStyle="1" w:styleId="contextualspellingandgrammarerror">
    <w:name w:val="contextualspellingandgrammarerror"/>
    <w:basedOn w:val="Domylnaczcionkaakapitu"/>
    <w:rsid w:val="000D1B28"/>
  </w:style>
  <w:style w:type="character" w:customStyle="1" w:styleId="Nagwek1Znak">
    <w:name w:val="Nagłówek 1 Znak"/>
    <w:basedOn w:val="Domylnaczcionkaakapitu"/>
    <w:link w:val="Nagwek1"/>
    <w:uiPriority w:val="9"/>
    <w:rsid w:val="006775B9"/>
    <w:rPr>
      <w:rFonts w:asciiTheme="majorHAnsi" w:eastAsiaTheme="majorEastAsia" w:hAnsiTheme="majorHAnsi" w:cstheme="majorBidi"/>
      <w:color w:val="365F91" w:themeColor="accent1" w:themeShade="BF"/>
      <w:sz w:val="32"/>
      <w:szCs w:val="32"/>
      <w:u w:color="000000"/>
    </w:rPr>
  </w:style>
  <w:style w:type="paragraph" w:customStyle="1" w:styleId="xmsonormal">
    <w:name w:val="x_msonormal"/>
    <w:basedOn w:val="Normalny"/>
    <w:rsid w:val="00114C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ytu">
    <w:name w:val="Title"/>
    <w:basedOn w:val="Normalny"/>
    <w:next w:val="Normalny"/>
    <w:link w:val="TytuZnak"/>
    <w:uiPriority w:val="10"/>
    <w:qFormat/>
    <w:rsid w:val="00E941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94158"/>
    <w:rPr>
      <w:rFonts w:asciiTheme="majorHAnsi" w:eastAsiaTheme="majorEastAsia" w:hAnsiTheme="majorHAnsi" w:cstheme="majorBidi"/>
      <w:spacing w:val="-10"/>
      <w:kern w:val="28"/>
      <w:sz w:val="56"/>
      <w:szCs w:val="56"/>
      <w:u w:color="000000"/>
    </w:rPr>
  </w:style>
  <w:style w:type="character" w:customStyle="1" w:styleId="Nagwek2Znak">
    <w:name w:val="Nagłówek 2 Znak"/>
    <w:basedOn w:val="Domylnaczcionkaakapitu"/>
    <w:link w:val="Nagwek2"/>
    <w:uiPriority w:val="9"/>
    <w:rsid w:val="00B44B11"/>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38">
      <w:bodyDiv w:val="1"/>
      <w:marLeft w:val="0"/>
      <w:marRight w:val="0"/>
      <w:marTop w:val="0"/>
      <w:marBottom w:val="0"/>
      <w:divBdr>
        <w:top w:val="none" w:sz="0" w:space="0" w:color="auto"/>
        <w:left w:val="none" w:sz="0" w:space="0" w:color="auto"/>
        <w:bottom w:val="none" w:sz="0" w:space="0" w:color="auto"/>
        <w:right w:val="none" w:sz="0" w:space="0" w:color="auto"/>
      </w:divBdr>
    </w:div>
    <w:div w:id="169833719">
      <w:bodyDiv w:val="1"/>
      <w:marLeft w:val="0"/>
      <w:marRight w:val="0"/>
      <w:marTop w:val="0"/>
      <w:marBottom w:val="0"/>
      <w:divBdr>
        <w:top w:val="none" w:sz="0" w:space="0" w:color="auto"/>
        <w:left w:val="none" w:sz="0" w:space="0" w:color="auto"/>
        <w:bottom w:val="none" w:sz="0" w:space="0" w:color="auto"/>
        <w:right w:val="none" w:sz="0" w:space="0" w:color="auto"/>
      </w:divBdr>
      <w:divsChild>
        <w:div w:id="858084444">
          <w:marLeft w:val="0"/>
          <w:marRight w:val="0"/>
          <w:marTop w:val="0"/>
          <w:marBottom w:val="0"/>
          <w:divBdr>
            <w:top w:val="none" w:sz="0" w:space="0" w:color="auto"/>
            <w:left w:val="none" w:sz="0" w:space="0" w:color="auto"/>
            <w:bottom w:val="none" w:sz="0" w:space="0" w:color="auto"/>
            <w:right w:val="none" w:sz="0" w:space="0" w:color="auto"/>
          </w:divBdr>
        </w:div>
        <w:div w:id="2032294811">
          <w:marLeft w:val="0"/>
          <w:marRight w:val="0"/>
          <w:marTop w:val="0"/>
          <w:marBottom w:val="0"/>
          <w:divBdr>
            <w:top w:val="none" w:sz="0" w:space="0" w:color="auto"/>
            <w:left w:val="none" w:sz="0" w:space="0" w:color="auto"/>
            <w:bottom w:val="none" w:sz="0" w:space="0" w:color="auto"/>
            <w:right w:val="none" w:sz="0" w:space="0" w:color="auto"/>
          </w:divBdr>
        </w:div>
        <w:div w:id="1805394008">
          <w:marLeft w:val="0"/>
          <w:marRight w:val="0"/>
          <w:marTop w:val="0"/>
          <w:marBottom w:val="0"/>
          <w:divBdr>
            <w:top w:val="none" w:sz="0" w:space="0" w:color="auto"/>
            <w:left w:val="none" w:sz="0" w:space="0" w:color="auto"/>
            <w:bottom w:val="none" w:sz="0" w:space="0" w:color="auto"/>
            <w:right w:val="none" w:sz="0" w:space="0" w:color="auto"/>
          </w:divBdr>
        </w:div>
        <w:div w:id="1816801716">
          <w:marLeft w:val="0"/>
          <w:marRight w:val="0"/>
          <w:marTop w:val="0"/>
          <w:marBottom w:val="0"/>
          <w:divBdr>
            <w:top w:val="none" w:sz="0" w:space="0" w:color="auto"/>
            <w:left w:val="none" w:sz="0" w:space="0" w:color="auto"/>
            <w:bottom w:val="none" w:sz="0" w:space="0" w:color="auto"/>
            <w:right w:val="none" w:sz="0" w:space="0" w:color="auto"/>
          </w:divBdr>
        </w:div>
        <w:div w:id="1708988969">
          <w:marLeft w:val="0"/>
          <w:marRight w:val="0"/>
          <w:marTop w:val="0"/>
          <w:marBottom w:val="0"/>
          <w:divBdr>
            <w:top w:val="none" w:sz="0" w:space="0" w:color="auto"/>
            <w:left w:val="none" w:sz="0" w:space="0" w:color="auto"/>
            <w:bottom w:val="none" w:sz="0" w:space="0" w:color="auto"/>
            <w:right w:val="none" w:sz="0" w:space="0" w:color="auto"/>
          </w:divBdr>
        </w:div>
        <w:div w:id="602761634">
          <w:marLeft w:val="0"/>
          <w:marRight w:val="0"/>
          <w:marTop w:val="0"/>
          <w:marBottom w:val="0"/>
          <w:divBdr>
            <w:top w:val="none" w:sz="0" w:space="0" w:color="auto"/>
            <w:left w:val="none" w:sz="0" w:space="0" w:color="auto"/>
            <w:bottom w:val="none" w:sz="0" w:space="0" w:color="auto"/>
            <w:right w:val="none" w:sz="0" w:space="0" w:color="auto"/>
          </w:divBdr>
        </w:div>
        <w:div w:id="169490616">
          <w:marLeft w:val="0"/>
          <w:marRight w:val="0"/>
          <w:marTop w:val="0"/>
          <w:marBottom w:val="0"/>
          <w:divBdr>
            <w:top w:val="none" w:sz="0" w:space="0" w:color="auto"/>
            <w:left w:val="none" w:sz="0" w:space="0" w:color="auto"/>
            <w:bottom w:val="none" w:sz="0" w:space="0" w:color="auto"/>
            <w:right w:val="none" w:sz="0" w:space="0" w:color="auto"/>
          </w:divBdr>
        </w:div>
        <w:div w:id="1939290013">
          <w:marLeft w:val="0"/>
          <w:marRight w:val="0"/>
          <w:marTop w:val="0"/>
          <w:marBottom w:val="0"/>
          <w:divBdr>
            <w:top w:val="none" w:sz="0" w:space="0" w:color="auto"/>
            <w:left w:val="none" w:sz="0" w:space="0" w:color="auto"/>
            <w:bottom w:val="none" w:sz="0" w:space="0" w:color="auto"/>
            <w:right w:val="none" w:sz="0" w:space="0" w:color="auto"/>
          </w:divBdr>
        </w:div>
      </w:divsChild>
    </w:div>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713696718">
      <w:bodyDiv w:val="1"/>
      <w:marLeft w:val="0"/>
      <w:marRight w:val="0"/>
      <w:marTop w:val="0"/>
      <w:marBottom w:val="0"/>
      <w:divBdr>
        <w:top w:val="none" w:sz="0" w:space="0" w:color="auto"/>
        <w:left w:val="none" w:sz="0" w:space="0" w:color="auto"/>
        <w:bottom w:val="none" w:sz="0" w:space="0" w:color="auto"/>
        <w:right w:val="none" w:sz="0" w:space="0" w:color="auto"/>
      </w:divBdr>
      <w:divsChild>
        <w:div w:id="1037048784">
          <w:marLeft w:val="600"/>
          <w:marRight w:val="0"/>
          <w:marTop w:val="0"/>
          <w:marBottom w:val="0"/>
          <w:divBdr>
            <w:top w:val="none" w:sz="0" w:space="0" w:color="auto"/>
            <w:left w:val="none" w:sz="0" w:space="0" w:color="auto"/>
            <w:bottom w:val="none" w:sz="0" w:space="0" w:color="auto"/>
            <w:right w:val="none" w:sz="0" w:space="0" w:color="auto"/>
          </w:divBdr>
        </w:div>
        <w:div w:id="178857784">
          <w:marLeft w:val="600"/>
          <w:marRight w:val="0"/>
          <w:marTop w:val="0"/>
          <w:marBottom w:val="0"/>
          <w:divBdr>
            <w:top w:val="none" w:sz="0" w:space="0" w:color="auto"/>
            <w:left w:val="none" w:sz="0" w:space="0" w:color="auto"/>
            <w:bottom w:val="none" w:sz="0" w:space="0" w:color="auto"/>
            <w:right w:val="none" w:sz="0" w:space="0" w:color="auto"/>
          </w:divBdr>
        </w:div>
        <w:div w:id="408235165">
          <w:marLeft w:val="600"/>
          <w:marRight w:val="0"/>
          <w:marTop w:val="0"/>
          <w:marBottom w:val="0"/>
          <w:divBdr>
            <w:top w:val="none" w:sz="0" w:space="0" w:color="auto"/>
            <w:left w:val="none" w:sz="0" w:space="0" w:color="auto"/>
            <w:bottom w:val="none" w:sz="0" w:space="0" w:color="auto"/>
            <w:right w:val="none" w:sz="0" w:space="0" w:color="auto"/>
          </w:divBdr>
        </w:div>
      </w:divsChild>
    </w:div>
    <w:div w:id="796098159">
      <w:bodyDiv w:val="1"/>
      <w:marLeft w:val="0"/>
      <w:marRight w:val="0"/>
      <w:marTop w:val="0"/>
      <w:marBottom w:val="0"/>
      <w:divBdr>
        <w:top w:val="none" w:sz="0" w:space="0" w:color="auto"/>
        <w:left w:val="none" w:sz="0" w:space="0" w:color="auto"/>
        <w:bottom w:val="none" w:sz="0" w:space="0" w:color="auto"/>
        <w:right w:val="none" w:sz="0" w:space="0" w:color="auto"/>
      </w:divBdr>
    </w:div>
    <w:div w:id="964386491">
      <w:bodyDiv w:val="1"/>
      <w:marLeft w:val="0"/>
      <w:marRight w:val="0"/>
      <w:marTop w:val="0"/>
      <w:marBottom w:val="0"/>
      <w:divBdr>
        <w:top w:val="none" w:sz="0" w:space="0" w:color="auto"/>
        <w:left w:val="none" w:sz="0" w:space="0" w:color="auto"/>
        <w:bottom w:val="none" w:sz="0" w:space="0" w:color="auto"/>
        <w:right w:val="none" w:sz="0" w:space="0" w:color="auto"/>
      </w:divBdr>
    </w:div>
    <w:div w:id="979698196">
      <w:bodyDiv w:val="1"/>
      <w:marLeft w:val="0"/>
      <w:marRight w:val="0"/>
      <w:marTop w:val="0"/>
      <w:marBottom w:val="0"/>
      <w:divBdr>
        <w:top w:val="none" w:sz="0" w:space="0" w:color="auto"/>
        <w:left w:val="none" w:sz="0" w:space="0" w:color="auto"/>
        <w:bottom w:val="none" w:sz="0" w:space="0" w:color="auto"/>
        <w:right w:val="none" w:sz="0" w:space="0" w:color="auto"/>
      </w:divBdr>
      <w:divsChild>
        <w:div w:id="698318727">
          <w:marLeft w:val="0"/>
          <w:marRight w:val="0"/>
          <w:marTop w:val="0"/>
          <w:marBottom w:val="0"/>
          <w:divBdr>
            <w:top w:val="none" w:sz="0" w:space="0" w:color="auto"/>
            <w:left w:val="none" w:sz="0" w:space="0" w:color="auto"/>
            <w:bottom w:val="none" w:sz="0" w:space="0" w:color="auto"/>
            <w:right w:val="none" w:sz="0" w:space="0" w:color="auto"/>
          </w:divBdr>
        </w:div>
        <w:div w:id="2108039064">
          <w:marLeft w:val="0"/>
          <w:marRight w:val="0"/>
          <w:marTop w:val="0"/>
          <w:marBottom w:val="0"/>
          <w:divBdr>
            <w:top w:val="none" w:sz="0" w:space="0" w:color="auto"/>
            <w:left w:val="none" w:sz="0" w:space="0" w:color="auto"/>
            <w:bottom w:val="none" w:sz="0" w:space="0" w:color="auto"/>
            <w:right w:val="none" w:sz="0" w:space="0" w:color="auto"/>
          </w:divBdr>
        </w:div>
        <w:div w:id="504365676">
          <w:marLeft w:val="0"/>
          <w:marRight w:val="0"/>
          <w:marTop w:val="0"/>
          <w:marBottom w:val="0"/>
          <w:divBdr>
            <w:top w:val="none" w:sz="0" w:space="0" w:color="auto"/>
            <w:left w:val="none" w:sz="0" w:space="0" w:color="auto"/>
            <w:bottom w:val="none" w:sz="0" w:space="0" w:color="auto"/>
            <w:right w:val="none" w:sz="0" w:space="0" w:color="auto"/>
          </w:divBdr>
        </w:div>
        <w:div w:id="2112702094">
          <w:marLeft w:val="0"/>
          <w:marRight w:val="0"/>
          <w:marTop w:val="0"/>
          <w:marBottom w:val="0"/>
          <w:divBdr>
            <w:top w:val="none" w:sz="0" w:space="0" w:color="auto"/>
            <w:left w:val="none" w:sz="0" w:space="0" w:color="auto"/>
            <w:bottom w:val="none" w:sz="0" w:space="0" w:color="auto"/>
            <w:right w:val="none" w:sz="0" w:space="0" w:color="auto"/>
          </w:divBdr>
        </w:div>
        <w:div w:id="1658807151">
          <w:marLeft w:val="0"/>
          <w:marRight w:val="0"/>
          <w:marTop w:val="0"/>
          <w:marBottom w:val="0"/>
          <w:divBdr>
            <w:top w:val="none" w:sz="0" w:space="0" w:color="auto"/>
            <w:left w:val="none" w:sz="0" w:space="0" w:color="auto"/>
            <w:bottom w:val="none" w:sz="0" w:space="0" w:color="auto"/>
            <w:right w:val="none" w:sz="0" w:space="0" w:color="auto"/>
          </w:divBdr>
        </w:div>
        <w:div w:id="1287734702">
          <w:marLeft w:val="0"/>
          <w:marRight w:val="0"/>
          <w:marTop w:val="0"/>
          <w:marBottom w:val="0"/>
          <w:divBdr>
            <w:top w:val="none" w:sz="0" w:space="0" w:color="auto"/>
            <w:left w:val="none" w:sz="0" w:space="0" w:color="auto"/>
            <w:bottom w:val="none" w:sz="0" w:space="0" w:color="auto"/>
            <w:right w:val="none" w:sz="0" w:space="0" w:color="auto"/>
          </w:divBdr>
        </w:div>
      </w:divsChild>
    </w:div>
    <w:div w:id="1175457826">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500999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410">
          <w:marLeft w:val="0"/>
          <w:marRight w:val="0"/>
          <w:marTop w:val="0"/>
          <w:marBottom w:val="0"/>
          <w:divBdr>
            <w:top w:val="none" w:sz="0" w:space="0" w:color="auto"/>
            <w:left w:val="none" w:sz="0" w:space="0" w:color="auto"/>
            <w:bottom w:val="none" w:sz="0" w:space="0" w:color="auto"/>
            <w:right w:val="none" w:sz="0" w:space="0" w:color="auto"/>
          </w:divBdr>
        </w:div>
        <w:div w:id="1144394592">
          <w:marLeft w:val="0"/>
          <w:marRight w:val="0"/>
          <w:marTop w:val="0"/>
          <w:marBottom w:val="0"/>
          <w:divBdr>
            <w:top w:val="none" w:sz="0" w:space="0" w:color="auto"/>
            <w:left w:val="none" w:sz="0" w:space="0" w:color="auto"/>
            <w:bottom w:val="none" w:sz="0" w:space="0" w:color="auto"/>
            <w:right w:val="none" w:sz="0" w:space="0" w:color="auto"/>
          </w:divBdr>
        </w:div>
      </w:divsChild>
    </w:div>
    <w:div w:id="1610550387">
      <w:bodyDiv w:val="1"/>
      <w:marLeft w:val="0"/>
      <w:marRight w:val="0"/>
      <w:marTop w:val="0"/>
      <w:marBottom w:val="0"/>
      <w:divBdr>
        <w:top w:val="none" w:sz="0" w:space="0" w:color="auto"/>
        <w:left w:val="none" w:sz="0" w:space="0" w:color="auto"/>
        <w:bottom w:val="none" w:sz="0" w:space="0" w:color="auto"/>
        <w:right w:val="none" w:sz="0" w:space="0" w:color="auto"/>
      </w:divBdr>
    </w:div>
    <w:div w:id="1619414339">
      <w:bodyDiv w:val="1"/>
      <w:marLeft w:val="0"/>
      <w:marRight w:val="0"/>
      <w:marTop w:val="0"/>
      <w:marBottom w:val="0"/>
      <w:divBdr>
        <w:top w:val="none" w:sz="0" w:space="0" w:color="auto"/>
        <w:left w:val="none" w:sz="0" w:space="0" w:color="auto"/>
        <w:bottom w:val="none" w:sz="0" w:space="0" w:color="auto"/>
        <w:right w:val="none" w:sz="0" w:space="0" w:color="auto"/>
      </w:divBdr>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6">
          <w:marLeft w:val="600"/>
          <w:marRight w:val="0"/>
          <w:marTop w:val="0"/>
          <w:marBottom w:val="0"/>
          <w:divBdr>
            <w:top w:val="none" w:sz="0" w:space="0" w:color="auto"/>
            <w:left w:val="none" w:sz="0" w:space="0" w:color="auto"/>
            <w:bottom w:val="none" w:sz="0" w:space="0" w:color="auto"/>
            <w:right w:val="none" w:sz="0" w:space="0" w:color="auto"/>
          </w:divBdr>
        </w:div>
        <w:div w:id="97141828">
          <w:marLeft w:val="600"/>
          <w:marRight w:val="0"/>
          <w:marTop w:val="0"/>
          <w:marBottom w:val="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ztetl.org.pl/pl/historia-mowiona/193195-krystyna-budnicka" TargetMode="External"/><Relationship Id="rId13" Type="http://schemas.openxmlformats.org/officeDocument/2006/relationships/hyperlink" Target="mailto:mdziewulska@po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po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n.pl/pl/aktualnosci/2023/03/24/unikatowe-zdjecia-przedstawiajace-swiadkow-tragedii-getta-warszawskie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n.pl/pl/aktualnosci/2023/03/21/czasem-wiatr-z-domow-plonacych-przynosil-czarne-latawce" TargetMode="External"/><Relationship Id="rId4" Type="http://schemas.openxmlformats.org/officeDocument/2006/relationships/settings" Target="settings.xml"/><Relationship Id="rId9" Type="http://schemas.openxmlformats.org/officeDocument/2006/relationships/hyperlink" Target="http://www.polin.pl/dla-medio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580B-F2EF-4863-91D2-DDBD331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10737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Informacja prasowa o wystawie Wokół nas morze ognia</vt:lpstr>
    </vt:vector>
  </TitlesOfParts>
  <Company>MHZP</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prasowa o wystawie Wokół nas morze ognia - wersja dostępna</dc:title>
  <dc:subject/>
  <dc:creator>Marta Dziewulska</dc:creator>
  <cp:keywords/>
  <dc:description/>
  <cp:lastModifiedBy>Natalia Popławska</cp:lastModifiedBy>
  <cp:revision>4</cp:revision>
  <dcterms:created xsi:type="dcterms:W3CDTF">2023-04-17T06:41:00Z</dcterms:created>
  <dcterms:modified xsi:type="dcterms:W3CDTF">2023-04-17T06:45:00Z</dcterms:modified>
</cp:coreProperties>
</file>