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1CF7" w14:textId="708AEE3B" w:rsidR="007D009D" w:rsidRPr="006D1A18" w:rsidRDefault="00941406" w:rsidP="006D1A18">
      <w:pPr>
        <w:pStyle w:val="03Lead"/>
        <w:tabs>
          <w:tab w:val="left" w:pos="9214"/>
        </w:tabs>
        <w:spacing w:after="300" w:line="240" w:lineRule="auto"/>
        <w:jc w:val="right"/>
        <w:rPr>
          <w:rFonts w:cs="Calibri"/>
          <w:b w:val="0"/>
          <w:bCs w:val="0"/>
          <w:color w:val="auto"/>
          <w:sz w:val="23"/>
          <w:szCs w:val="23"/>
        </w:rPr>
      </w:pPr>
      <w:r w:rsidRPr="006D1A18">
        <w:rPr>
          <w:rFonts w:cs="Calibri"/>
          <w:b w:val="0"/>
          <w:bCs w:val="0"/>
          <w:color w:val="auto"/>
          <w:sz w:val="23"/>
          <w:szCs w:val="23"/>
        </w:rPr>
        <w:t>Warszawa</w:t>
      </w:r>
      <w:r w:rsidR="00D03984" w:rsidRPr="006D1A18">
        <w:rPr>
          <w:rFonts w:cs="Calibri"/>
          <w:b w:val="0"/>
          <w:bCs w:val="0"/>
          <w:color w:val="auto"/>
          <w:sz w:val="23"/>
          <w:szCs w:val="23"/>
        </w:rPr>
        <w:t xml:space="preserve">, </w:t>
      </w:r>
      <w:r w:rsidR="001F5C89">
        <w:rPr>
          <w:rFonts w:cs="Calibri"/>
          <w:b w:val="0"/>
          <w:bCs w:val="0"/>
          <w:color w:val="auto"/>
          <w:sz w:val="23"/>
          <w:szCs w:val="23"/>
        </w:rPr>
        <w:t>10</w:t>
      </w:r>
      <w:r w:rsidR="00D03984" w:rsidRPr="006D1A18">
        <w:rPr>
          <w:rFonts w:cs="Calibri"/>
          <w:b w:val="0"/>
          <w:bCs w:val="0"/>
          <w:color w:val="auto"/>
          <w:sz w:val="23"/>
          <w:szCs w:val="23"/>
        </w:rPr>
        <w:t xml:space="preserve"> maja</w:t>
      </w:r>
      <w:r w:rsidR="004A34FD" w:rsidRPr="006D1A18">
        <w:rPr>
          <w:rFonts w:cs="Calibri"/>
          <w:b w:val="0"/>
          <w:bCs w:val="0"/>
          <w:color w:val="auto"/>
          <w:sz w:val="23"/>
          <w:szCs w:val="23"/>
        </w:rPr>
        <w:t xml:space="preserve"> </w:t>
      </w:r>
      <w:r w:rsidRPr="006D1A18">
        <w:rPr>
          <w:rFonts w:cs="Calibri"/>
          <w:b w:val="0"/>
          <w:bCs w:val="0"/>
          <w:color w:val="auto"/>
          <w:sz w:val="23"/>
          <w:szCs w:val="23"/>
        </w:rPr>
        <w:t>202</w:t>
      </w:r>
      <w:r w:rsidR="008C64BD" w:rsidRPr="006D1A18">
        <w:rPr>
          <w:rFonts w:cs="Calibri"/>
          <w:b w:val="0"/>
          <w:bCs w:val="0"/>
          <w:color w:val="auto"/>
          <w:sz w:val="23"/>
          <w:szCs w:val="23"/>
        </w:rPr>
        <w:t>2</w:t>
      </w:r>
      <w:r w:rsidRPr="006D1A18">
        <w:rPr>
          <w:rFonts w:cs="Calibri"/>
          <w:b w:val="0"/>
          <w:bCs w:val="0"/>
          <w:color w:val="auto"/>
          <w:sz w:val="23"/>
          <w:szCs w:val="23"/>
        </w:rPr>
        <w:t xml:space="preserve"> r.</w:t>
      </w:r>
    </w:p>
    <w:p w14:paraId="49BEA03D" w14:textId="5ACE50C7" w:rsidR="00F723E8" w:rsidRDefault="00D03984" w:rsidP="00D03984">
      <w:pPr>
        <w:tabs>
          <w:tab w:val="left" w:pos="4560"/>
        </w:tabs>
        <w:jc w:val="center"/>
        <w:rPr>
          <w:b/>
          <w:bCs/>
          <w:color w:val="52C6D5"/>
          <w:sz w:val="32"/>
          <w:szCs w:val="32"/>
        </w:rPr>
      </w:pPr>
      <w:bookmarkStart w:id="0" w:name="_Hlk102392032"/>
      <w:r w:rsidRPr="00D03984">
        <w:rPr>
          <w:b/>
          <w:bCs/>
          <w:color w:val="52C6D5"/>
          <w:sz w:val="32"/>
          <w:szCs w:val="32"/>
        </w:rPr>
        <w:t>Wielka Muzyka Wielkiej Synagogi – koncert w 79. rocznicę wysadzenia Wielkiej Synagogi na</w:t>
      </w:r>
      <w:r>
        <w:rPr>
          <w:b/>
          <w:bCs/>
          <w:color w:val="52C6D5"/>
          <w:sz w:val="32"/>
          <w:szCs w:val="32"/>
        </w:rPr>
        <w:t xml:space="preserve"> </w:t>
      </w:r>
      <w:r w:rsidRPr="00D03984">
        <w:rPr>
          <w:b/>
          <w:bCs/>
          <w:color w:val="52C6D5"/>
          <w:sz w:val="32"/>
          <w:szCs w:val="32"/>
        </w:rPr>
        <w:t>Tłomackiem</w:t>
      </w:r>
      <w:bookmarkEnd w:id="0"/>
      <w:r w:rsidR="00F723E8">
        <w:rPr>
          <w:b/>
          <w:bCs/>
          <w:color w:val="52C6D5"/>
          <w:sz w:val="32"/>
          <w:szCs w:val="32"/>
        </w:rPr>
        <w:br/>
      </w:r>
    </w:p>
    <w:p w14:paraId="2D4BC104" w14:textId="1D16D48D" w:rsidR="00D03984" w:rsidRPr="00D03984" w:rsidRDefault="00D03984" w:rsidP="00D03984">
      <w:pPr>
        <w:spacing w:after="0" w:line="360" w:lineRule="auto"/>
        <w:jc w:val="both"/>
        <w:rPr>
          <w:b/>
          <w:bCs/>
          <w:color w:val="52C6D5"/>
          <w:sz w:val="24"/>
          <w:szCs w:val="24"/>
        </w:rPr>
      </w:pPr>
      <w:r w:rsidRPr="00D03984">
        <w:rPr>
          <w:b/>
          <w:bCs/>
          <w:color w:val="52C6D5"/>
          <w:sz w:val="24"/>
          <w:szCs w:val="24"/>
        </w:rPr>
        <w:t xml:space="preserve">16 maja 2022 (poniedziałek), </w:t>
      </w:r>
      <w:r w:rsidR="000307B2">
        <w:rPr>
          <w:b/>
          <w:bCs/>
          <w:color w:val="52C6D5"/>
          <w:sz w:val="24"/>
          <w:szCs w:val="24"/>
        </w:rPr>
        <w:t xml:space="preserve">g. </w:t>
      </w:r>
      <w:r w:rsidRPr="00D03984">
        <w:rPr>
          <w:b/>
          <w:bCs/>
          <w:color w:val="52C6D5"/>
          <w:sz w:val="24"/>
          <w:szCs w:val="24"/>
        </w:rPr>
        <w:t>19</w:t>
      </w:r>
      <w:r w:rsidR="000307B2">
        <w:rPr>
          <w:b/>
          <w:bCs/>
          <w:color w:val="52C6D5"/>
          <w:sz w:val="24"/>
          <w:szCs w:val="24"/>
        </w:rPr>
        <w:t>.</w:t>
      </w:r>
      <w:r w:rsidRPr="00D03984">
        <w:rPr>
          <w:b/>
          <w:bCs/>
          <w:color w:val="52C6D5"/>
          <w:sz w:val="24"/>
          <w:szCs w:val="24"/>
        </w:rPr>
        <w:t>00</w:t>
      </w:r>
    </w:p>
    <w:p w14:paraId="6DC2D0F3" w14:textId="18C038C4" w:rsidR="00D03984" w:rsidRDefault="00F95BA7" w:rsidP="000307B2">
      <w:pPr>
        <w:spacing w:after="280" w:line="360" w:lineRule="auto"/>
        <w:jc w:val="both"/>
        <w:rPr>
          <w:b/>
          <w:bCs/>
          <w:color w:val="52C6D5"/>
          <w:sz w:val="24"/>
          <w:szCs w:val="24"/>
        </w:rPr>
      </w:pPr>
      <w:r>
        <w:rPr>
          <w:b/>
          <w:bCs/>
          <w:color w:val="52C6D5"/>
          <w:sz w:val="24"/>
          <w:szCs w:val="24"/>
        </w:rPr>
        <w:t>B</w:t>
      </w:r>
      <w:r w:rsidR="00D03984" w:rsidRPr="00D03984">
        <w:rPr>
          <w:b/>
          <w:bCs/>
          <w:color w:val="52C6D5"/>
          <w:sz w:val="24"/>
          <w:szCs w:val="24"/>
        </w:rPr>
        <w:t>ilety w cenie 30 zł dostępne na bilety.polin.pl i w kasach muzeum</w:t>
      </w:r>
    </w:p>
    <w:p w14:paraId="74439DE1" w14:textId="6CA8C5A0" w:rsidR="000307B2" w:rsidRPr="008C7B32" w:rsidRDefault="00A75C3E" w:rsidP="00624421">
      <w:pPr>
        <w:spacing w:after="24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79. rocznicę wysadzenia Wielkiej Synagogi na Tłomackiem w </w:t>
      </w:r>
      <w:r w:rsidR="0094405A" w:rsidRPr="008C7B32">
        <w:rPr>
          <w:rFonts w:cstheme="minorHAnsi"/>
          <w:b/>
          <w:bCs/>
        </w:rPr>
        <w:t xml:space="preserve">Muzeum POLIN </w:t>
      </w:r>
      <w:r>
        <w:rPr>
          <w:rFonts w:cstheme="minorHAnsi"/>
          <w:b/>
          <w:bCs/>
        </w:rPr>
        <w:t>odbędzie się</w:t>
      </w:r>
      <w:r w:rsidR="00D03984" w:rsidRPr="008C7B32">
        <w:rPr>
          <w:rFonts w:cstheme="minorHAnsi"/>
          <w:b/>
          <w:bCs/>
        </w:rPr>
        <w:t xml:space="preserve"> koncert </w:t>
      </w:r>
      <w:r>
        <w:rPr>
          <w:rFonts w:cstheme="minorHAnsi"/>
          <w:b/>
          <w:bCs/>
        </w:rPr>
        <w:t xml:space="preserve">zatytułowany </w:t>
      </w:r>
      <w:r w:rsidR="00D03984" w:rsidRPr="008C7B32">
        <w:rPr>
          <w:rFonts w:cstheme="minorHAnsi"/>
          <w:b/>
          <w:bCs/>
        </w:rPr>
        <w:t>„Wielka Muzyka Wielkiej Synagogi”</w:t>
      </w:r>
      <w:r w:rsidR="00EA15BB">
        <w:rPr>
          <w:rFonts w:cstheme="minorHAnsi"/>
          <w:b/>
          <w:bCs/>
        </w:rPr>
        <w:t xml:space="preserve">. </w:t>
      </w:r>
      <w:r w:rsidR="0089057F">
        <w:rPr>
          <w:rFonts w:cstheme="minorHAnsi"/>
          <w:b/>
          <w:bCs/>
        </w:rPr>
        <w:t xml:space="preserve">Zniszczona w 1943 roku przez hitlerowców budowla, </w:t>
      </w:r>
      <w:r>
        <w:rPr>
          <w:rFonts w:cstheme="minorHAnsi"/>
          <w:b/>
          <w:bCs/>
        </w:rPr>
        <w:t xml:space="preserve">która </w:t>
      </w:r>
      <w:r w:rsidR="00943856">
        <w:rPr>
          <w:rFonts w:cstheme="minorHAnsi"/>
          <w:b/>
          <w:bCs/>
        </w:rPr>
        <w:t>n</w:t>
      </w:r>
      <w:r w:rsidR="002004C7">
        <w:rPr>
          <w:rFonts w:cstheme="minorHAnsi"/>
          <w:b/>
          <w:bCs/>
        </w:rPr>
        <w:t>iegdyś</w:t>
      </w:r>
      <w:r w:rsidR="00943856">
        <w:rPr>
          <w:rFonts w:cstheme="minorHAnsi"/>
          <w:b/>
          <w:bCs/>
        </w:rPr>
        <w:t xml:space="preserve"> </w:t>
      </w:r>
      <w:r w:rsidR="0089057F">
        <w:rPr>
          <w:rFonts w:cstheme="minorHAnsi"/>
          <w:b/>
          <w:bCs/>
        </w:rPr>
        <w:t>zachwycała swoją wyjątkową architekturą</w:t>
      </w:r>
      <w:r>
        <w:rPr>
          <w:rFonts w:cstheme="minorHAnsi"/>
          <w:b/>
          <w:bCs/>
        </w:rPr>
        <w:t>,</w:t>
      </w:r>
      <w:r w:rsidR="0089057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d</w:t>
      </w:r>
      <w:r w:rsidR="0089057F">
        <w:rPr>
          <w:rFonts w:cstheme="minorHAnsi"/>
          <w:b/>
          <w:bCs/>
        </w:rPr>
        <w:t>ziś</w:t>
      </w:r>
      <w:r w:rsidR="00C256AE">
        <w:rPr>
          <w:rFonts w:cstheme="minorHAnsi"/>
          <w:b/>
          <w:bCs/>
        </w:rPr>
        <w:t xml:space="preserve"> </w:t>
      </w:r>
      <w:r w:rsidR="000310BC" w:rsidRPr="008C7B32">
        <w:rPr>
          <w:rFonts w:eastAsia="Times New Roman" w:cstheme="minorHAnsi"/>
          <w:color w:val="333333"/>
        </w:rPr>
        <w:t>–</w:t>
      </w:r>
      <w:r w:rsidR="000453D2">
        <w:rPr>
          <w:rFonts w:cstheme="minorHAnsi"/>
          <w:b/>
          <w:bCs/>
        </w:rPr>
        <w:t xml:space="preserve"> </w:t>
      </w:r>
      <w:r w:rsidR="0089057F">
        <w:rPr>
          <w:rFonts w:cstheme="minorHAnsi"/>
          <w:b/>
          <w:bCs/>
        </w:rPr>
        <w:t>choć nieobecna w przestrzeni Warszawy</w:t>
      </w:r>
      <w:r w:rsidR="000453D2">
        <w:rPr>
          <w:rFonts w:cstheme="minorHAnsi"/>
          <w:b/>
          <w:bCs/>
        </w:rPr>
        <w:t xml:space="preserve"> </w:t>
      </w:r>
      <w:r w:rsidR="000310BC" w:rsidRPr="008C7B32">
        <w:rPr>
          <w:rFonts w:eastAsia="Times New Roman" w:cstheme="minorHAnsi"/>
          <w:color w:val="333333"/>
        </w:rPr>
        <w:t>–</w:t>
      </w:r>
      <w:r w:rsidR="001B1C86">
        <w:rPr>
          <w:rFonts w:cstheme="minorHAnsi"/>
          <w:b/>
          <w:bCs/>
        </w:rPr>
        <w:t xml:space="preserve">symbolizuje pamięć </w:t>
      </w:r>
      <w:r w:rsidR="00C256AE">
        <w:rPr>
          <w:rFonts w:cstheme="minorHAnsi"/>
          <w:b/>
          <w:bCs/>
        </w:rPr>
        <w:t>o żydowskich mieszkańcach</w:t>
      </w:r>
      <w:r w:rsidR="001B1C86">
        <w:rPr>
          <w:rFonts w:cstheme="minorHAnsi"/>
          <w:b/>
          <w:bCs/>
        </w:rPr>
        <w:t xml:space="preserve"> miasta</w:t>
      </w:r>
      <w:r w:rsidR="00C256AE">
        <w:rPr>
          <w:rFonts w:cstheme="minorHAnsi"/>
          <w:b/>
          <w:bCs/>
        </w:rPr>
        <w:t xml:space="preserve">. </w:t>
      </w:r>
      <w:r w:rsidR="00216E87">
        <w:rPr>
          <w:rFonts w:cstheme="minorHAnsi"/>
          <w:b/>
          <w:bCs/>
        </w:rPr>
        <w:t xml:space="preserve">Koncert przypomni czasy </w:t>
      </w:r>
      <w:r w:rsidR="00C256AE">
        <w:rPr>
          <w:rFonts w:cstheme="minorHAnsi"/>
          <w:b/>
          <w:bCs/>
        </w:rPr>
        <w:t xml:space="preserve">jej </w:t>
      </w:r>
      <w:r w:rsidR="00216E87">
        <w:rPr>
          <w:rFonts w:cstheme="minorHAnsi"/>
          <w:b/>
          <w:bCs/>
        </w:rPr>
        <w:t>świetnośc</w:t>
      </w:r>
      <w:r w:rsidR="00C256AE">
        <w:rPr>
          <w:rFonts w:cstheme="minorHAnsi"/>
          <w:b/>
          <w:bCs/>
        </w:rPr>
        <w:t>i</w:t>
      </w:r>
      <w:r w:rsidR="000116D9">
        <w:rPr>
          <w:rFonts w:cstheme="minorHAnsi"/>
          <w:b/>
          <w:bCs/>
        </w:rPr>
        <w:t xml:space="preserve">. </w:t>
      </w:r>
      <w:r w:rsidR="000453D2">
        <w:rPr>
          <w:rFonts w:cstheme="minorHAnsi"/>
          <w:b/>
          <w:bCs/>
        </w:rPr>
        <w:t>W</w:t>
      </w:r>
      <w:r w:rsidR="000310BC">
        <w:rPr>
          <w:rFonts w:cstheme="minorHAnsi"/>
          <w:b/>
          <w:bCs/>
        </w:rPr>
        <w:t> </w:t>
      </w:r>
      <w:r w:rsidR="000453D2">
        <w:rPr>
          <w:rFonts w:cstheme="minorHAnsi"/>
          <w:b/>
          <w:bCs/>
        </w:rPr>
        <w:t>Audytorium Muzeum POLIN w</w:t>
      </w:r>
      <w:r w:rsidR="001E3570" w:rsidRPr="008C7B32">
        <w:rPr>
          <w:rFonts w:cstheme="minorHAnsi"/>
          <w:b/>
          <w:bCs/>
        </w:rPr>
        <w:t xml:space="preserve">ystąpią: kantor Isidoro Abramowicz, organista Jakub Stefek </w:t>
      </w:r>
      <w:r w:rsidR="00E2702E" w:rsidRPr="008C7B32">
        <w:rPr>
          <w:rFonts w:cstheme="minorHAnsi"/>
          <w:b/>
          <w:bCs/>
        </w:rPr>
        <w:t>oraz</w:t>
      </w:r>
      <w:r w:rsidR="001E3570" w:rsidRPr="008C7B32">
        <w:rPr>
          <w:rFonts w:cstheme="minorHAnsi"/>
          <w:b/>
          <w:bCs/>
        </w:rPr>
        <w:t xml:space="preserve"> </w:t>
      </w:r>
      <w:r w:rsidR="00F471B6" w:rsidRPr="008C7B32">
        <w:rPr>
          <w:rFonts w:cstheme="minorHAnsi"/>
          <w:b/>
          <w:bCs/>
        </w:rPr>
        <w:t>8-</w:t>
      </w:r>
      <w:r w:rsidR="00E2702E" w:rsidRPr="008C7B32">
        <w:rPr>
          <w:rFonts w:cstheme="minorHAnsi"/>
          <w:b/>
          <w:bCs/>
        </w:rPr>
        <w:t>osobowy c</w:t>
      </w:r>
      <w:r w:rsidR="001E3570" w:rsidRPr="008C7B32">
        <w:rPr>
          <w:rFonts w:cstheme="minorHAnsi"/>
          <w:b/>
          <w:bCs/>
        </w:rPr>
        <w:t xml:space="preserve">hór Synagogi Pestalozzistrasse </w:t>
      </w:r>
      <w:r w:rsidR="00E2702E" w:rsidRPr="008C7B32">
        <w:rPr>
          <w:rFonts w:cstheme="minorHAnsi"/>
          <w:b/>
          <w:bCs/>
        </w:rPr>
        <w:t xml:space="preserve">w </w:t>
      </w:r>
      <w:r w:rsidR="001E3570" w:rsidRPr="008C7B32">
        <w:rPr>
          <w:rFonts w:cstheme="minorHAnsi"/>
          <w:b/>
          <w:bCs/>
        </w:rPr>
        <w:t>Berlin</w:t>
      </w:r>
      <w:r w:rsidR="00E2702E" w:rsidRPr="008C7B32">
        <w:rPr>
          <w:rFonts w:cstheme="minorHAnsi"/>
          <w:b/>
          <w:bCs/>
        </w:rPr>
        <w:t>ie</w:t>
      </w:r>
      <w:r w:rsidR="001E3570" w:rsidRPr="008C7B32">
        <w:rPr>
          <w:rFonts w:cstheme="minorHAnsi"/>
          <w:b/>
          <w:bCs/>
        </w:rPr>
        <w:t xml:space="preserve">. W programie </w:t>
      </w:r>
      <w:r>
        <w:rPr>
          <w:rFonts w:cstheme="minorHAnsi"/>
          <w:b/>
          <w:bCs/>
        </w:rPr>
        <w:t xml:space="preserve">wieczoru znajdą się </w:t>
      </w:r>
      <w:r w:rsidR="001E3570" w:rsidRPr="008C7B32">
        <w:rPr>
          <w:rFonts w:cstheme="minorHAnsi"/>
          <w:b/>
          <w:bCs/>
        </w:rPr>
        <w:t>utwory</w:t>
      </w:r>
      <w:r>
        <w:rPr>
          <w:rFonts w:cstheme="minorHAnsi"/>
          <w:b/>
          <w:bCs/>
        </w:rPr>
        <w:t xml:space="preserve"> </w:t>
      </w:r>
      <w:r w:rsidR="00E2702E" w:rsidRPr="008C7B32">
        <w:rPr>
          <w:rFonts w:cstheme="minorHAnsi"/>
          <w:b/>
          <w:bCs/>
        </w:rPr>
        <w:t>Arno Nadela, Louisa Lewandowskiego, Jakuba Leopolda Weissa i</w:t>
      </w:r>
      <w:r w:rsidR="00EC1DD0" w:rsidRPr="008C7B32">
        <w:rPr>
          <w:rFonts w:cstheme="minorHAnsi"/>
          <w:b/>
          <w:bCs/>
        </w:rPr>
        <w:t> </w:t>
      </w:r>
      <w:r w:rsidR="00E2702E" w:rsidRPr="008C7B32">
        <w:rPr>
          <w:rFonts w:cstheme="minorHAnsi"/>
          <w:b/>
          <w:bCs/>
        </w:rPr>
        <w:t>Dawida Ajzensztadta</w:t>
      </w:r>
      <w:r w:rsidR="00F471B6" w:rsidRPr="008C7B32">
        <w:rPr>
          <w:rFonts w:cstheme="minorHAnsi"/>
          <w:b/>
          <w:bCs/>
        </w:rPr>
        <w:t>.</w:t>
      </w:r>
    </w:p>
    <w:p w14:paraId="1C827C32" w14:textId="1FA29632" w:rsidR="005B3DFF" w:rsidRDefault="005B3DFF" w:rsidP="00624421">
      <w:pPr>
        <w:pStyle w:val="NormalnyWeb"/>
        <w:spacing w:before="0" w:after="24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</w:pPr>
      <w:r>
        <w:rPr>
          <w:rFonts w:ascii="Calibri" w:eastAsia="Times New Roman" w:hAnsi="Calibri" w:cstheme="minorHAnsi"/>
          <w:color w:val="333333"/>
          <w:sz w:val="22"/>
          <w:szCs w:val="22"/>
        </w:rPr>
        <w:t>W</w:t>
      </w:r>
      <w:r w:rsidR="00E51F83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Muzeum POLIN zabrzmi</w:t>
      </w:r>
      <w:r w:rsidR="00E031CD">
        <w:rPr>
          <w:rFonts w:ascii="Calibri" w:eastAsia="Times New Roman" w:hAnsi="Calibri" w:cstheme="minorHAnsi"/>
          <w:color w:val="333333"/>
          <w:sz w:val="22"/>
          <w:szCs w:val="22"/>
        </w:rPr>
        <w:t>ą dźwięki</w:t>
      </w:r>
      <w:r w:rsidR="00E51F83" w:rsidRPr="008C7B32">
        <w:rPr>
          <w:rFonts w:ascii="Calibri" w:eastAsia="Times New Roman" w:hAnsi="Calibri" w:cstheme="minorHAnsi"/>
          <w:color w:val="333333"/>
          <w:sz w:val="22"/>
          <w:szCs w:val="22"/>
        </w:rPr>
        <w:t>, jak</w:t>
      </w:r>
      <w:r w:rsidR="00E031CD">
        <w:rPr>
          <w:rFonts w:ascii="Calibri" w:eastAsia="Times New Roman" w:hAnsi="Calibri" w:cstheme="minorHAnsi"/>
          <w:color w:val="333333"/>
          <w:sz w:val="22"/>
          <w:szCs w:val="22"/>
        </w:rPr>
        <w:t>ie</w:t>
      </w:r>
      <w:r w:rsidR="00E51F83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przez lata rozbrzmiewał</w:t>
      </w:r>
      <w:r w:rsidR="00E031CD">
        <w:rPr>
          <w:rFonts w:ascii="Calibri" w:eastAsia="Times New Roman" w:hAnsi="Calibri" w:cstheme="minorHAnsi"/>
          <w:color w:val="333333"/>
          <w:sz w:val="22"/>
          <w:szCs w:val="22"/>
        </w:rPr>
        <w:t>y</w:t>
      </w:r>
      <w:r w:rsidR="00E51F83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w</w:t>
      </w:r>
      <w:r w:rsidR="001A7DB1">
        <w:rPr>
          <w:rFonts w:ascii="Calibri" w:eastAsia="Times New Roman" w:hAnsi="Calibri" w:cstheme="minorHAnsi"/>
          <w:color w:val="333333"/>
          <w:sz w:val="22"/>
          <w:szCs w:val="22"/>
        </w:rPr>
        <w:t> </w:t>
      </w:r>
      <w:r w:rsidR="00E51F83" w:rsidRPr="008C7B32">
        <w:rPr>
          <w:rFonts w:ascii="Calibri" w:eastAsia="Times New Roman" w:hAnsi="Calibri" w:cstheme="minorHAnsi"/>
          <w:color w:val="333333"/>
          <w:sz w:val="22"/>
          <w:szCs w:val="22"/>
        </w:rPr>
        <w:t>najbardziej okazałej synagodze w Polsce.</w:t>
      </w:r>
      <w:r w:rsidR="001015A0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Podczas koncertu </w:t>
      </w:r>
      <w:r>
        <w:rPr>
          <w:rFonts w:ascii="Calibri" w:eastAsia="Times New Roman" w:hAnsi="Calibri" w:cstheme="minorHAnsi"/>
          <w:color w:val="333333"/>
          <w:sz w:val="22"/>
          <w:szCs w:val="22"/>
        </w:rPr>
        <w:t xml:space="preserve">po raz pierwszy w Warszawie usłyszeć będzie można </w:t>
      </w:r>
      <w:r w:rsidR="00E51090" w:rsidRPr="008C7B32"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  <w:t>Isidoro Abramowicz</w:t>
      </w:r>
      <w:r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  <w:t>a</w:t>
      </w:r>
      <w:r w:rsidR="00E51090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– główn</w:t>
      </w:r>
      <w:r>
        <w:rPr>
          <w:rFonts w:ascii="Calibri" w:eastAsia="Times New Roman" w:hAnsi="Calibri" w:cstheme="minorHAnsi"/>
          <w:color w:val="333333"/>
          <w:sz w:val="22"/>
          <w:szCs w:val="22"/>
        </w:rPr>
        <w:t>ego</w:t>
      </w:r>
      <w:r w:rsidR="00E51090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kantor</w:t>
      </w:r>
      <w:r w:rsidR="000310BC">
        <w:rPr>
          <w:rFonts w:ascii="Calibri" w:eastAsia="Times New Roman" w:hAnsi="Calibri" w:cstheme="minorHAnsi"/>
          <w:color w:val="333333"/>
          <w:sz w:val="22"/>
          <w:szCs w:val="22"/>
        </w:rPr>
        <w:t>a</w:t>
      </w:r>
      <w:r w:rsidR="00E51090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Synagogi Pestalozzistrasse w Berlinie, </w:t>
      </w:r>
      <w:r w:rsidR="00BA5D5D" w:rsidRPr="008C7B32">
        <w:rPr>
          <w:rFonts w:ascii="Calibri" w:eastAsia="Times New Roman" w:hAnsi="Calibri" w:cstheme="minorHAnsi"/>
          <w:color w:val="333333"/>
          <w:sz w:val="22"/>
          <w:szCs w:val="22"/>
        </w:rPr>
        <w:t>wykonawc</w:t>
      </w:r>
      <w:r>
        <w:rPr>
          <w:rFonts w:ascii="Calibri" w:eastAsia="Times New Roman" w:hAnsi="Calibri" w:cstheme="minorHAnsi"/>
          <w:color w:val="333333"/>
          <w:sz w:val="22"/>
          <w:szCs w:val="22"/>
        </w:rPr>
        <w:t>ę</w:t>
      </w:r>
      <w:r w:rsidR="00BA5D5D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i</w:t>
      </w:r>
      <w:r w:rsidR="001A7DB1">
        <w:rPr>
          <w:rFonts w:ascii="Calibri" w:eastAsia="Times New Roman" w:hAnsi="Calibri" w:cstheme="minorHAnsi"/>
          <w:color w:val="333333"/>
          <w:sz w:val="22"/>
          <w:szCs w:val="22"/>
        </w:rPr>
        <w:t> </w:t>
      </w:r>
      <w:r w:rsidR="00E51090" w:rsidRPr="008C7B32">
        <w:rPr>
          <w:rFonts w:ascii="Calibri" w:eastAsia="Times New Roman" w:hAnsi="Calibri" w:cstheme="minorHAnsi"/>
          <w:color w:val="333333"/>
          <w:sz w:val="22"/>
          <w:szCs w:val="22"/>
        </w:rPr>
        <w:t>strażnik</w:t>
      </w:r>
      <w:r>
        <w:rPr>
          <w:rFonts w:ascii="Calibri" w:eastAsia="Times New Roman" w:hAnsi="Calibri" w:cstheme="minorHAnsi"/>
          <w:color w:val="333333"/>
          <w:sz w:val="22"/>
          <w:szCs w:val="22"/>
        </w:rPr>
        <w:t>a</w:t>
      </w:r>
      <w:r w:rsidR="00E51090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muzycznej spuścizny Louisa Lewandowskieg</w:t>
      </w:r>
      <w:r w:rsidR="00BA5D5D" w:rsidRPr="008C7B32">
        <w:rPr>
          <w:rFonts w:ascii="Calibri" w:eastAsia="Times New Roman" w:hAnsi="Calibri" w:cstheme="minorHAnsi"/>
          <w:color w:val="333333"/>
          <w:sz w:val="22"/>
          <w:szCs w:val="22"/>
        </w:rPr>
        <w:t>o</w:t>
      </w:r>
      <w:r>
        <w:rPr>
          <w:rFonts w:ascii="Calibri" w:eastAsia="Times New Roman" w:hAnsi="Calibri" w:cstheme="minorHAnsi"/>
          <w:color w:val="333333"/>
          <w:sz w:val="22"/>
          <w:szCs w:val="22"/>
        </w:rPr>
        <w:t>. Towarzyszyć mu będą:</w:t>
      </w:r>
      <w:r w:rsidR="00E51090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="00E51090" w:rsidRPr="008C7B32"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  <w:t>Jakub Stefek</w:t>
      </w:r>
      <w:r w:rsidR="00E51090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–</w:t>
      </w:r>
      <w:r w:rsidR="000310BC"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="00E859BB" w:rsidRPr="008C7B32">
        <w:rPr>
          <w:rFonts w:ascii="Calibri" w:eastAsia="Times New Roman" w:hAnsi="Calibri" w:cstheme="minorHAnsi"/>
          <w:color w:val="333333"/>
          <w:sz w:val="22"/>
          <w:szCs w:val="22"/>
        </w:rPr>
        <w:t>organista i</w:t>
      </w:r>
      <w:r w:rsidR="00CE5783">
        <w:rPr>
          <w:rFonts w:ascii="Calibri" w:eastAsia="Times New Roman" w:hAnsi="Calibri" w:cstheme="minorHAnsi"/>
          <w:color w:val="333333"/>
          <w:sz w:val="22"/>
          <w:szCs w:val="22"/>
        </w:rPr>
        <w:t> </w:t>
      </w:r>
      <w:r w:rsidR="00E859BB" w:rsidRPr="008C7B32">
        <w:rPr>
          <w:rFonts w:ascii="Calibri" w:eastAsia="Times New Roman" w:hAnsi="Calibri" w:cstheme="minorHAnsi"/>
          <w:color w:val="333333"/>
          <w:sz w:val="22"/>
          <w:szCs w:val="22"/>
        </w:rPr>
        <w:t>badacz żydowskiej muzyki organowej</w:t>
      </w:r>
      <w:r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="000310BC" w:rsidRPr="008C7B32">
        <w:rPr>
          <w:rFonts w:ascii="Calibri" w:eastAsia="Times New Roman" w:hAnsi="Calibri" w:cstheme="minorHAnsi"/>
          <w:color w:val="333333"/>
          <w:sz w:val="22"/>
          <w:szCs w:val="22"/>
        </w:rPr>
        <w:t>–</w:t>
      </w:r>
      <w:r w:rsidR="00E859BB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oraz </w:t>
      </w:r>
      <w:r w:rsidR="00E859BB" w:rsidRPr="008C7B32"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  <w:t>chór Synagogi Pestalozzistrasse</w:t>
      </w:r>
      <w:r>
        <w:rPr>
          <w:rFonts w:ascii="Calibri" w:eastAsia="Times New Roman" w:hAnsi="Calibri" w:cs="Calibri"/>
          <w:color w:val="333333"/>
          <w:sz w:val="22"/>
          <w:szCs w:val="22"/>
        </w:rPr>
        <w:t>,</w:t>
      </w:r>
      <w:r w:rsidR="00E859BB" w:rsidRPr="008C7B32">
        <w:rPr>
          <w:rFonts w:ascii="Calibri" w:eastAsia="Times New Roman" w:hAnsi="Calibri" w:cs="Calibri"/>
          <w:color w:val="333333"/>
          <w:sz w:val="22"/>
          <w:szCs w:val="22"/>
        </w:rPr>
        <w:t xml:space="preserve"> </w:t>
      </w:r>
      <w:r w:rsidR="00E859BB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mieszany zespół wokalny w</w:t>
      </w:r>
      <w:r w:rsidR="00CE5783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 </w:t>
      </w:r>
      <w:r w:rsidR="00E859BB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synagodze liberalnej Gminy Żydowskiej w</w:t>
      </w:r>
      <w:r w:rsidR="00EC1DD0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 </w:t>
      </w:r>
      <w:r w:rsidR="00E859BB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Berlinie</w:t>
      </w:r>
      <w:r w:rsidR="00536190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 xml:space="preserve">, znany z </w:t>
      </w:r>
      <w:r w:rsidR="000307B2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 xml:space="preserve">występów </w:t>
      </w:r>
      <w:r w:rsidR="00536190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w całej Europie</w:t>
      </w:r>
      <w:r w:rsidR="000307B2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 xml:space="preserve"> </w:t>
      </w:r>
      <w:r w:rsidR="002E35C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oraz</w:t>
      </w:r>
      <w:r w:rsid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 </w:t>
      </w:r>
      <w:r w:rsidR="000307B2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nagrań dla radia i</w:t>
      </w:r>
      <w:r w:rsidR="00EC1DD0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 </w:t>
      </w:r>
      <w:r w:rsidR="000307B2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telewizji</w:t>
      </w:r>
      <w:r w:rsidR="00536190" w:rsidRPr="008C7B32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.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 xml:space="preserve"> Dla kantora Abramowicza podróż i występ na terenie byłego getta warszawskiego będą miały bardzo osobisty wymiar –</w:t>
      </w:r>
      <w:r w:rsidR="000310BC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 xml:space="preserve"> 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 xml:space="preserve">na Muranowie, nieopodal </w:t>
      </w:r>
      <w:r w:rsidR="000310BC"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 xml:space="preserve">obecnego 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  <w:t>Muzeum POLIN, przyszli na świat i mieszkali jego dziadkowie.</w:t>
      </w:r>
    </w:p>
    <w:p w14:paraId="3B68CC6A" w14:textId="33532CFD" w:rsidR="00173433" w:rsidRPr="008C7B32" w:rsidRDefault="00173433" w:rsidP="00624421">
      <w:pPr>
        <w:pStyle w:val="NormalnyWeb"/>
        <w:spacing w:before="0" w:after="24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bidi="ar-SA"/>
        </w:rPr>
      </w:pPr>
      <w:r w:rsidRPr="00173433">
        <w:rPr>
          <w:rFonts w:ascii="Calibri" w:eastAsia="Calibri" w:hAnsi="Calibri" w:cs="Times New Roman"/>
          <w:color w:val="auto"/>
          <w:kern w:val="2"/>
          <w:sz w:val="22"/>
          <w:szCs w:val="22"/>
          <w:bdr w:val="none" w:sz="0" w:space="0" w:color="auto"/>
          <w:lang w:eastAsia="en-US" w:bidi="ar-SA"/>
          <w14:ligatures w14:val="standardContextual"/>
        </w:rPr>
        <w:t>–</w:t>
      </w:r>
      <w:r w:rsidRPr="00173433">
        <w:rPr>
          <w:rFonts w:ascii="Calibri" w:eastAsia="Calibri" w:hAnsi="Calibri" w:cs="Times New Roman"/>
          <w:i/>
          <w:iCs/>
          <w:color w:val="auto"/>
          <w:kern w:val="2"/>
          <w:sz w:val="22"/>
          <w:szCs w:val="22"/>
          <w:bdr w:val="none" w:sz="0" w:space="0" w:color="auto"/>
          <w:lang w:eastAsia="en-US" w:bidi="ar-SA"/>
          <w14:ligatures w14:val="standardContextual"/>
        </w:rPr>
        <w:t xml:space="preserve"> </w:t>
      </w:r>
      <w:r w:rsidRPr="00173433">
        <w:rPr>
          <w:rFonts w:ascii="Calibri" w:eastAsia="Calibri" w:hAnsi="Calibri" w:cs="Times New Roman"/>
          <w:i/>
          <w:iCs/>
          <w:color w:val="auto"/>
          <w:kern w:val="2"/>
          <w:sz w:val="22"/>
          <w:szCs w:val="22"/>
          <w:bdr w:val="none" w:sz="0" w:space="0" w:color="auto"/>
          <w:lang w:eastAsia="en-US" w:bidi="ar-SA"/>
          <w14:ligatures w14:val="standardContextual"/>
        </w:rPr>
        <w:t xml:space="preserve">Podczas koncertu wykonane zostaną muzyczne opracowania różnych modlitw, ponieważ utwory żydowskiej muzyki synagogalnej to nie są utwory stricte koncertowe, ale starożytne pieśni i modlitwy, które w XIX i pierwszej połowie XX wieku zyskały tak bogate opracowanie muzyczne na chór, kantora i organy, że dzisiaj nam się wydaje, że są </w:t>
      </w:r>
      <w:r>
        <w:rPr>
          <w:rFonts w:ascii="Calibri" w:eastAsia="Calibri" w:hAnsi="Calibri" w:cs="Times New Roman"/>
          <w:i/>
          <w:iCs/>
          <w:color w:val="auto"/>
          <w:kern w:val="2"/>
          <w:sz w:val="22"/>
          <w:szCs w:val="22"/>
          <w:bdr w:val="none" w:sz="0" w:space="0" w:color="auto"/>
          <w:lang w:eastAsia="en-US" w:bidi="ar-SA"/>
          <w14:ligatures w14:val="standardContextual"/>
        </w:rPr>
        <w:t xml:space="preserve">to </w:t>
      </w:r>
      <w:r w:rsidRPr="00173433">
        <w:rPr>
          <w:rFonts w:ascii="Calibri" w:eastAsia="Calibri" w:hAnsi="Calibri" w:cs="Times New Roman"/>
          <w:i/>
          <w:iCs/>
          <w:color w:val="auto"/>
          <w:kern w:val="2"/>
          <w:sz w:val="22"/>
          <w:szCs w:val="22"/>
          <w:bdr w:val="none" w:sz="0" w:space="0" w:color="auto"/>
          <w:lang w:eastAsia="en-US" w:bidi="ar-SA"/>
          <w14:ligatures w14:val="standardContextual"/>
        </w:rPr>
        <w:t>utwory, które z powodzeniem mogłyby zastąpić arie. Niektóre przywodzą na myśl wątki operowe, niektóre wątki z wybitnych oratoriów, które znamy z XIX i XX wieku, ale nie zapomina</w:t>
      </w:r>
      <w:r>
        <w:rPr>
          <w:rFonts w:ascii="Calibri" w:eastAsia="Calibri" w:hAnsi="Calibri" w:cs="Times New Roman"/>
          <w:i/>
          <w:iCs/>
          <w:color w:val="auto"/>
          <w:kern w:val="2"/>
          <w:sz w:val="22"/>
          <w:szCs w:val="22"/>
          <w:bdr w:val="none" w:sz="0" w:space="0" w:color="auto"/>
          <w:lang w:eastAsia="en-US" w:bidi="ar-SA"/>
          <w14:ligatures w14:val="standardContextual"/>
        </w:rPr>
        <w:t>j</w:t>
      </w:r>
      <w:r w:rsidRPr="00173433">
        <w:rPr>
          <w:rFonts w:ascii="Calibri" w:eastAsia="Calibri" w:hAnsi="Calibri" w:cs="Times New Roman"/>
          <w:i/>
          <w:iCs/>
          <w:color w:val="auto"/>
          <w:kern w:val="2"/>
          <w:sz w:val="22"/>
          <w:szCs w:val="22"/>
          <w:bdr w:val="none" w:sz="0" w:space="0" w:color="auto"/>
          <w:lang w:eastAsia="en-US" w:bidi="ar-SA"/>
          <w14:ligatures w14:val="standardContextual"/>
        </w:rPr>
        <w:t>my, że są to po prostu muzyczne opracowania modlitw</w:t>
      </w:r>
      <w:r>
        <w:rPr>
          <w:rFonts w:ascii="Calibri" w:eastAsia="Calibri" w:hAnsi="Calibri" w:cs="Times New Roman"/>
          <w:color w:val="auto"/>
          <w:kern w:val="2"/>
          <w:sz w:val="22"/>
          <w:szCs w:val="22"/>
          <w:bdr w:val="none" w:sz="0" w:space="0" w:color="auto"/>
          <w:lang w:eastAsia="en-US" w:bidi="ar-SA"/>
          <w14:ligatures w14:val="standardContextual"/>
        </w:rPr>
        <w:t xml:space="preserve"> – mówi o utworach, które zostaną zaprezentowane podczas koncertu, organista Jakub Stefek</w:t>
      </w:r>
      <w:r w:rsidRPr="00173433">
        <w:rPr>
          <w:rFonts w:ascii="Calibri" w:eastAsia="Calibri" w:hAnsi="Calibri" w:cs="Times New Roman"/>
          <w:color w:val="auto"/>
          <w:kern w:val="2"/>
          <w:sz w:val="22"/>
          <w:szCs w:val="22"/>
          <w:bdr w:val="none" w:sz="0" w:space="0" w:color="auto"/>
          <w:lang w:eastAsia="en-US" w:bidi="ar-SA"/>
          <w14:ligatures w14:val="standardContextual"/>
        </w:rPr>
        <w:t>.</w:t>
      </w:r>
    </w:p>
    <w:p w14:paraId="2B85FEDE" w14:textId="77777777" w:rsidR="00173433" w:rsidRDefault="00173433" w:rsidP="004F5998">
      <w:pPr>
        <w:spacing w:after="0" w:line="360" w:lineRule="auto"/>
        <w:jc w:val="both"/>
        <w:rPr>
          <w:b/>
          <w:bCs/>
          <w:color w:val="auto"/>
        </w:rPr>
      </w:pPr>
    </w:p>
    <w:p w14:paraId="5584BBA2" w14:textId="4E8F4F82" w:rsidR="004F5998" w:rsidRPr="008C7B32" w:rsidRDefault="004F5998" w:rsidP="004F5998">
      <w:pPr>
        <w:spacing w:after="0" w:line="360" w:lineRule="auto"/>
        <w:jc w:val="both"/>
        <w:rPr>
          <w:b/>
          <w:bCs/>
          <w:color w:val="auto"/>
        </w:rPr>
      </w:pPr>
      <w:r w:rsidRPr="008C7B32">
        <w:rPr>
          <w:b/>
          <w:bCs/>
          <w:color w:val="auto"/>
        </w:rPr>
        <w:lastRenderedPageBreak/>
        <w:t>Program koncertu</w:t>
      </w:r>
      <w:r w:rsidR="000310BC">
        <w:rPr>
          <w:b/>
          <w:bCs/>
          <w:color w:val="auto"/>
        </w:rPr>
        <w:t>:</w:t>
      </w:r>
    </w:p>
    <w:p w14:paraId="241A514C" w14:textId="5A196B0F" w:rsidR="001015A0" w:rsidRPr="008C7B32" w:rsidRDefault="001015A0" w:rsidP="000310BC">
      <w:pPr>
        <w:pStyle w:val="NormalnyWeb"/>
        <w:spacing w:before="0" w:after="0"/>
        <w:textAlignment w:val="baseline"/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  <w:t>Arno Nadel (1878-1943)</w:t>
      </w:r>
    </w:p>
    <w:p w14:paraId="20AD994B" w14:textId="77777777" w:rsidR="001015A0" w:rsidRPr="008C7B32" w:rsidRDefault="001015A0" w:rsidP="000310BC">
      <w:pPr>
        <w:pStyle w:val="NormalnyWeb"/>
        <w:numPr>
          <w:ilvl w:val="0"/>
          <w:numId w:val="12"/>
        </w:numPr>
        <w:spacing w:before="0" w:after="0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Jehi Scholom</w:t>
      </w:r>
    </w:p>
    <w:p w14:paraId="3EDE8D11" w14:textId="77777777" w:rsidR="001015A0" w:rsidRPr="008C7B32" w:rsidRDefault="001015A0" w:rsidP="000310BC">
      <w:pPr>
        <w:pStyle w:val="NormalnyWeb"/>
        <w:numPr>
          <w:ilvl w:val="0"/>
          <w:numId w:val="12"/>
        </w:numPr>
        <w:spacing w:before="0" w:after="0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W’schomru</w:t>
      </w:r>
    </w:p>
    <w:p w14:paraId="7AD68F34" w14:textId="77777777" w:rsidR="001015A0" w:rsidRPr="008C7B32" w:rsidRDefault="001015A0" w:rsidP="000310BC">
      <w:pPr>
        <w:pStyle w:val="NormalnyWeb"/>
        <w:numPr>
          <w:ilvl w:val="0"/>
          <w:numId w:val="12"/>
        </w:numPr>
        <w:spacing w:before="0" w:after="0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Wajchulu</w:t>
      </w:r>
    </w:p>
    <w:p w14:paraId="1440A96A" w14:textId="77777777" w:rsidR="001015A0" w:rsidRPr="008C7B32" w:rsidRDefault="001015A0" w:rsidP="000310BC">
      <w:pPr>
        <w:pStyle w:val="NormalnyWeb"/>
        <w:numPr>
          <w:ilvl w:val="0"/>
          <w:numId w:val="12"/>
        </w:numPr>
        <w:spacing w:before="0" w:after="240"/>
        <w:ind w:left="714" w:hanging="357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Psalm 93 Haschem Malach</w:t>
      </w:r>
    </w:p>
    <w:p w14:paraId="0FB0142A" w14:textId="77777777" w:rsidR="001015A0" w:rsidRPr="008C7B32" w:rsidRDefault="001015A0" w:rsidP="000310BC">
      <w:pPr>
        <w:pStyle w:val="NormalnyWeb"/>
        <w:spacing w:before="0" w:after="0"/>
        <w:jc w:val="both"/>
        <w:textAlignment w:val="baseline"/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  <w:t xml:space="preserve">Jakub Leopold Weiss (1825-1889) </w:t>
      </w:r>
    </w:p>
    <w:p w14:paraId="7DBBA3FE" w14:textId="77777777" w:rsidR="001015A0" w:rsidRPr="008C7B32" w:rsidRDefault="001015A0" w:rsidP="000310BC">
      <w:pPr>
        <w:pStyle w:val="NormalnyWeb"/>
        <w:numPr>
          <w:ilvl w:val="0"/>
          <w:numId w:val="13"/>
        </w:numPr>
        <w:spacing w:before="0" w:after="0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Psalm 114 Bezes Jisroel Mimizrajim</w:t>
      </w:r>
    </w:p>
    <w:p w14:paraId="228F46BB" w14:textId="77777777" w:rsidR="001015A0" w:rsidRPr="008C7B32" w:rsidRDefault="001015A0" w:rsidP="000310BC">
      <w:pPr>
        <w:pStyle w:val="NormalnyWeb"/>
        <w:numPr>
          <w:ilvl w:val="0"/>
          <w:numId w:val="13"/>
        </w:numPr>
        <w:spacing w:before="0" w:after="0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Adon Olom</w:t>
      </w:r>
    </w:p>
    <w:p w14:paraId="6D99265C" w14:textId="77777777" w:rsidR="001015A0" w:rsidRPr="008C7B32" w:rsidRDefault="001015A0" w:rsidP="000310BC">
      <w:pPr>
        <w:pStyle w:val="NormalnyWeb"/>
        <w:numPr>
          <w:ilvl w:val="0"/>
          <w:numId w:val="13"/>
        </w:numPr>
        <w:spacing w:before="0" w:after="240"/>
        <w:ind w:left="714" w:hanging="357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Psalm 137 Super Flumina Babilonis</w:t>
      </w:r>
    </w:p>
    <w:p w14:paraId="27617AA1" w14:textId="77777777" w:rsidR="001015A0" w:rsidRPr="008C7B32" w:rsidRDefault="001015A0" w:rsidP="000310BC">
      <w:pPr>
        <w:pStyle w:val="NormalnyWeb"/>
        <w:spacing w:before="0" w:after="0"/>
        <w:jc w:val="both"/>
        <w:textAlignment w:val="baseline"/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  <w:t>Louis Lewandowski (1821-1894)</w:t>
      </w:r>
    </w:p>
    <w:p w14:paraId="6D6AA160" w14:textId="77777777" w:rsidR="001015A0" w:rsidRPr="008C7B32" w:rsidRDefault="001015A0" w:rsidP="000310BC">
      <w:pPr>
        <w:pStyle w:val="NormalnyWeb"/>
        <w:numPr>
          <w:ilvl w:val="0"/>
          <w:numId w:val="14"/>
        </w:numPr>
        <w:spacing w:before="0" w:after="0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Mah Towu</w:t>
      </w:r>
    </w:p>
    <w:p w14:paraId="6574B930" w14:textId="77777777" w:rsidR="001015A0" w:rsidRPr="008C7B32" w:rsidRDefault="001015A0" w:rsidP="000310BC">
      <w:pPr>
        <w:pStyle w:val="NormalnyWeb"/>
        <w:numPr>
          <w:ilvl w:val="0"/>
          <w:numId w:val="14"/>
        </w:numPr>
        <w:spacing w:before="0" w:after="0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Torass Haschem Temimo</w:t>
      </w:r>
    </w:p>
    <w:p w14:paraId="6569E950" w14:textId="77777777" w:rsidR="001015A0" w:rsidRPr="008C7B32" w:rsidRDefault="001015A0" w:rsidP="000310BC">
      <w:pPr>
        <w:pStyle w:val="NormalnyWeb"/>
        <w:numPr>
          <w:ilvl w:val="0"/>
          <w:numId w:val="14"/>
        </w:numPr>
        <w:spacing w:before="0" w:after="0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Hallelujoh</w:t>
      </w:r>
    </w:p>
    <w:p w14:paraId="3A37AF56" w14:textId="5E14F78E" w:rsidR="001015A0" w:rsidRPr="008C7B32" w:rsidRDefault="001015A0" w:rsidP="000310BC">
      <w:pPr>
        <w:pStyle w:val="NormalnyWeb"/>
        <w:numPr>
          <w:ilvl w:val="0"/>
          <w:numId w:val="14"/>
        </w:numPr>
        <w:spacing w:before="0" w:after="240"/>
        <w:ind w:left="714" w:hanging="357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Uwnucho Jomar</w:t>
      </w:r>
    </w:p>
    <w:p w14:paraId="2A09944B" w14:textId="1058DC94" w:rsidR="001015A0" w:rsidRPr="008C7B32" w:rsidRDefault="001015A0" w:rsidP="000310BC">
      <w:pPr>
        <w:pStyle w:val="NormalnyWeb"/>
        <w:spacing w:before="0" w:after="0"/>
        <w:jc w:val="both"/>
        <w:textAlignment w:val="baseline"/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b/>
          <w:bCs/>
          <w:color w:val="333333"/>
          <w:sz w:val="22"/>
          <w:szCs w:val="22"/>
        </w:rPr>
        <w:t>Dawid Ajzensztadt (1890-1942)</w:t>
      </w:r>
    </w:p>
    <w:p w14:paraId="78912291" w14:textId="77777777" w:rsidR="001015A0" w:rsidRPr="008C7B32" w:rsidRDefault="001015A0" w:rsidP="000310BC">
      <w:pPr>
        <w:pStyle w:val="NormalnyWeb"/>
        <w:numPr>
          <w:ilvl w:val="0"/>
          <w:numId w:val="15"/>
        </w:numPr>
        <w:spacing w:before="0" w:after="0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Shom‘oh vatismach Tziyon</w:t>
      </w:r>
    </w:p>
    <w:p w14:paraId="17E27389" w14:textId="5FEBEA87" w:rsidR="001015A0" w:rsidRPr="008C7B32" w:rsidRDefault="001015A0" w:rsidP="00340456">
      <w:pPr>
        <w:pStyle w:val="NormalnyWeb"/>
        <w:numPr>
          <w:ilvl w:val="0"/>
          <w:numId w:val="15"/>
        </w:numPr>
        <w:spacing w:before="0" w:after="240" w:line="360" w:lineRule="auto"/>
        <w:ind w:left="714" w:hanging="357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L‘cho Dodi</w:t>
      </w:r>
    </w:p>
    <w:p w14:paraId="1C65F113" w14:textId="1D94637F" w:rsidR="00340456" w:rsidRDefault="005640A5" w:rsidP="00515326">
      <w:pPr>
        <w:pStyle w:val="NormalnyWeb"/>
        <w:spacing w:before="0" w:after="240" w:line="360" w:lineRule="auto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5640A5">
        <w:rPr>
          <w:rFonts w:ascii="Calibri" w:eastAsia="Times New Roman" w:hAnsi="Calibri" w:cstheme="minorHAnsi"/>
          <w:color w:val="333333"/>
          <w:sz w:val="22"/>
          <w:szCs w:val="22"/>
        </w:rPr>
        <w:t>Organizatorem koncertu jest Stowarzyszenie Żydowski Instytut Historyczny w Polsce</w:t>
      </w:r>
      <w:r>
        <w:rPr>
          <w:rFonts w:ascii="Calibri" w:eastAsia="Times New Roman" w:hAnsi="Calibri" w:cstheme="minorHAnsi"/>
          <w:color w:val="333333"/>
          <w:sz w:val="22"/>
          <w:szCs w:val="22"/>
        </w:rPr>
        <w:t xml:space="preserve">. </w:t>
      </w:r>
      <w:r w:rsidRPr="005640A5">
        <w:rPr>
          <w:rFonts w:ascii="Calibri" w:eastAsia="Times New Roman" w:hAnsi="Calibri" w:cstheme="minorHAnsi"/>
          <w:color w:val="333333"/>
          <w:sz w:val="22"/>
          <w:szCs w:val="22"/>
        </w:rPr>
        <w:t>Współorganizatorami koncertu są Muzeum Historii Żydów Polskich POLIN i Żydowski Instytut Historyczny im. Emanuela Ringelbluma.</w:t>
      </w:r>
      <w:r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Pr="005640A5">
        <w:rPr>
          <w:rFonts w:ascii="Calibri" w:eastAsia="Times New Roman" w:hAnsi="Calibri" w:cstheme="minorHAnsi"/>
          <w:color w:val="333333"/>
          <w:sz w:val="22"/>
          <w:szCs w:val="22"/>
        </w:rPr>
        <w:t>Partnerem koncertu jest Jankilevitsch Foundation</w:t>
      </w:r>
      <w:r>
        <w:rPr>
          <w:rFonts w:ascii="Calibri" w:eastAsia="Times New Roman" w:hAnsi="Calibri" w:cstheme="minorHAnsi"/>
          <w:color w:val="333333"/>
          <w:sz w:val="22"/>
          <w:szCs w:val="22"/>
        </w:rPr>
        <w:t>. Koncert został dofinansowany ze</w:t>
      </w:r>
      <w:r w:rsidRPr="005640A5">
        <w:rPr>
          <w:rFonts w:ascii="Calibri" w:eastAsia="Times New Roman" w:hAnsi="Calibri" w:cstheme="minorHAnsi"/>
          <w:color w:val="333333"/>
          <w:sz w:val="22"/>
          <w:szCs w:val="22"/>
        </w:rPr>
        <w:t xml:space="preserve"> środków Ministra Kultury i</w:t>
      </w:r>
      <w:r w:rsidR="000310BC">
        <w:rPr>
          <w:rFonts w:ascii="Calibri" w:eastAsia="Times New Roman" w:hAnsi="Calibri" w:cstheme="minorHAnsi"/>
          <w:color w:val="333333"/>
          <w:sz w:val="22"/>
          <w:szCs w:val="22"/>
        </w:rPr>
        <w:t> </w:t>
      </w:r>
      <w:r w:rsidRPr="005640A5">
        <w:rPr>
          <w:rFonts w:ascii="Calibri" w:eastAsia="Times New Roman" w:hAnsi="Calibri" w:cstheme="minorHAnsi"/>
          <w:color w:val="333333"/>
          <w:sz w:val="22"/>
          <w:szCs w:val="22"/>
        </w:rPr>
        <w:t>Dziedzictwa Narodowego w ramach programu Narodowego Centrum Kultury: Kultura – Interwencje. Edycja 2022.</w:t>
      </w:r>
    </w:p>
    <w:p w14:paraId="6654BED0" w14:textId="0DDE2093" w:rsidR="005640A5" w:rsidRPr="000310BC" w:rsidRDefault="000310BC" w:rsidP="00515326">
      <w:pPr>
        <w:pStyle w:val="NormalnyWeb"/>
        <w:spacing w:before="0" w:after="24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theme="minorHAnsi"/>
          <w:color w:val="333333"/>
          <w:sz w:val="22"/>
          <w:szCs w:val="22"/>
        </w:rPr>
        <w:t>Biogramy artystów znajdą Państwo na stronie: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[LINK] </w:t>
      </w:r>
      <w:hyperlink r:id="rId8" w:history="1">
        <w:r w:rsidRPr="008C7B32">
          <w:rPr>
            <w:rStyle w:val="Hipercze"/>
            <w:rFonts w:ascii="Calibri" w:hAnsi="Calibri" w:cs="Calibri"/>
            <w:sz w:val="22"/>
            <w:szCs w:val="22"/>
          </w:rPr>
          <w:t>Wielka Muzyka Wielkiej Synagogi – koncert w 79. rocznicę wysadzenia Wielkiej Synagogi | Muzeum Historii Żydów Polskich POLIN w Warszawie</w:t>
        </w:r>
      </w:hyperlink>
      <w:r w:rsidRPr="008C7B32">
        <w:rPr>
          <w:rFonts w:ascii="Calibri" w:hAnsi="Calibri" w:cs="Calibri"/>
          <w:sz w:val="22"/>
          <w:szCs w:val="22"/>
        </w:rPr>
        <w:t>.</w:t>
      </w:r>
    </w:p>
    <w:p w14:paraId="236BA35C" w14:textId="72FAF5C6" w:rsidR="004F5998" w:rsidRPr="008C7B32" w:rsidRDefault="004F5998" w:rsidP="00515326">
      <w:pPr>
        <w:spacing w:after="0" w:line="360" w:lineRule="auto"/>
        <w:jc w:val="both"/>
        <w:rPr>
          <w:b/>
          <w:bCs/>
          <w:color w:val="auto"/>
        </w:rPr>
      </w:pPr>
      <w:r w:rsidRPr="008C7B32">
        <w:rPr>
          <w:b/>
          <w:bCs/>
          <w:color w:val="auto"/>
        </w:rPr>
        <w:t>O Wielkiej Synagodze na Tłomackiem</w:t>
      </w:r>
    </w:p>
    <w:p w14:paraId="6C375FB2" w14:textId="736A5F38" w:rsidR="000D17AB" w:rsidRPr="008C7B32" w:rsidRDefault="000D17AB" w:rsidP="00515326">
      <w:pPr>
        <w:pStyle w:val="NormalnyWeb"/>
        <w:spacing w:after="240" w:line="360" w:lineRule="auto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Synagogę na Tłomackiem 7 otwarto 26 września 1878 roku w święto Rosz ha-Szana – żydowski Nowy Rok. Miała ponad 2000 miejsc siedzących</w:t>
      </w:r>
      <w:r w:rsidR="008320CB" w:rsidRPr="008C7B32">
        <w:rPr>
          <w:rFonts w:ascii="Calibri" w:eastAsia="Times New Roman" w:hAnsi="Calibri" w:cstheme="minorHAnsi"/>
          <w:color w:val="333333"/>
          <w:sz w:val="22"/>
          <w:szCs w:val="22"/>
        </w:rPr>
        <w:t>. Sp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ełniała nie tylko funkcje religijne – odbywały się tam również nabożeństwa z</w:t>
      </w:r>
      <w:r w:rsidR="008C7B32">
        <w:rPr>
          <w:rFonts w:ascii="Calibri" w:eastAsia="Times New Roman" w:hAnsi="Calibri" w:cstheme="minorHAnsi"/>
          <w:color w:val="333333"/>
          <w:sz w:val="22"/>
          <w:szCs w:val="22"/>
        </w:rPr>
        <w:t> 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okazji odzyskania niepodległości przez Polskę, uchwalenia Konstytucji 3 maja czy rozpoczęcia roku szkolnego. </w:t>
      </w:r>
      <w:r w:rsidR="008320CB" w:rsidRPr="008C7B32">
        <w:rPr>
          <w:rFonts w:ascii="Calibri" w:eastAsia="Times New Roman" w:hAnsi="Calibri" w:cstheme="minorHAnsi"/>
          <w:color w:val="333333"/>
          <w:sz w:val="22"/>
          <w:szCs w:val="22"/>
        </w:rPr>
        <w:t>Ś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piewał </w:t>
      </w:r>
      <w:r w:rsidR="008320CB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w niej 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wybitny chór</w:t>
      </w:r>
      <w:r w:rsidR="008320CB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i 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światowej sławy kantorzy, a na ich występy przybywali zarówno wierzący, jak i</w:t>
      </w:r>
      <w:r w:rsidR="008C7B32">
        <w:rPr>
          <w:rFonts w:ascii="Calibri" w:eastAsia="Times New Roman" w:hAnsi="Calibri" w:cstheme="minorHAnsi"/>
          <w:color w:val="333333"/>
          <w:sz w:val="22"/>
          <w:szCs w:val="22"/>
        </w:rPr>
        <w:t> 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niewierzący, Żydzi i Polacy – m.in. Ignacy Paderewski, premier Felicjan Sławoj-Składkowski czy Emil Młynarski.</w:t>
      </w:r>
    </w:p>
    <w:p w14:paraId="1F267F13" w14:textId="19C6877A" w:rsidR="006C5E25" w:rsidRPr="008C7B32" w:rsidRDefault="0001582F" w:rsidP="00515326">
      <w:pPr>
        <w:pStyle w:val="NormalnyWeb"/>
        <w:spacing w:before="0" w:after="240" w:line="360" w:lineRule="auto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W styczniu 1940 roku</w:t>
      </w:r>
      <w:r w:rsidR="00613857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="00E51F83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hitlerowcy zamknęli </w:t>
      </w:r>
      <w:r w:rsidR="008320CB" w:rsidRPr="008C7B32">
        <w:rPr>
          <w:rFonts w:ascii="Calibri" w:eastAsia="Times New Roman" w:hAnsi="Calibri" w:cstheme="minorHAnsi"/>
          <w:color w:val="333333"/>
          <w:sz w:val="22"/>
          <w:szCs w:val="22"/>
        </w:rPr>
        <w:t>Wielk</w:t>
      </w:r>
      <w:r w:rsidR="00E51F83" w:rsidRPr="008C7B32">
        <w:rPr>
          <w:rFonts w:ascii="Calibri" w:eastAsia="Times New Roman" w:hAnsi="Calibri" w:cstheme="minorHAnsi"/>
          <w:color w:val="333333"/>
          <w:sz w:val="22"/>
          <w:szCs w:val="22"/>
        </w:rPr>
        <w:t>ą</w:t>
      </w:r>
      <w:r w:rsidR="008320CB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S</w:t>
      </w:r>
      <w:r w:rsidR="00613857" w:rsidRPr="008C7B32">
        <w:rPr>
          <w:rFonts w:ascii="Calibri" w:eastAsia="Times New Roman" w:hAnsi="Calibri" w:cstheme="minorHAnsi"/>
          <w:color w:val="333333"/>
          <w:sz w:val="22"/>
          <w:szCs w:val="22"/>
        </w:rPr>
        <w:t>ynagog</w:t>
      </w:r>
      <w:r w:rsidR="00E51F83" w:rsidRPr="008C7B32">
        <w:rPr>
          <w:rFonts w:ascii="Calibri" w:eastAsia="Times New Roman" w:hAnsi="Calibri" w:cstheme="minorHAnsi"/>
          <w:color w:val="333333"/>
          <w:sz w:val="22"/>
          <w:szCs w:val="22"/>
        </w:rPr>
        <w:t>ę</w:t>
      </w:r>
      <w:r w:rsidR="00EC1DD0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, by ponownie ją otworzyć </w:t>
      </w:r>
      <w:r w:rsidR="00613857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w listopadzie 1941 roku. </w:t>
      </w:r>
      <w:r w:rsidR="008320CB" w:rsidRPr="008C7B32">
        <w:rPr>
          <w:rFonts w:ascii="Calibri" w:eastAsia="Times New Roman" w:hAnsi="Calibri" w:cstheme="minorHAnsi"/>
          <w:color w:val="333333"/>
          <w:sz w:val="22"/>
          <w:szCs w:val="22"/>
        </w:rPr>
        <w:t>Jednak z</w:t>
      </w:r>
      <w:r w:rsidR="00613857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aledwie kilka miesięcy później, w marcu 1942 roku, 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wyłączyli z getta teren wokół ul. Tłomackie, w tym </w:t>
      </w:r>
      <w:r w:rsidR="00EF7F58">
        <w:rPr>
          <w:rFonts w:ascii="Calibri" w:eastAsia="Times New Roman" w:hAnsi="Calibri" w:cstheme="minorHAnsi"/>
          <w:color w:val="333333"/>
          <w:sz w:val="22"/>
          <w:szCs w:val="22"/>
        </w:rPr>
        <w:lastRenderedPageBreak/>
        <w:t>także gmach sy</w:t>
      </w:r>
      <w:r w:rsidR="00D422B5">
        <w:rPr>
          <w:rFonts w:ascii="Calibri" w:eastAsia="Times New Roman" w:hAnsi="Calibri" w:cstheme="minorHAnsi"/>
          <w:color w:val="333333"/>
          <w:sz w:val="22"/>
          <w:szCs w:val="22"/>
        </w:rPr>
        <w:t>nagogi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. </w:t>
      </w:r>
      <w:r w:rsidR="00EC1DD0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Budowla pełniła wówczas 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funkcję magazynu na meble zrabowane przez Niemców żydowskim mieszkańcom</w:t>
      </w:r>
      <w:r w:rsidR="00613857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miasta</w:t>
      </w:r>
      <w:r w:rsidR="00D422B5">
        <w:rPr>
          <w:rFonts w:ascii="Calibri" w:eastAsia="Times New Roman" w:hAnsi="Calibri" w:cstheme="minorHAnsi"/>
          <w:color w:val="333333"/>
          <w:sz w:val="22"/>
          <w:szCs w:val="22"/>
        </w:rPr>
        <w:t>, a</w:t>
      </w:r>
      <w:r w:rsidR="00EF7F58"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większość</w:t>
      </w:r>
      <w:r w:rsidR="00613857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wyposażenia </w:t>
      </w:r>
      <w:r w:rsidR="00D422B5">
        <w:rPr>
          <w:rFonts w:ascii="Calibri" w:eastAsia="Times New Roman" w:hAnsi="Calibri" w:cstheme="minorHAnsi"/>
          <w:color w:val="333333"/>
          <w:sz w:val="22"/>
          <w:szCs w:val="22"/>
        </w:rPr>
        <w:t xml:space="preserve">następnie 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wywiezion</w:t>
      </w:r>
      <w:r w:rsidR="001A7DB1">
        <w:rPr>
          <w:rFonts w:ascii="Calibri" w:eastAsia="Times New Roman" w:hAnsi="Calibri" w:cstheme="minorHAnsi"/>
          <w:color w:val="333333"/>
          <w:sz w:val="22"/>
          <w:szCs w:val="22"/>
        </w:rPr>
        <w:t>o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lub zniszczon</w:t>
      </w:r>
      <w:r w:rsidR="001A7DB1">
        <w:rPr>
          <w:rFonts w:ascii="Calibri" w:eastAsia="Times New Roman" w:hAnsi="Calibri" w:cstheme="minorHAnsi"/>
          <w:color w:val="333333"/>
          <w:sz w:val="22"/>
          <w:szCs w:val="22"/>
        </w:rPr>
        <w:t>o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.</w:t>
      </w:r>
      <w:r w:rsidR="006C5E25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Ostatecznie 16 maja 1943 roku Wielka Synagoga została wysadzona w powietrze na rozkaz Jürgena</w:t>
      </w:r>
      <w:r w:rsidR="006C5E25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Stroopa, dowódcy sił tłumiących powstanie w getcie warszawskim.</w:t>
      </w:r>
    </w:p>
    <w:p w14:paraId="3487C19A" w14:textId="771B1899" w:rsidR="007A42DD" w:rsidRDefault="006C5E25" w:rsidP="00515326">
      <w:pPr>
        <w:pStyle w:val="NormalnyWeb"/>
        <w:spacing w:before="0" w:after="0" w:line="360" w:lineRule="auto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Dziś nieobecna Wielka Synagoga jest symbolem utraconej i nieodbudowanej części tożsamości Warszawy i</w:t>
      </w:r>
      <w:r w:rsidR="008C7B32">
        <w:rPr>
          <w:rFonts w:ascii="Calibri" w:eastAsia="Times New Roman" w:hAnsi="Calibri" w:cstheme="minorHAnsi"/>
          <w:color w:val="333333"/>
          <w:sz w:val="22"/>
          <w:szCs w:val="22"/>
        </w:rPr>
        <w:t> 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Polski. </w:t>
      </w:r>
      <w:r w:rsidR="008668BE" w:rsidRPr="008C7B32">
        <w:rPr>
          <w:rFonts w:ascii="Calibri" w:eastAsia="Times New Roman" w:hAnsi="Calibri" w:cstheme="minorHAnsi"/>
          <w:color w:val="333333"/>
          <w:sz w:val="22"/>
          <w:szCs w:val="22"/>
        </w:rPr>
        <w:t>Zachowały się po niej jedynie plany architektoniczne, kilka pocztówek przedstawiających budowlę i</w:t>
      </w:r>
      <w:r w:rsidR="00456091">
        <w:rPr>
          <w:rFonts w:ascii="Calibri" w:eastAsia="Times New Roman" w:hAnsi="Calibri" w:cstheme="minorHAnsi"/>
          <w:color w:val="333333"/>
          <w:sz w:val="22"/>
          <w:szCs w:val="22"/>
        </w:rPr>
        <w:t> </w:t>
      </w:r>
      <w:r w:rsidRPr="008C7B32">
        <w:rPr>
          <w:rFonts w:ascii="Calibri" w:eastAsia="Times New Roman" w:hAnsi="Calibri" w:cstheme="minorHAnsi"/>
          <w:color w:val="333333"/>
          <w:sz w:val="22"/>
          <w:szCs w:val="22"/>
        </w:rPr>
        <w:t>pamiąt</w:t>
      </w:r>
      <w:r w:rsidR="00EF7F58">
        <w:rPr>
          <w:rFonts w:ascii="Calibri" w:eastAsia="Times New Roman" w:hAnsi="Calibri" w:cstheme="minorHAnsi"/>
          <w:color w:val="333333"/>
          <w:sz w:val="22"/>
          <w:szCs w:val="22"/>
        </w:rPr>
        <w:t>ki</w:t>
      </w:r>
      <w:r w:rsidR="008668BE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należąc</w:t>
      </w:r>
      <w:r w:rsidR="00EF7F58">
        <w:rPr>
          <w:rFonts w:ascii="Calibri" w:eastAsia="Times New Roman" w:hAnsi="Calibri" w:cstheme="minorHAnsi"/>
          <w:color w:val="333333"/>
          <w:sz w:val="22"/>
          <w:szCs w:val="22"/>
        </w:rPr>
        <w:t>e</w:t>
      </w:r>
      <w:r w:rsidR="008668BE" w:rsidRPr="008C7B32">
        <w:rPr>
          <w:rFonts w:ascii="Calibri" w:eastAsia="Times New Roman" w:hAnsi="Calibri" w:cstheme="minorHAnsi"/>
          <w:color w:val="333333"/>
          <w:sz w:val="22"/>
          <w:szCs w:val="22"/>
        </w:rPr>
        <w:t xml:space="preserve"> </w:t>
      </w:r>
      <w:r w:rsidR="00EF7F58">
        <w:rPr>
          <w:rFonts w:ascii="Calibri" w:eastAsia="Times New Roman" w:hAnsi="Calibri" w:cstheme="minorHAnsi"/>
          <w:color w:val="333333"/>
          <w:sz w:val="22"/>
          <w:szCs w:val="22"/>
        </w:rPr>
        <w:t xml:space="preserve">obecnie </w:t>
      </w:r>
      <w:r w:rsidR="008668BE" w:rsidRPr="008C7B32">
        <w:rPr>
          <w:rFonts w:ascii="Calibri" w:eastAsia="Times New Roman" w:hAnsi="Calibri" w:cstheme="minorHAnsi"/>
          <w:color w:val="333333"/>
          <w:sz w:val="22"/>
          <w:szCs w:val="22"/>
        </w:rPr>
        <w:t>do zbiorów Żydowskiego Instytutu Historycznego.</w:t>
      </w:r>
    </w:p>
    <w:p w14:paraId="658BAD33" w14:textId="77777777" w:rsidR="0048226B" w:rsidRDefault="0048226B" w:rsidP="00515326">
      <w:pPr>
        <w:pStyle w:val="NormalnyWeb"/>
        <w:spacing w:before="0" w:after="0" w:line="360" w:lineRule="auto"/>
        <w:jc w:val="both"/>
        <w:textAlignment w:val="baseline"/>
        <w:rPr>
          <w:rFonts w:ascii="Calibri" w:eastAsia="Times New Roman" w:hAnsi="Calibri" w:cstheme="minorHAnsi"/>
          <w:color w:val="333333"/>
          <w:sz w:val="22"/>
          <w:szCs w:val="22"/>
        </w:rPr>
      </w:pPr>
    </w:p>
    <w:p w14:paraId="06D2DDF7" w14:textId="41E93852" w:rsidR="000310BC" w:rsidRDefault="0048226B" w:rsidP="00515326">
      <w:pPr>
        <w:pStyle w:val="Akapitzlist"/>
        <w:spacing w:after="160" w:line="360" w:lineRule="auto"/>
        <w:ind w:left="0"/>
        <w:jc w:val="both"/>
        <w:rPr>
          <w:rStyle w:val="Brak"/>
          <w:rFonts w:cs="Calibri"/>
          <w:b/>
          <w:bCs/>
          <w:color w:val="262626"/>
          <w:sz w:val="24"/>
          <w:szCs w:val="24"/>
          <w:u w:color="262626"/>
        </w:rPr>
      </w:pPr>
      <w:r>
        <w:rPr>
          <w:rFonts w:eastAsia="Times New Roman" w:cstheme="minorHAnsi"/>
          <w:color w:val="333333"/>
        </w:rPr>
        <w:t xml:space="preserve">Co </w:t>
      </w:r>
      <w:r w:rsidR="00311C8C">
        <w:rPr>
          <w:rFonts w:eastAsia="Times New Roman" w:cstheme="minorHAnsi"/>
          <w:color w:val="333333"/>
        </w:rPr>
        <w:t xml:space="preserve">jednak </w:t>
      </w:r>
      <w:r>
        <w:rPr>
          <w:rFonts w:eastAsia="Times New Roman" w:cstheme="minorHAnsi"/>
          <w:color w:val="333333"/>
        </w:rPr>
        <w:t>najważniejsze, przetrwała pamięć o Wielkiej Synagodze</w:t>
      </w:r>
      <w:r w:rsidR="009B5D22">
        <w:rPr>
          <w:rFonts w:eastAsia="Times New Roman" w:cstheme="minorHAnsi"/>
          <w:color w:val="333333"/>
        </w:rPr>
        <w:t xml:space="preserve"> </w:t>
      </w:r>
      <w:r w:rsidR="00016ECF">
        <w:rPr>
          <w:rFonts w:eastAsia="Times New Roman" w:cstheme="minorHAnsi"/>
          <w:color w:val="333333"/>
        </w:rPr>
        <w:t>–</w:t>
      </w:r>
      <w:r w:rsidR="009B5D22">
        <w:rPr>
          <w:rFonts w:eastAsia="Times New Roman" w:cstheme="minorHAnsi"/>
          <w:color w:val="333333"/>
        </w:rPr>
        <w:t xml:space="preserve"> </w:t>
      </w:r>
      <w:r w:rsidR="00016ECF">
        <w:rPr>
          <w:rFonts w:eastAsia="Times New Roman" w:cstheme="minorHAnsi"/>
          <w:color w:val="333333"/>
        </w:rPr>
        <w:t xml:space="preserve">o </w:t>
      </w:r>
      <w:r w:rsidR="009B5D22">
        <w:rPr>
          <w:rFonts w:eastAsia="Times New Roman" w:cstheme="minorHAnsi"/>
          <w:color w:val="333333"/>
        </w:rPr>
        <w:t>czasach jej świetności,</w:t>
      </w:r>
      <w:r w:rsidR="00016ECF">
        <w:rPr>
          <w:rFonts w:eastAsia="Times New Roman" w:cstheme="minorHAnsi"/>
          <w:color w:val="333333"/>
        </w:rPr>
        <w:t xml:space="preserve"> </w:t>
      </w:r>
      <w:r w:rsidR="009B5D22">
        <w:rPr>
          <w:rFonts w:eastAsia="Times New Roman" w:cstheme="minorHAnsi"/>
          <w:color w:val="333333"/>
        </w:rPr>
        <w:t>żydowskich mieszkańcach Warszawy i historii tego miasta</w:t>
      </w:r>
      <w:r w:rsidR="00016ECF">
        <w:rPr>
          <w:rFonts w:eastAsia="Times New Roman" w:cstheme="minorHAnsi"/>
          <w:color w:val="333333"/>
        </w:rPr>
        <w:t xml:space="preserve">. Muzyka, która rozbrzmiewać będzie 16 maja w Muzeum POLIN, </w:t>
      </w:r>
      <w:r w:rsidR="00311C8C">
        <w:rPr>
          <w:rFonts w:eastAsia="Times New Roman" w:cstheme="minorHAnsi"/>
          <w:color w:val="333333"/>
        </w:rPr>
        <w:t>przypomni o świecie, którego już nie ma, a o którym chcemy i powinniśmy pamiętać.</w:t>
      </w:r>
    </w:p>
    <w:p w14:paraId="2B228020" w14:textId="77777777" w:rsidR="000310BC" w:rsidRPr="000310BC" w:rsidRDefault="000310BC" w:rsidP="006C5DC4">
      <w:pPr>
        <w:pStyle w:val="Akapitzlist"/>
        <w:spacing w:after="160"/>
        <w:ind w:left="0"/>
        <w:jc w:val="both"/>
        <w:rPr>
          <w:rStyle w:val="Brak"/>
          <w:rFonts w:cs="Calibri"/>
          <w:b/>
          <w:bCs/>
          <w:color w:val="262626"/>
          <w:sz w:val="24"/>
          <w:szCs w:val="24"/>
          <w:u w:color="262626"/>
        </w:rPr>
      </w:pPr>
    </w:p>
    <w:p w14:paraId="18E4F511" w14:textId="74EEC39A" w:rsidR="00B22488" w:rsidRPr="008C7B32" w:rsidRDefault="00B22488" w:rsidP="006C5DC4">
      <w:pPr>
        <w:pStyle w:val="Akapitzlist"/>
        <w:spacing w:after="160"/>
        <w:ind w:left="0"/>
        <w:jc w:val="both"/>
        <w:rPr>
          <w:rStyle w:val="Brak"/>
          <w:rFonts w:cs="Calibri"/>
        </w:rPr>
      </w:pPr>
      <w:r w:rsidRPr="008C7B32">
        <w:rPr>
          <w:rStyle w:val="Brak"/>
          <w:rFonts w:cs="Calibri"/>
          <w:b/>
          <w:bCs/>
          <w:color w:val="262626"/>
          <w:u w:color="262626"/>
        </w:rPr>
        <w:t>Kontakt dla mediów:</w:t>
      </w:r>
    </w:p>
    <w:p w14:paraId="4C478BAD" w14:textId="3A9D44AF" w:rsidR="00130E21" w:rsidRPr="00456091" w:rsidRDefault="00130E21" w:rsidP="00B22488">
      <w:pPr>
        <w:spacing w:after="0" w:line="240" w:lineRule="auto"/>
        <w:rPr>
          <w:rStyle w:val="Brak"/>
          <w:rFonts w:cs="Calibri"/>
          <w:b/>
          <w:bCs/>
          <w:color w:val="262626"/>
          <w:u w:color="262626"/>
        </w:rPr>
      </w:pPr>
      <w:r w:rsidRPr="00456091">
        <w:rPr>
          <w:rStyle w:val="Brak"/>
          <w:rFonts w:cs="Calibri"/>
          <w:b/>
          <w:bCs/>
          <w:color w:val="262626"/>
          <w:u w:color="262626"/>
        </w:rPr>
        <w:t>Biuro Prasowe Muzeum POLIN</w:t>
      </w:r>
    </w:p>
    <w:p w14:paraId="0905F754" w14:textId="1620E991" w:rsidR="000C34B8" w:rsidRDefault="00B12597" w:rsidP="00B22488">
      <w:pPr>
        <w:spacing w:after="0" w:line="240" w:lineRule="auto"/>
        <w:rPr>
          <w:rStyle w:val="Brak"/>
          <w:rFonts w:cs="Calibri"/>
          <w:color w:val="262626"/>
          <w:u w:color="262626"/>
        </w:rPr>
      </w:pPr>
      <w:hyperlink r:id="rId9" w:history="1">
        <w:r w:rsidR="000C34B8" w:rsidRPr="00E402C0">
          <w:rPr>
            <w:rStyle w:val="Hipercze"/>
            <w:rFonts w:cs="Calibri"/>
          </w:rPr>
          <w:t>biuroprasowe@polin.pl</w:t>
        </w:r>
      </w:hyperlink>
    </w:p>
    <w:p w14:paraId="07AD27FC" w14:textId="0768B764" w:rsidR="000C34B8" w:rsidRDefault="00456091" w:rsidP="00B22488">
      <w:pPr>
        <w:spacing w:after="0" w:line="240" w:lineRule="auto"/>
        <w:rPr>
          <w:rStyle w:val="Brak"/>
          <w:rFonts w:cs="Calibri"/>
          <w:color w:val="262626"/>
          <w:u w:color="262626"/>
        </w:rPr>
      </w:pPr>
      <w:r>
        <w:rPr>
          <w:rFonts w:cs="Calibri"/>
          <w:color w:val="262626"/>
          <w:u w:color="262626"/>
        </w:rPr>
        <w:t xml:space="preserve">tel. </w:t>
      </w:r>
      <w:r w:rsidR="000C34B8" w:rsidRPr="000C34B8">
        <w:rPr>
          <w:rFonts w:cs="Calibri"/>
          <w:color w:val="262626"/>
          <w:u w:color="262626"/>
        </w:rPr>
        <w:t>+48 22 37 93 710</w:t>
      </w:r>
    </w:p>
    <w:p w14:paraId="1A757428" w14:textId="77777777" w:rsidR="000C34B8" w:rsidRDefault="000C34B8" w:rsidP="00B22488">
      <w:pPr>
        <w:spacing w:after="0" w:line="240" w:lineRule="auto"/>
        <w:rPr>
          <w:rStyle w:val="Brak"/>
          <w:rFonts w:cs="Calibri"/>
          <w:color w:val="262626"/>
          <w:u w:color="262626"/>
        </w:rPr>
      </w:pPr>
    </w:p>
    <w:p w14:paraId="70422505" w14:textId="77777777" w:rsidR="000C34B8" w:rsidRPr="00456091" w:rsidRDefault="000C34B8" w:rsidP="00B22488">
      <w:pPr>
        <w:spacing w:after="0" w:line="240" w:lineRule="auto"/>
        <w:rPr>
          <w:rStyle w:val="Brak"/>
          <w:rFonts w:cs="Calibri"/>
          <w:b/>
          <w:bCs/>
          <w:color w:val="262626"/>
          <w:u w:color="262626"/>
        </w:rPr>
      </w:pPr>
      <w:r w:rsidRPr="00456091">
        <w:rPr>
          <w:rStyle w:val="Brak"/>
          <w:rFonts w:cs="Calibri"/>
          <w:b/>
          <w:bCs/>
          <w:color w:val="262626"/>
          <w:u w:color="262626"/>
        </w:rPr>
        <w:t>Marta Dziewulska</w:t>
      </w:r>
    </w:p>
    <w:p w14:paraId="25C9E352" w14:textId="77777777" w:rsidR="000C34B8" w:rsidRDefault="000C34B8" w:rsidP="00B22488">
      <w:pPr>
        <w:spacing w:after="0" w:line="240" w:lineRule="auto"/>
        <w:rPr>
          <w:rStyle w:val="Brak"/>
          <w:rFonts w:cs="Calibri"/>
          <w:color w:val="262626"/>
          <w:u w:color="262626"/>
        </w:rPr>
      </w:pPr>
      <w:r>
        <w:rPr>
          <w:rStyle w:val="Brak"/>
          <w:rFonts w:cs="Calibri"/>
          <w:color w:val="262626"/>
          <w:u w:color="262626"/>
        </w:rPr>
        <w:t>Rzeczniczka Prasowa Muzeum POLIN</w:t>
      </w:r>
    </w:p>
    <w:p w14:paraId="3E60CBE9" w14:textId="682C8B2F" w:rsidR="00F307FA" w:rsidRDefault="00B12597" w:rsidP="00B22488">
      <w:pPr>
        <w:spacing w:after="0" w:line="240" w:lineRule="auto"/>
        <w:rPr>
          <w:rStyle w:val="Brak"/>
          <w:rFonts w:cs="Calibri"/>
          <w:color w:val="262626"/>
          <w:u w:color="262626"/>
        </w:rPr>
      </w:pPr>
      <w:hyperlink r:id="rId10" w:history="1">
        <w:r w:rsidR="000C34B8" w:rsidRPr="000C34B8">
          <w:rPr>
            <w:rStyle w:val="Hipercze"/>
            <w:rFonts w:cs="Calibri"/>
          </w:rPr>
          <w:t>mdziewulska@polin.pl</w:t>
        </w:r>
      </w:hyperlink>
    </w:p>
    <w:p w14:paraId="13CADDAC" w14:textId="4F5373EC" w:rsidR="000C34B8" w:rsidRDefault="000C34B8" w:rsidP="00B22488">
      <w:pPr>
        <w:spacing w:after="0" w:line="240" w:lineRule="auto"/>
        <w:rPr>
          <w:rStyle w:val="Brak"/>
          <w:rFonts w:cs="Calibri"/>
          <w:color w:val="262626"/>
          <w:u w:color="262626"/>
        </w:rPr>
      </w:pPr>
      <w:r>
        <w:rPr>
          <w:rStyle w:val="Brak"/>
          <w:rFonts w:cs="Calibri"/>
          <w:color w:val="262626"/>
          <w:u w:color="262626"/>
        </w:rPr>
        <w:t xml:space="preserve">tel. </w:t>
      </w:r>
      <w:r w:rsidRPr="000C34B8">
        <w:rPr>
          <w:rStyle w:val="Brak"/>
          <w:rFonts w:cs="Calibri"/>
          <w:color w:val="262626"/>
          <w:u w:color="262626"/>
        </w:rPr>
        <w:t>+48 604 464 675</w:t>
      </w:r>
    </w:p>
    <w:p w14:paraId="3FFE84C8" w14:textId="77777777" w:rsidR="000C34B8" w:rsidRDefault="000C34B8" w:rsidP="00B22488">
      <w:pPr>
        <w:spacing w:after="0" w:line="240" w:lineRule="auto"/>
        <w:rPr>
          <w:rStyle w:val="Brak"/>
          <w:rFonts w:cs="Calibri"/>
          <w:color w:val="262626"/>
          <w:u w:color="262626"/>
        </w:rPr>
      </w:pPr>
    </w:p>
    <w:p w14:paraId="01D9BE5D" w14:textId="480749D2" w:rsidR="000C34B8" w:rsidRPr="00456091" w:rsidRDefault="000C34B8" w:rsidP="00B22488">
      <w:pPr>
        <w:spacing w:after="0" w:line="240" w:lineRule="auto"/>
        <w:rPr>
          <w:rStyle w:val="Brak"/>
          <w:rFonts w:cs="Calibri"/>
          <w:b/>
          <w:bCs/>
          <w:color w:val="262626"/>
          <w:u w:color="262626"/>
        </w:rPr>
      </w:pPr>
      <w:r w:rsidRPr="00456091">
        <w:rPr>
          <w:rStyle w:val="Brak"/>
          <w:rFonts w:cs="Calibri"/>
          <w:b/>
          <w:bCs/>
          <w:color w:val="262626"/>
          <w:u w:color="262626"/>
        </w:rPr>
        <w:t xml:space="preserve">Olga </w:t>
      </w:r>
      <w:r w:rsidR="00173433">
        <w:rPr>
          <w:rStyle w:val="Brak"/>
          <w:rFonts w:cs="Calibri"/>
          <w:b/>
          <w:bCs/>
          <w:color w:val="262626"/>
          <w:u w:color="262626"/>
        </w:rPr>
        <w:t>Gawerska</w:t>
      </w:r>
    </w:p>
    <w:p w14:paraId="2BDAD981" w14:textId="24EFB341" w:rsidR="000C34B8" w:rsidRDefault="000C34B8" w:rsidP="00B22488">
      <w:pPr>
        <w:spacing w:after="0" w:line="240" w:lineRule="auto"/>
        <w:rPr>
          <w:rStyle w:val="Brak"/>
          <w:rFonts w:cs="Calibri"/>
          <w:color w:val="262626"/>
          <w:u w:color="262626"/>
        </w:rPr>
      </w:pPr>
      <w:r w:rsidRPr="000C34B8">
        <w:rPr>
          <w:rFonts w:cs="Calibri"/>
          <w:color w:val="262626"/>
          <w:u w:color="262626"/>
        </w:rPr>
        <w:t>Starsza Specjalistka ds. Współpracy z Mediami</w:t>
      </w:r>
    </w:p>
    <w:p w14:paraId="40CE4F76" w14:textId="6E48D802" w:rsidR="000C34B8" w:rsidRDefault="00B12597" w:rsidP="00B22488">
      <w:pPr>
        <w:spacing w:after="0" w:line="240" w:lineRule="auto"/>
        <w:rPr>
          <w:rStyle w:val="Brak"/>
          <w:rFonts w:cs="Calibri"/>
          <w:color w:val="262626"/>
          <w:u w:color="262626"/>
        </w:rPr>
      </w:pPr>
      <w:hyperlink r:id="rId11" w:history="1">
        <w:r w:rsidR="000C34B8" w:rsidRPr="00340456">
          <w:rPr>
            <w:rStyle w:val="Hipercze"/>
            <w:rFonts w:cs="Calibri"/>
          </w:rPr>
          <w:t>okaliszewska@polin.pl</w:t>
        </w:r>
      </w:hyperlink>
    </w:p>
    <w:p w14:paraId="2A5D9C62" w14:textId="664BC4E8" w:rsidR="002C64E0" w:rsidRDefault="000C34B8" w:rsidP="00B22488">
      <w:pPr>
        <w:spacing w:after="0" w:line="240" w:lineRule="auto"/>
        <w:rPr>
          <w:rStyle w:val="Brak"/>
          <w:rFonts w:cs="Calibri"/>
          <w:color w:val="262626"/>
          <w:u w:color="262626"/>
        </w:rPr>
      </w:pPr>
      <w:r>
        <w:rPr>
          <w:rStyle w:val="Brak"/>
          <w:rFonts w:cs="Calibri"/>
          <w:color w:val="262626"/>
          <w:u w:color="262626"/>
        </w:rPr>
        <w:t>tel.</w:t>
      </w:r>
      <w:r w:rsidRPr="000C34B8">
        <w:rPr>
          <w:sz w:val="18"/>
          <w:szCs w:val="18"/>
        </w:rPr>
        <w:t xml:space="preserve"> </w:t>
      </w:r>
      <w:r w:rsidRPr="000C34B8">
        <w:rPr>
          <w:rFonts w:cs="Calibri"/>
          <w:color w:val="262626"/>
          <w:u w:color="262626"/>
        </w:rPr>
        <w:t>+48 535 050 204</w:t>
      </w:r>
    </w:p>
    <w:p w14:paraId="567138A3" w14:textId="77777777" w:rsidR="00090F53" w:rsidRDefault="00090F53" w:rsidP="004F5998">
      <w:pPr>
        <w:pStyle w:val="Tekstpodstawowy"/>
        <w:spacing w:line="276" w:lineRule="auto"/>
        <w:jc w:val="both"/>
        <w:rPr>
          <w:rStyle w:val="Brak"/>
          <w:rFonts w:ascii="Calibri" w:hAnsi="Calibri" w:cs="Calibri"/>
          <w:color w:val="262626"/>
          <w:kern w:val="0"/>
          <w:sz w:val="22"/>
          <w:szCs w:val="22"/>
          <w:u w:color="262626"/>
        </w:rPr>
      </w:pPr>
    </w:p>
    <w:p w14:paraId="048A74C8" w14:textId="4E87BD65" w:rsidR="007D009D" w:rsidRPr="008C7B32" w:rsidRDefault="00B22488" w:rsidP="004F5998">
      <w:pPr>
        <w:pStyle w:val="Tekstpodstawowy"/>
        <w:spacing w:line="276" w:lineRule="auto"/>
        <w:jc w:val="both"/>
        <w:rPr>
          <w:rFonts w:ascii="Calibri" w:hAnsi="Calibri" w:cs="Calibri"/>
          <w:color w:val="262626"/>
          <w:kern w:val="0"/>
          <w:sz w:val="22"/>
          <w:szCs w:val="22"/>
          <w:u w:color="262626"/>
        </w:rPr>
      </w:pPr>
      <w:r w:rsidRPr="008C7B32">
        <w:rPr>
          <w:rStyle w:val="Brak"/>
          <w:rFonts w:ascii="Calibri" w:hAnsi="Calibri" w:cs="Calibri"/>
          <w:b/>
          <w:bCs/>
          <w:color w:val="262626"/>
          <w:kern w:val="0"/>
          <w:sz w:val="22"/>
          <w:szCs w:val="22"/>
          <w:u w:color="262626"/>
        </w:rPr>
        <w:t>Biuro prasowe online (</w:t>
      </w:r>
      <w:r w:rsidR="000310BC">
        <w:rPr>
          <w:rStyle w:val="Brak"/>
          <w:rFonts w:ascii="Calibri" w:hAnsi="Calibri" w:cs="Calibri"/>
          <w:b/>
          <w:bCs/>
          <w:color w:val="262626"/>
          <w:kern w:val="0"/>
          <w:sz w:val="22"/>
          <w:szCs w:val="22"/>
          <w:u w:color="262626"/>
        </w:rPr>
        <w:t>materiały graficzne, foto, audio</w:t>
      </w:r>
      <w:r w:rsidRPr="008C7B32">
        <w:rPr>
          <w:rStyle w:val="Brak"/>
          <w:rFonts w:ascii="Calibri" w:hAnsi="Calibri" w:cs="Calibri"/>
          <w:b/>
          <w:bCs/>
          <w:color w:val="262626"/>
          <w:kern w:val="0"/>
          <w:sz w:val="22"/>
          <w:szCs w:val="22"/>
          <w:u w:color="262626"/>
        </w:rPr>
        <w:t xml:space="preserve">): </w:t>
      </w:r>
      <w:r w:rsidR="00173433" w:rsidRPr="00173433">
        <w:rPr>
          <w:rStyle w:val="Brak"/>
          <w:rFonts w:ascii="Calibri" w:hAnsi="Calibri" w:cs="Calibri"/>
          <w:color w:val="262626"/>
          <w:kern w:val="0"/>
          <w:sz w:val="22"/>
          <w:szCs w:val="22"/>
          <w:u w:color="262626"/>
        </w:rPr>
        <w:t>[LINK]</w:t>
      </w:r>
      <w:r w:rsidR="00173433">
        <w:rPr>
          <w:rStyle w:val="Brak"/>
          <w:rFonts w:ascii="Calibri" w:hAnsi="Calibri" w:cs="Calibri"/>
          <w:b/>
          <w:bCs/>
          <w:color w:val="262626"/>
          <w:kern w:val="0"/>
          <w:sz w:val="22"/>
          <w:szCs w:val="22"/>
          <w:u w:color="262626"/>
        </w:rPr>
        <w:t xml:space="preserve"> </w:t>
      </w:r>
      <w:hyperlink r:id="rId12" w:history="1">
        <w:r w:rsidR="00BD091D" w:rsidRPr="008C7B32">
          <w:rPr>
            <w:rStyle w:val="Brak"/>
            <w:rFonts w:ascii="Calibri" w:hAnsi="Calibri" w:cs="Calibri"/>
            <w:color w:val="262626"/>
            <w:kern w:val="0"/>
            <w:sz w:val="22"/>
            <w:szCs w:val="22"/>
            <w:u w:color="262626"/>
          </w:rPr>
          <w:t>Dla mediów | Muzeum Historii Żydów Polskich POLIN w Warszawie</w:t>
        </w:r>
      </w:hyperlink>
    </w:p>
    <w:sectPr w:rsidR="007D009D" w:rsidRPr="008C7B32" w:rsidSect="00716946">
      <w:headerReference w:type="default" r:id="rId13"/>
      <w:footerReference w:type="default" r:id="rId14"/>
      <w:type w:val="continuous"/>
      <w:pgSz w:w="11900" w:h="16840"/>
      <w:pgMar w:top="3084" w:right="991" w:bottom="142" w:left="993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4235" w14:textId="77777777" w:rsidR="00B12597" w:rsidRDefault="00B12597">
      <w:pPr>
        <w:spacing w:after="0" w:line="240" w:lineRule="auto"/>
      </w:pPr>
      <w:r>
        <w:separator/>
      </w:r>
    </w:p>
  </w:endnote>
  <w:endnote w:type="continuationSeparator" w:id="0">
    <w:p w14:paraId="7AA2517C" w14:textId="77777777" w:rsidR="00B12597" w:rsidRDefault="00B1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D5D6" w14:textId="77777777" w:rsidR="007D009D" w:rsidRDefault="00941406" w:rsidP="0015197B">
    <w:pPr>
      <w:tabs>
        <w:tab w:val="left" w:pos="3402"/>
      </w:tabs>
      <w:spacing w:line="240" w:lineRule="auto"/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86C8" w14:textId="77777777" w:rsidR="00B12597" w:rsidRDefault="00B12597">
      <w:pPr>
        <w:spacing w:after="0" w:line="240" w:lineRule="auto"/>
      </w:pPr>
      <w:r>
        <w:separator/>
      </w:r>
    </w:p>
  </w:footnote>
  <w:footnote w:type="continuationSeparator" w:id="0">
    <w:p w14:paraId="5974A67B" w14:textId="77777777" w:rsidR="00B12597" w:rsidRDefault="00B1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2E57" w14:textId="378F64CF" w:rsidR="007D009D" w:rsidRDefault="00941406">
    <w:r>
      <w:rPr>
        <w:noProof/>
      </w:rPr>
      <w:drawing>
        <wp:anchor distT="152400" distB="152400" distL="152400" distR="152400" simplePos="0" relativeHeight="251658240" behindDoc="1" locked="0" layoutInCell="1" allowOverlap="1" wp14:anchorId="642B8CF6" wp14:editId="0EA37CAE">
          <wp:simplePos x="0" y="0"/>
          <wp:positionH relativeFrom="page">
            <wp:posOffset>5226050</wp:posOffset>
          </wp:positionH>
          <wp:positionV relativeFrom="page">
            <wp:posOffset>381634</wp:posOffset>
          </wp:positionV>
          <wp:extent cx="1683386" cy="882650"/>
          <wp:effectExtent l="0" t="0" r="0" b="0"/>
          <wp:wrapNone/>
          <wp:docPr id="1073741856" name="officeArt object" descr="Logotyp Muzeum POLIN. Prostokąt podzielony na dwie części. Po lewej błękitny kwadrat z napisem POLIN, po prawej czarny kwadrat z napisem Muzeum Historii Żydów Polski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Logotyp Muzeum POLIN. Prostokąt podzielony na dwie części. Po lewej błękitny kwadrat z napisem POLIN, po prawej czarny kwadrat z napisem Muzeum Historii Żydów Polskich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6" cy="882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softHyphen/>
    </w:r>
  </w:p>
  <w:p w14:paraId="478F7089" w14:textId="36629000" w:rsidR="007D009D" w:rsidRDefault="00941406">
    <w:pPr>
      <w:pStyle w:val="Nagwek"/>
    </w:pPr>
    <w:r>
      <w:rPr>
        <w:rStyle w:val="onetix"/>
        <w:noProof/>
      </w:rPr>
      <w:drawing>
        <wp:inline distT="0" distB="0" distL="0" distR="0" wp14:anchorId="6D31DBDB" wp14:editId="36F839C7">
          <wp:extent cx="2752090" cy="590550"/>
          <wp:effectExtent l="0" t="0" r="0" b="0"/>
          <wp:docPr id="1073741857" name="officeArt object" descr="Grafika z napisem informacja prasowa, www.polin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Grafika z napisem informacja prasowa, www.polin.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209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71742"/>
    <w:multiLevelType w:val="multilevel"/>
    <w:tmpl w:val="F36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4A12"/>
    <w:multiLevelType w:val="hybridMultilevel"/>
    <w:tmpl w:val="46EE65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7D5B90"/>
    <w:multiLevelType w:val="hybridMultilevel"/>
    <w:tmpl w:val="FF38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698D"/>
    <w:multiLevelType w:val="hybridMultilevel"/>
    <w:tmpl w:val="1284CFA0"/>
    <w:styleLink w:val="Zaimportowanystyl1"/>
    <w:lvl w:ilvl="0" w:tplc="D396D3A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88ED6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C62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60D1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6EA5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5A76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4DA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468B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40382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9DC702F"/>
    <w:multiLevelType w:val="multilevel"/>
    <w:tmpl w:val="032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C432E"/>
    <w:multiLevelType w:val="hybridMultilevel"/>
    <w:tmpl w:val="03AC22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062BCD"/>
    <w:multiLevelType w:val="hybridMultilevel"/>
    <w:tmpl w:val="0FF8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01CE0"/>
    <w:multiLevelType w:val="hybridMultilevel"/>
    <w:tmpl w:val="4B0A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82B52"/>
    <w:multiLevelType w:val="hybridMultilevel"/>
    <w:tmpl w:val="1D62C3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613928"/>
    <w:multiLevelType w:val="hybridMultilevel"/>
    <w:tmpl w:val="7C543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F35B8"/>
    <w:multiLevelType w:val="hybridMultilevel"/>
    <w:tmpl w:val="DA464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74A9"/>
    <w:multiLevelType w:val="hybridMultilevel"/>
    <w:tmpl w:val="FDA6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7226"/>
    <w:multiLevelType w:val="hybridMultilevel"/>
    <w:tmpl w:val="311A02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710671E"/>
    <w:multiLevelType w:val="hybridMultilevel"/>
    <w:tmpl w:val="1284CFA0"/>
    <w:numStyleLink w:val="Zaimportowanystyl1"/>
  </w:abstractNum>
  <w:num w:numId="1" w16cid:durableId="1242178917">
    <w:abstractNumId w:val="4"/>
  </w:num>
  <w:num w:numId="2" w16cid:durableId="42873154">
    <w:abstractNumId w:val="14"/>
  </w:num>
  <w:num w:numId="3" w16cid:durableId="60061692">
    <w:abstractNumId w:val="0"/>
  </w:num>
  <w:num w:numId="4" w16cid:durableId="14555733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57636112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666007321">
    <w:abstractNumId w:val="9"/>
  </w:num>
  <w:num w:numId="7" w16cid:durableId="147403525">
    <w:abstractNumId w:val="6"/>
  </w:num>
  <w:num w:numId="8" w16cid:durableId="1122961296">
    <w:abstractNumId w:val="13"/>
  </w:num>
  <w:num w:numId="9" w16cid:durableId="1790465709">
    <w:abstractNumId w:val="2"/>
  </w:num>
  <w:num w:numId="10" w16cid:durableId="1299065202">
    <w:abstractNumId w:val="10"/>
  </w:num>
  <w:num w:numId="11" w16cid:durableId="144400543">
    <w:abstractNumId w:val="12"/>
  </w:num>
  <w:num w:numId="12" w16cid:durableId="962925463">
    <w:abstractNumId w:val="8"/>
  </w:num>
  <w:num w:numId="13" w16cid:durableId="1258054773">
    <w:abstractNumId w:val="11"/>
  </w:num>
  <w:num w:numId="14" w16cid:durableId="1345206890">
    <w:abstractNumId w:val="3"/>
  </w:num>
  <w:num w:numId="15" w16cid:durableId="1631085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9D"/>
    <w:rsid w:val="00001A98"/>
    <w:rsid w:val="00003D89"/>
    <w:rsid w:val="00004D35"/>
    <w:rsid w:val="00010EE2"/>
    <w:rsid w:val="000116D9"/>
    <w:rsid w:val="00014737"/>
    <w:rsid w:val="0001582F"/>
    <w:rsid w:val="00016ECF"/>
    <w:rsid w:val="00023CCB"/>
    <w:rsid w:val="00027230"/>
    <w:rsid w:val="000307B2"/>
    <w:rsid w:val="000310BC"/>
    <w:rsid w:val="0003283E"/>
    <w:rsid w:val="0003785E"/>
    <w:rsid w:val="00043A87"/>
    <w:rsid w:val="000453D2"/>
    <w:rsid w:val="00061456"/>
    <w:rsid w:val="000645E6"/>
    <w:rsid w:val="00090F53"/>
    <w:rsid w:val="000A03A8"/>
    <w:rsid w:val="000A41B8"/>
    <w:rsid w:val="000A432C"/>
    <w:rsid w:val="000C34B8"/>
    <w:rsid w:val="000D0A06"/>
    <w:rsid w:val="000D141C"/>
    <w:rsid w:val="000D17AB"/>
    <w:rsid w:val="000D4E68"/>
    <w:rsid w:val="000D5878"/>
    <w:rsid w:val="000E0392"/>
    <w:rsid w:val="000E5816"/>
    <w:rsid w:val="000E67D0"/>
    <w:rsid w:val="001015A0"/>
    <w:rsid w:val="00102936"/>
    <w:rsid w:val="00114D50"/>
    <w:rsid w:val="00124719"/>
    <w:rsid w:val="0012672D"/>
    <w:rsid w:val="00130E21"/>
    <w:rsid w:val="00141DE8"/>
    <w:rsid w:val="00145D91"/>
    <w:rsid w:val="0015197B"/>
    <w:rsid w:val="00152912"/>
    <w:rsid w:val="00153A18"/>
    <w:rsid w:val="00154E39"/>
    <w:rsid w:val="00170ACB"/>
    <w:rsid w:val="00173433"/>
    <w:rsid w:val="00176A80"/>
    <w:rsid w:val="00184CEC"/>
    <w:rsid w:val="001A289E"/>
    <w:rsid w:val="001A373B"/>
    <w:rsid w:val="001A7DB1"/>
    <w:rsid w:val="001B1C86"/>
    <w:rsid w:val="001B4589"/>
    <w:rsid w:val="001B7B9B"/>
    <w:rsid w:val="001D1E57"/>
    <w:rsid w:val="001E13C6"/>
    <w:rsid w:val="001E1C31"/>
    <w:rsid w:val="001E3570"/>
    <w:rsid w:val="001F160D"/>
    <w:rsid w:val="001F5C89"/>
    <w:rsid w:val="002004C7"/>
    <w:rsid w:val="00216E87"/>
    <w:rsid w:val="002258BB"/>
    <w:rsid w:val="002264F7"/>
    <w:rsid w:val="00233348"/>
    <w:rsid w:val="00247E40"/>
    <w:rsid w:val="00261A37"/>
    <w:rsid w:val="002679B3"/>
    <w:rsid w:val="002734E6"/>
    <w:rsid w:val="002875CE"/>
    <w:rsid w:val="002923B4"/>
    <w:rsid w:val="002937F6"/>
    <w:rsid w:val="002B50F8"/>
    <w:rsid w:val="002C3B10"/>
    <w:rsid w:val="002C64E0"/>
    <w:rsid w:val="002D08AB"/>
    <w:rsid w:val="002E1A02"/>
    <w:rsid w:val="002E35C2"/>
    <w:rsid w:val="003026BE"/>
    <w:rsid w:val="00303E64"/>
    <w:rsid w:val="00311C8C"/>
    <w:rsid w:val="0031627A"/>
    <w:rsid w:val="00320066"/>
    <w:rsid w:val="00324059"/>
    <w:rsid w:val="0032583C"/>
    <w:rsid w:val="00327B18"/>
    <w:rsid w:val="00331F23"/>
    <w:rsid w:val="0033336E"/>
    <w:rsid w:val="00340456"/>
    <w:rsid w:val="00344534"/>
    <w:rsid w:val="003543EA"/>
    <w:rsid w:val="003637C2"/>
    <w:rsid w:val="00370B4D"/>
    <w:rsid w:val="0037265B"/>
    <w:rsid w:val="003A4870"/>
    <w:rsid w:val="003B0071"/>
    <w:rsid w:val="003C1657"/>
    <w:rsid w:val="003D0B67"/>
    <w:rsid w:val="003D47C7"/>
    <w:rsid w:val="003E73A6"/>
    <w:rsid w:val="003F211F"/>
    <w:rsid w:val="003F49F1"/>
    <w:rsid w:val="0041069A"/>
    <w:rsid w:val="00415767"/>
    <w:rsid w:val="00420BE1"/>
    <w:rsid w:val="00421299"/>
    <w:rsid w:val="00422D78"/>
    <w:rsid w:val="00425DBE"/>
    <w:rsid w:val="00430AB9"/>
    <w:rsid w:val="00435EED"/>
    <w:rsid w:val="004412D6"/>
    <w:rsid w:val="00441C9D"/>
    <w:rsid w:val="004432BC"/>
    <w:rsid w:val="004440EA"/>
    <w:rsid w:val="004460DF"/>
    <w:rsid w:val="00451E52"/>
    <w:rsid w:val="004558DD"/>
    <w:rsid w:val="00455CB6"/>
    <w:rsid w:val="00455FFB"/>
    <w:rsid w:val="00456091"/>
    <w:rsid w:val="0046579E"/>
    <w:rsid w:val="00470919"/>
    <w:rsid w:val="0048226B"/>
    <w:rsid w:val="00487BE9"/>
    <w:rsid w:val="004912E1"/>
    <w:rsid w:val="00497810"/>
    <w:rsid w:val="004A34FD"/>
    <w:rsid w:val="004B379E"/>
    <w:rsid w:val="004D7E3E"/>
    <w:rsid w:val="004E200D"/>
    <w:rsid w:val="004E54E7"/>
    <w:rsid w:val="004F24D1"/>
    <w:rsid w:val="004F2A5C"/>
    <w:rsid w:val="004F3224"/>
    <w:rsid w:val="004F5998"/>
    <w:rsid w:val="005007D1"/>
    <w:rsid w:val="00504CAD"/>
    <w:rsid w:val="00506148"/>
    <w:rsid w:val="005077DA"/>
    <w:rsid w:val="0051296D"/>
    <w:rsid w:val="00515326"/>
    <w:rsid w:val="00521005"/>
    <w:rsid w:val="0052444B"/>
    <w:rsid w:val="0052744D"/>
    <w:rsid w:val="00536190"/>
    <w:rsid w:val="00537F32"/>
    <w:rsid w:val="00546F1A"/>
    <w:rsid w:val="00555F09"/>
    <w:rsid w:val="005640A5"/>
    <w:rsid w:val="005649E2"/>
    <w:rsid w:val="0056743E"/>
    <w:rsid w:val="005715BC"/>
    <w:rsid w:val="0057591C"/>
    <w:rsid w:val="00581226"/>
    <w:rsid w:val="005873CC"/>
    <w:rsid w:val="0059182E"/>
    <w:rsid w:val="005A40BE"/>
    <w:rsid w:val="005A4923"/>
    <w:rsid w:val="005B3DFF"/>
    <w:rsid w:val="005C1DC2"/>
    <w:rsid w:val="005C5588"/>
    <w:rsid w:val="005F7D03"/>
    <w:rsid w:val="00603CDF"/>
    <w:rsid w:val="00607298"/>
    <w:rsid w:val="00610685"/>
    <w:rsid w:val="00613857"/>
    <w:rsid w:val="0061518F"/>
    <w:rsid w:val="00623B23"/>
    <w:rsid w:val="00624421"/>
    <w:rsid w:val="00627738"/>
    <w:rsid w:val="00630AB2"/>
    <w:rsid w:val="00635015"/>
    <w:rsid w:val="006378B9"/>
    <w:rsid w:val="0064208B"/>
    <w:rsid w:val="0064764D"/>
    <w:rsid w:val="00653C22"/>
    <w:rsid w:val="00656CC1"/>
    <w:rsid w:val="00662E32"/>
    <w:rsid w:val="00675E90"/>
    <w:rsid w:val="006946C9"/>
    <w:rsid w:val="006A6484"/>
    <w:rsid w:val="006B4498"/>
    <w:rsid w:val="006C27B3"/>
    <w:rsid w:val="006C34D4"/>
    <w:rsid w:val="006C5DC4"/>
    <w:rsid w:val="006C5E25"/>
    <w:rsid w:val="006D1A18"/>
    <w:rsid w:val="006D263B"/>
    <w:rsid w:val="006F078C"/>
    <w:rsid w:val="00711082"/>
    <w:rsid w:val="007159CA"/>
    <w:rsid w:val="00716946"/>
    <w:rsid w:val="00721A02"/>
    <w:rsid w:val="00734BEA"/>
    <w:rsid w:val="00734C82"/>
    <w:rsid w:val="007417D3"/>
    <w:rsid w:val="00742F84"/>
    <w:rsid w:val="0076169E"/>
    <w:rsid w:val="00763037"/>
    <w:rsid w:val="0076796F"/>
    <w:rsid w:val="00770EA0"/>
    <w:rsid w:val="007924B2"/>
    <w:rsid w:val="007933CB"/>
    <w:rsid w:val="007A42DD"/>
    <w:rsid w:val="007A5D4F"/>
    <w:rsid w:val="007A6671"/>
    <w:rsid w:val="007B6F14"/>
    <w:rsid w:val="007C6458"/>
    <w:rsid w:val="007D009D"/>
    <w:rsid w:val="007D3EE0"/>
    <w:rsid w:val="007E5130"/>
    <w:rsid w:val="007E5262"/>
    <w:rsid w:val="0081739F"/>
    <w:rsid w:val="00817882"/>
    <w:rsid w:val="008204D6"/>
    <w:rsid w:val="008320CB"/>
    <w:rsid w:val="00832120"/>
    <w:rsid w:val="008409AB"/>
    <w:rsid w:val="0084188E"/>
    <w:rsid w:val="00850BD7"/>
    <w:rsid w:val="00854891"/>
    <w:rsid w:val="00856030"/>
    <w:rsid w:val="0085654B"/>
    <w:rsid w:val="00863C6A"/>
    <w:rsid w:val="00863D3A"/>
    <w:rsid w:val="008648B1"/>
    <w:rsid w:val="008668BE"/>
    <w:rsid w:val="00881D77"/>
    <w:rsid w:val="00883ACB"/>
    <w:rsid w:val="0089057F"/>
    <w:rsid w:val="008931D3"/>
    <w:rsid w:val="00897EBA"/>
    <w:rsid w:val="008A68A7"/>
    <w:rsid w:val="008C0353"/>
    <w:rsid w:val="008C64BD"/>
    <w:rsid w:val="008C7B32"/>
    <w:rsid w:val="008E21FB"/>
    <w:rsid w:val="008E5331"/>
    <w:rsid w:val="008F0773"/>
    <w:rsid w:val="008F6E63"/>
    <w:rsid w:val="00903A95"/>
    <w:rsid w:val="0090668E"/>
    <w:rsid w:val="00907464"/>
    <w:rsid w:val="009161D8"/>
    <w:rsid w:val="00923CC7"/>
    <w:rsid w:val="00932291"/>
    <w:rsid w:val="00941406"/>
    <w:rsid w:val="00943856"/>
    <w:rsid w:val="0094405A"/>
    <w:rsid w:val="00950476"/>
    <w:rsid w:val="0095207F"/>
    <w:rsid w:val="0096784F"/>
    <w:rsid w:val="00977F0B"/>
    <w:rsid w:val="00981979"/>
    <w:rsid w:val="00982840"/>
    <w:rsid w:val="0098581F"/>
    <w:rsid w:val="009870F6"/>
    <w:rsid w:val="00994B66"/>
    <w:rsid w:val="009A1201"/>
    <w:rsid w:val="009A4623"/>
    <w:rsid w:val="009A4C0B"/>
    <w:rsid w:val="009A56A6"/>
    <w:rsid w:val="009A6C85"/>
    <w:rsid w:val="009A7B84"/>
    <w:rsid w:val="009B5AA6"/>
    <w:rsid w:val="009B5D22"/>
    <w:rsid w:val="009D3DA5"/>
    <w:rsid w:val="009D4F9F"/>
    <w:rsid w:val="009D6C4B"/>
    <w:rsid w:val="009D739A"/>
    <w:rsid w:val="00A2781C"/>
    <w:rsid w:val="00A318D9"/>
    <w:rsid w:val="00A36416"/>
    <w:rsid w:val="00A531EC"/>
    <w:rsid w:val="00A5424F"/>
    <w:rsid w:val="00A55FC2"/>
    <w:rsid w:val="00A609F7"/>
    <w:rsid w:val="00A60F42"/>
    <w:rsid w:val="00A64F73"/>
    <w:rsid w:val="00A7125A"/>
    <w:rsid w:val="00A73AF3"/>
    <w:rsid w:val="00A75C3E"/>
    <w:rsid w:val="00A76726"/>
    <w:rsid w:val="00A8103E"/>
    <w:rsid w:val="00A97FDC"/>
    <w:rsid w:val="00AA6A08"/>
    <w:rsid w:val="00AB0A0F"/>
    <w:rsid w:val="00AB3A26"/>
    <w:rsid w:val="00AB46AF"/>
    <w:rsid w:val="00AC37E4"/>
    <w:rsid w:val="00AD499B"/>
    <w:rsid w:val="00AF1A2C"/>
    <w:rsid w:val="00B0003D"/>
    <w:rsid w:val="00B1256C"/>
    <w:rsid w:val="00B12597"/>
    <w:rsid w:val="00B12B69"/>
    <w:rsid w:val="00B20999"/>
    <w:rsid w:val="00B22488"/>
    <w:rsid w:val="00B267B8"/>
    <w:rsid w:val="00B31049"/>
    <w:rsid w:val="00B31D2D"/>
    <w:rsid w:val="00B33F19"/>
    <w:rsid w:val="00B42928"/>
    <w:rsid w:val="00B61F86"/>
    <w:rsid w:val="00B62C46"/>
    <w:rsid w:val="00B65C89"/>
    <w:rsid w:val="00B71BEF"/>
    <w:rsid w:val="00B820D2"/>
    <w:rsid w:val="00B82D43"/>
    <w:rsid w:val="00B84CA4"/>
    <w:rsid w:val="00B87177"/>
    <w:rsid w:val="00B903AA"/>
    <w:rsid w:val="00B92A2B"/>
    <w:rsid w:val="00BA2A1B"/>
    <w:rsid w:val="00BA5D5D"/>
    <w:rsid w:val="00BC0C23"/>
    <w:rsid w:val="00BC0DD6"/>
    <w:rsid w:val="00BD091D"/>
    <w:rsid w:val="00BE2145"/>
    <w:rsid w:val="00BF05E7"/>
    <w:rsid w:val="00BF666F"/>
    <w:rsid w:val="00BF6F61"/>
    <w:rsid w:val="00BF752F"/>
    <w:rsid w:val="00C047DF"/>
    <w:rsid w:val="00C10795"/>
    <w:rsid w:val="00C214BD"/>
    <w:rsid w:val="00C21511"/>
    <w:rsid w:val="00C256AE"/>
    <w:rsid w:val="00C26C3C"/>
    <w:rsid w:val="00C44DA1"/>
    <w:rsid w:val="00C47367"/>
    <w:rsid w:val="00C54ECA"/>
    <w:rsid w:val="00C55F38"/>
    <w:rsid w:val="00C61DF2"/>
    <w:rsid w:val="00C62D55"/>
    <w:rsid w:val="00CA1114"/>
    <w:rsid w:val="00CB31F7"/>
    <w:rsid w:val="00CC123F"/>
    <w:rsid w:val="00CC74AC"/>
    <w:rsid w:val="00CC763E"/>
    <w:rsid w:val="00CD27E9"/>
    <w:rsid w:val="00CD3DE2"/>
    <w:rsid w:val="00CD5021"/>
    <w:rsid w:val="00CD627C"/>
    <w:rsid w:val="00CE5738"/>
    <w:rsid w:val="00CE5783"/>
    <w:rsid w:val="00CE7D12"/>
    <w:rsid w:val="00CF3FBB"/>
    <w:rsid w:val="00D01042"/>
    <w:rsid w:val="00D0222A"/>
    <w:rsid w:val="00D03984"/>
    <w:rsid w:val="00D122C1"/>
    <w:rsid w:val="00D173CC"/>
    <w:rsid w:val="00D20F31"/>
    <w:rsid w:val="00D36AD0"/>
    <w:rsid w:val="00D4117C"/>
    <w:rsid w:val="00D422B5"/>
    <w:rsid w:val="00D42CC1"/>
    <w:rsid w:val="00D54457"/>
    <w:rsid w:val="00D56DFA"/>
    <w:rsid w:val="00D64B78"/>
    <w:rsid w:val="00D67202"/>
    <w:rsid w:val="00D725AD"/>
    <w:rsid w:val="00D75EC7"/>
    <w:rsid w:val="00D77429"/>
    <w:rsid w:val="00D77B4D"/>
    <w:rsid w:val="00D80442"/>
    <w:rsid w:val="00D83EBF"/>
    <w:rsid w:val="00D87089"/>
    <w:rsid w:val="00D92A32"/>
    <w:rsid w:val="00D95319"/>
    <w:rsid w:val="00DA6B40"/>
    <w:rsid w:val="00DB2110"/>
    <w:rsid w:val="00DC0466"/>
    <w:rsid w:val="00DC1A97"/>
    <w:rsid w:val="00E031CD"/>
    <w:rsid w:val="00E121C2"/>
    <w:rsid w:val="00E23C70"/>
    <w:rsid w:val="00E2702E"/>
    <w:rsid w:val="00E2777A"/>
    <w:rsid w:val="00E3350A"/>
    <w:rsid w:val="00E508C2"/>
    <w:rsid w:val="00E50AF2"/>
    <w:rsid w:val="00E51090"/>
    <w:rsid w:val="00E51F83"/>
    <w:rsid w:val="00E56AD9"/>
    <w:rsid w:val="00E72E94"/>
    <w:rsid w:val="00E73ED1"/>
    <w:rsid w:val="00E76445"/>
    <w:rsid w:val="00E859BB"/>
    <w:rsid w:val="00E92B33"/>
    <w:rsid w:val="00E93515"/>
    <w:rsid w:val="00E97163"/>
    <w:rsid w:val="00EA150E"/>
    <w:rsid w:val="00EA15BB"/>
    <w:rsid w:val="00EA184A"/>
    <w:rsid w:val="00EA4B8D"/>
    <w:rsid w:val="00EB2778"/>
    <w:rsid w:val="00EB46D0"/>
    <w:rsid w:val="00EB50E6"/>
    <w:rsid w:val="00EC1DD0"/>
    <w:rsid w:val="00EC3660"/>
    <w:rsid w:val="00ED236C"/>
    <w:rsid w:val="00ED7E25"/>
    <w:rsid w:val="00EE017C"/>
    <w:rsid w:val="00EE0993"/>
    <w:rsid w:val="00EF4FFB"/>
    <w:rsid w:val="00EF7F58"/>
    <w:rsid w:val="00F03B39"/>
    <w:rsid w:val="00F11275"/>
    <w:rsid w:val="00F307FA"/>
    <w:rsid w:val="00F42FC3"/>
    <w:rsid w:val="00F471B6"/>
    <w:rsid w:val="00F723E8"/>
    <w:rsid w:val="00F75B9A"/>
    <w:rsid w:val="00F80ECF"/>
    <w:rsid w:val="00F8154A"/>
    <w:rsid w:val="00F863D0"/>
    <w:rsid w:val="00F95BA7"/>
    <w:rsid w:val="00FA1ECB"/>
    <w:rsid w:val="00FA2A86"/>
    <w:rsid w:val="00FA4A2D"/>
    <w:rsid w:val="00FA63EB"/>
    <w:rsid w:val="00FB0E42"/>
    <w:rsid w:val="00FD046F"/>
    <w:rsid w:val="00FD2A5E"/>
    <w:rsid w:val="00FD2ED2"/>
    <w:rsid w:val="00FE3A72"/>
    <w:rsid w:val="00FE3AD9"/>
    <w:rsid w:val="00FE7F5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D62A2"/>
  <w15:docId w15:val="{F8C119C5-25EC-4918-A933-67C03752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netix">
    <w:name w:val="onetix"/>
  </w:style>
  <w:style w:type="paragraph" w:customStyle="1" w:styleId="Kolorowalistaakcent11">
    <w:name w:val="Kolorowa lista — akcent 11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3Lead">
    <w:name w:val="03 Lead"/>
    <w:pPr>
      <w:spacing w:after="200" w:line="276" w:lineRule="auto"/>
      <w:jc w:val="both"/>
    </w:pPr>
    <w:rPr>
      <w:rFonts w:ascii="Calibri" w:hAnsi="Calibri" w:cs="Arial Unicode MS"/>
      <w:b/>
      <w:bCs/>
      <w:color w:val="7F7F7F"/>
      <w:sz w:val="22"/>
      <w:szCs w:val="22"/>
      <w:u w:color="7F7F7F"/>
    </w:rPr>
  </w:style>
  <w:style w:type="paragraph" w:customStyle="1" w:styleId="01TytuGwny">
    <w:name w:val="01 Tytuł Główny"/>
    <w:pPr>
      <w:spacing w:after="200" w:line="276" w:lineRule="auto"/>
      <w:jc w:val="center"/>
    </w:pPr>
    <w:rPr>
      <w:rFonts w:ascii="Calibri" w:hAnsi="Calibri" w:cs="Arial Unicode MS"/>
      <w:b/>
      <w:bCs/>
      <w:color w:val="00A99D"/>
      <w:sz w:val="40"/>
      <w:szCs w:val="40"/>
      <w:u w:color="00A99D"/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Tekstpodstawowy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basedOn w:val="Brak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color w:val="262626"/>
      <w:sz w:val="24"/>
      <w:szCs w:val="24"/>
      <w:u w:val="single" w:color="262626"/>
      <w14:textOutline w14:w="0" w14:cap="rnd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7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8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D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5BC"/>
    <w:rPr>
      <w:color w:val="605E5C"/>
      <w:shd w:val="clear" w:color="auto" w:fill="E1DFDD"/>
    </w:rPr>
  </w:style>
  <w:style w:type="paragraph" w:customStyle="1" w:styleId="cke-text-lead">
    <w:name w:val="cke-text-lead"/>
    <w:basedOn w:val="Normalny"/>
    <w:rsid w:val="005715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Pogrubienie">
    <w:name w:val="Strong"/>
    <w:basedOn w:val="Domylnaczcionkaakapitu"/>
    <w:uiPriority w:val="22"/>
    <w:qFormat/>
    <w:rsid w:val="00F1127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27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4D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527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f01">
    <w:name w:val="cf01"/>
    <w:basedOn w:val="Domylnaczcionkaakapitu"/>
    <w:rsid w:val="006F078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6F078C"/>
    <w:rPr>
      <w:rFonts w:ascii="Segoe UI" w:hAnsi="Segoe UI" w:cs="Segoe UI" w:hint="default"/>
      <w:i/>
      <w:iCs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440E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1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.pl/pl/wydarzenie/koncert-wielka-muzyka-wielkiej-synagog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in.pl/pl/dla-medio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okaliszewska@po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ziewulska@po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prasowe@pol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EF10-9072-4E1D-BFD2-DD6C3573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Dziewulska</dc:creator>
  <cp:keywords/>
  <dc:description/>
  <cp:lastModifiedBy>Natalia Popławska</cp:lastModifiedBy>
  <cp:revision>5</cp:revision>
  <cp:lastPrinted>2022-04-13T08:44:00Z</cp:lastPrinted>
  <dcterms:created xsi:type="dcterms:W3CDTF">2022-05-09T07:21:00Z</dcterms:created>
  <dcterms:modified xsi:type="dcterms:W3CDTF">2022-05-10T06:49:00Z</dcterms:modified>
</cp:coreProperties>
</file>