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1CF7" w14:textId="2A08FF79" w:rsidR="007D009D" w:rsidRPr="006B3CFB" w:rsidRDefault="00941406" w:rsidP="00344534">
      <w:pPr>
        <w:pStyle w:val="03Lead"/>
        <w:spacing w:after="300" w:line="240" w:lineRule="auto"/>
        <w:jc w:val="right"/>
        <w:rPr>
          <w:b w:val="0"/>
          <w:bCs w:val="0"/>
          <w:sz w:val="20"/>
          <w:szCs w:val="20"/>
        </w:rPr>
      </w:pPr>
      <w:r w:rsidRPr="006775B9">
        <w:rPr>
          <w:b w:val="0"/>
          <w:bCs w:val="0"/>
          <w:color w:val="auto"/>
          <w:sz w:val="20"/>
          <w:szCs w:val="20"/>
        </w:rPr>
        <w:t xml:space="preserve">Warszawa, </w:t>
      </w:r>
      <w:r w:rsidR="004A34FD" w:rsidRPr="006775B9">
        <w:rPr>
          <w:b w:val="0"/>
          <w:bCs w:val="0"/>
          <w:color w:val="auto"/>
          <w:sz w:val="20"/>
          <w:szCs w:val="20"/>
        </w:rPr>
        <w:t xml:space="preserve">luty </w:t>
      </w:r>
      <w:r w:rsidRPr="006775B9">
        <w:rPr>
          <w:b w:val="0"/>
          <w:bCs w:val="0"/>
          <w:color w:val="auto"/>
          <w:sz w:val="20"/>
          <w:szCs w:val="20"/>
        </w:rPr>
        <w:t>202</w:t>
      </w:r>
      <w:r w:rsidR="00F813E8" w:rsidRPr="006775B9">
        <w:rPr>
          <w:b w:val="0"/>
          <w:bCs w:val="0"/>
          <w:color w:val="auto"/>
          <w:sz w:val="20"/>
          <w:szCs w:val="20"/>
        </w:rPr>
        <w:t>3</w:t>
      </w:r>
      <w:r w:rsidRPr="006775B9">
        <w:rPr>
          <w:b w:val="0"/>
          <w:bCs w:val="0"/>
          <w:color w:val="auto"/>
          <w:sz w:val="20"/>
          <w:szCs w:val="20"/>
        </w:rPr>
        <w:t xml:space="preserve"> r.</w:t>
      </w:r>
    </w:p>
    <w:p w14:paraId="71826537" w14:textId="53D2BF35" w:rsidR="006D1ED5" w:rsidRPr="007747ED" w:rsidRDefault="00EB14F9" w:rsidP="00A5206C">
      <w:pPr>
        <w:pStyle w:val="Nagwek1"/>
        <w:spacing w:before="480" w:line="360" w:lineRule="auto"/>
        <w:jc w:val="center"/>
        <w:rPr>
          <w:rFonts w:ascii="Calibri" w:hAnsi="Calibri" w:cs="Calibri"/>
          <w:color w:val="auto"/>
        </w:rPr>
      </w:pPr>
      <w:r w:rsidRPr="007747ED">
        <w:rPr>
          <w:rFonts w:ascii="Calibri" w:hAnsi="Calibri" w:cs="Calibri"/>
          <w:color w:val="auto"/>
        </w:rPr>
        <w:t xml:space="preserve">Hanna Krall Honorową Ambasadorką Akcji </w:t>
      </w:r>
      <w:r w:rsidRPr="007747ED">
        <w:rPr>
          <w:rFonts w:ascii="Calibri" w:hAnsi="Calibri" w:cs="Calibri"/>
          <w:i/>
          <w:iCs/>
          <w:color w:val="auto"/>
        </w:rPr>
        <w:t>Żonkile</w:t>
      </w:r>
      <w:r w:rsidRPr="007747ED">
        <w:rPr>
          <w:rFonts w:ascii="Calibri" w:hAnsi="Calibri" w:cs="Calibri"/>
          <w:color w:val="auto"/>
        </w:rPr>
        <w:t xml:space="preserve"> 2023</w:t>
      </w:r>
      <w:r w:rsidR="006D1ED5" w:rsidRPr="007747ED">
        <w:rPr>
          <w:rFonts w:ascii="Calibri" w:hAnsi="Calibri" w:cs="Calibri"/>
          <w:color w:val="auto"/>
        </w:rPr>
        <w:t xml:space="preserve"> –</w:t>
      </w:r>
    </w:p>
    <w:p w14:paraId="66D04BD1" w14:textId="46EA1922" w:rsidR="00EB14F9" w:rsidRPr="00A5360C" w:rsidRDefault="006D016E" w:rsidP="00A5206C">
      <w:pPr>
        <w:pStyle w:val="Nagwek1"/>
        <w:spacing w:before="0" w:after="480" w:line="360" w:lineRule="auto"/>
        <w:jc w:val="center"/>
        <w:rPr>
          <w:rFonts w:hint="eastAsia"/>
        </w:rPr>
      </w:pPr>
      <w:r w:rsidRPr="007747ED">
        <w:rPr>
          <w:rFonts w:ascii="Calibri" w:hAnsi="Calibri" w:cs="Calibri"/>
          <w:color w:val="auto"/>
        </w:rPr>
        <w:t xml:space="preserve">Muzeum </w:t>
      </w:r>
      <w:r w:rsidR="00671AA5" w:rsidRPr="007747ED">
        <w:rPr>
          <w:rFonts w:ascii="Calibri" w:hAnsi="Calibri" w:cs="Calibri"/>
          <w:color w:val="auto"/>
        </w:rPr>
        <w:t xml:space="preserve">POLIN zaprasza szkoły, biblioteki i instytucje kultury do włączenia się 19 kwietnia w obchody 80. rocznicy wybuchu powstania w getcie warszawskim i do udziału w </w:t>
      </w:r>
      <w:r w:rsidR="00EB14F9" w:rsidRPr="007747ED">
        <w:rPr>
          <w:rFonts w:ascii="Calibri" w:hAnsi="Calibri" w:cs="Calibri"/>
          <w:color w:val="auto"/>
        </w:rPr>
        <w:t>A</w:t>
      </w:r>
      <w:r w:rsidR="00671AA5" w:rsidRPr="007747ED">
        <w:rPr>
          <w:rFonts w:ascii="Calibri" w:hAnsi="Calibri" w:cs="Calibri"/>
          <w:color w:val="auto"/>
        </w:rPr>
        <w:t xml:space="preserve">kcji </w:t>
      </w:r>
      <w:r w:rsidR="00671AA5" w:rsidRPr="007747ED">
        <w:rPr>
          <w:rFonts w:ascii="Calibri" w:hAnsi="Calibri" w:cs="Calibri"/>
          <w:i/>
          <w:iCs/>
          <w:color w:val="auto"/>
        </w:rPr>
        <w:t>Żonkile</w:t>
      </w:r>
    </w:p>
    <w:p w14:paraId="57EC7CB4" w14:textId="20FEB45B" w:rsidR="006775B9" w:rsidRDefault="00671AA5" w:rsidP="00A5206C">
      <w:pPr>
        <w:spacing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671AA5">
        <w:rPr>
          <w:rFonts w:cs="Calibri"/>
          <w:b/>
          <w:bCs/>
          <w:color w:val="000000" w:themeColor="text1"/>
          <w:sz w:val="24"/>
          <w:szCs w:val="24"/>
        </w:rPr>
        <w:t>Muzeum Historii Żydów Polskich POLIN zaprasza szkoły, biblioteki i instytucje kultury</w:t>
      </w:r>
      <w:r>
        <w:rPr>
          <w:rFonts w:cs="Calibri"/>
          <w:b/>
          <w:bCs/>
          <w:color w:val="000000" w:themeColor="text1"/>
          <w:sz w:val="24"/>
          <w:szCs w:val="24"/>
        </w:rPr>
        <w:t xml:space="preserve"> z całej Polski</w:t>
      </w:r>
      <w:r w:rsidRPr="00671AA5">
        <w:rPr>
          <w:rFonts w:cs="Calibri"/>
          <w:b/>
          <w:bCs/>
          <w:color w:val="000000" w:themeColor="text1"/>
          <w:sz w:val="24"/>
          <w:szCs w:val="24"/>
        </w:rPr>
        <w:t xml:space="preserve"> do włączenia się 19 kwietnia w obchody 80. rocznicy wybuchu powstania w getcie warszawskim i do udziału w organizowanej od 11 lat przez </w:t>
      </w:r>
      <w:r>
        <w:rPr>
          <w:rFonts w:cs="Calibri"/>
          <w:b/>
          <w:bCs/>
          <w:color w:val="000000" w:themeColor="text1"/>
          <w:sz w:val="24"/>
          <w:szCs w:val="24"/>
        </w:rPr>
        <w:t xml:space="preserve">muzeum </w:t>
      </w:r>
      <w:r w:rsidR="006D016E">
        <w:rPr>
          <w:rFonts w:cs="Calibri"/>
          <w:b/>
          <w:bCs/>
          <w:color w:val="000000" w:themeColor="text1"/>
          <w:sz w:val="24"/>
          <w:szCs w:val="24"/>
        </w:rPr>
        <w:t>a</w:t>
      </w:r>
      <w:r w:rsidR="006D016E" w:rsidRPr="00671AA5">
        <w:rPr>
          <w:rFonts w:cs="Calibri"/>
          <w:b/>
          <w:bCs/>
          <w:color w:val="000000" w:themeColor="text1"/>
          <w:sz w:val="24"/>
          <w:szCs w:val="24"/>
        </w:rPr>
        <w:t xml:space="preserve">kcji </w:t>
      </w:r>
      <w:r w:rsidRPr="00671AA5">
        <w:rPr>
          <w:rFonts w:cs="Calibri"/>
          <w:b/>
          <w:bCs/>
          <w:color w:val="000000" w:themeColor="text1"/>
          <w:sz w:val="24"/>
          <w:szCs w:val="24"/>
        </w:rPr>
        <w:t xml:space="preserve">społeczno-edukacyjnej </w:t>
      </w:r>
      <w:r w:rsidRPr="00671AA5">
        <w:rPr>
          <w:rFonts w:cs="Calibri"/>
          <w:b/>
          <w:bCs/>
          <w:i/>
          <w:iCs/>
          <w:color w:val="000000" w:themeColor="text1"/>
          <w:sz w:val="24"/>
          <w:szCs w:val="24"/>
        </w:rPr>
        <w:t>Żonkile</w:t>
      </w:r>
      <w:r w:rsidRPr="00671AA5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="00066692">
        <w:rPr>
          <w:rFonts w:cs="Calibri"/>
          <w:b/>
          <w:bCs/>
          <w:color w:val="000000" w:themeColor="text1"/>
          <w:sz w:val="24"/>
          <w:szCs w:val="24"/>
        </w:rPr>
        <w:t>Placówki</w:t>
      </w:r>
      <w:r>
        <w:rPr>
          <w:rFonts w:cs="Calibri"/>
          <w:b/>
          <w:bCs/>
          <w:color w:val="000000" w:themeColor="text1"/>
          <w:sz w:val="24"/>
          <w:szCs w:val="24"/>
        </w:rPr>
        <w:t xml:space="preserve"> przystępujące do </w:t>
      </w:r>
      <w:r w:rsidR="006D016E">
        <w:rPr>
          <w:rFonts w:cs="Calibri"/>
          <w:b/>
          <w:bCs/>
          <w:color w:val="000000" w:themeColor="text1"/>
          <w:sz w:val="24"/>
          <w:szCs w:val="24"/>
        </w:rPr>
        <w:t xml:space="preserve">akcji </w:t>
      </w:r>
      <w:r w:rsidRPr="00671AA5">
        <w:rPr>
          <w:rFonts w:cs="Calibri"/>
          <w:b/>
          <w:bCs/>
          <w:i/>
          <w:iCs/>
          <w:color w:val="000000" w:themeColor="text1"/>
          <w:sz w:val="24"/>
          <w:szCs w:val="24"/>
        </w:rPr>
        <w:t>Żonkile</w:t>
      </w:r>
      <w:r>
        <w:rPr>
          <w:rFonts w:cs="Calibri"/>
          <w:b/>
          <w:bCs/>
          <w:color w:val="000000" w:themeColor="text1"/>
          <w:sz w:val="24"/>
          <w:szCs w:val="24"/>
        </w:rPr>
        <w:t xml:space="preserve"> otrzymają materiały edukacyjne</w:t>
      </w:r>
      <w:r w:rsidR="00007446">
        <w:rPr>
          <w:rFonts w:cs="Calibri"/>
          <w:b/>
          <w:bCs/>
          <w:color w:val="000000" w:themeColor="text1"/>
          <w:sz w:val="24"/>
          <w:szCs w:val="24"/>
        </w:rPr>
        <w:t xml:space="preserve"> przygotowane z myślą o dzieciach i młodzieży szkolnej w różnym wieku</w:t>
      </w:r>
      <w:r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="00384F9B">
        <w:rPr>
          <w:rFonts w:cs="Calibri"/>
          <w:b/>
          <w:bCs/>
          <w:color w:val="000000" w:themeColor="text1"/>
          <w:sz w:val="24"/>
          <w:szCs w:val="24"/>
        </w:rPr>
        <w:t>Ofertę edukacyjną na różnych poziomach nauczania wzbogaciły w tym roku nowe narzędzia i scenariusze lekcji.</w:t>
      </w:r>
      <w:r w:rsidR="00045A4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007446" w:rsidRPr="00007446">
        <w:rPr>
          <w:rFonts w:cs="Calibri"/>
          <w:b/>
          <w:bCs/>
          <w:color w:val="000000" w:themeColor="text1"/>
          <w:sz w:val="24"/>
          <w:szCs w:val="24"/>
        </w:rPr>
        <w:t xml:space="preserve">W 80. rocznicę wydarzeń z 1943 roku odbędzie się premiera filmu animowanego wyprodukowanego przez Muzeum POLIN </w:t>
      </w:r>
      <w:r w:rsidR="00007446">
        <w:rPr>
          <w:rFonts w:cs="Calibri"/>
          <w:b/>
          <w:bCs/>
          <w:color w:val="000000" w:themeColor="text1"/>
          <w:sz w:val="24"/>
          <w:szCs w:val="24"/>
        </w:rPr>
        <w:t>„</w:t>
      </w:r>
      <w:r w:rsidR="00007446" w:rsidRPr="00007446">
        <w:rPr>
          <w:rFonts w:cs="Calibri"/>
          <w:b/>
          <w:bCs/>
          <w:color w:val="000000" w:themeColor="text1"/>
          <w:sz w:val="24"/>
          <w:szCs w:val="24"/>
        </w:rPr>
        <w:t xml:space="preserve">Zdążyć przed Panem Bogiem" opartego na motywach </w:t>
      </w:r>
      <w:r w:rsidR="00007446">
        <w:rPr>
          <w:rFonts w:cs="Calibri"/>
          <w:b/>
          <w:bCs/>
          <w:color w:val="000000" w:themeColor="text1"/>
          <w:sz w:val="24"/>
          <w:szCs w:val="24"/>
        </w:rPr>
        <w:t>reportażu</w:t>
      </w:r>
      <w:r w:rsidR="00007446" w:rsidRPr="00007446">
        <w:rPr>
          <w:rFonts w:cs="Calibri"/>
          <w:b/>
          <w:bCs/>
          <w:color w:val="000000" w:themeColor="text1"/>
          <w:sz w:val="24"/>
          <w:szCs w:val="24"/>
        </w:rPr>
        <w:t xml:space="preserve"> Hanny Krall</w:t>
      </w:r>
      <w:r w:rsidR="00007446">
        <w:rPr>
          <w:rFonts w:cs="Calibri"/>
          <w:b/>
          <w:bCs/>
          <w:color w:val="000000" w:themeColor="text1"/>
          <w:sz w:val="24"/>
          <w:szCs w:val="24"/>
        </w:rPr>
        <w:t xml:space="preserve">, </w:t>
      </w:r>
      <w:r w:rsidR="00066692">
        <w:rPr>
          <w:rFonts w:cs="Calibri"/>
          <w:b/>
          <w:bCs/>
          <w:color w:val="000000" w:themeColor="text1"/>
          <w:sz w:val="24"/>
          <w:szCs w:val="24"/>
        </w:rPr>
        <w:t xml:space="preserve">która </w:t>
      </w:r>
      <w:r w:rsidR="001528D8">
        <w:rPr>
          <w:rFonts w:cs="Calibri"/>
          <w:b/>
          <w:bCs/>
          <w:color w:val="000000" w:themeColor="text1"/>
          <w:sz w:val="24"/>
          <w:szCs w:val="24"/>
        </w:rPr>
        <w:t>w</w:t>
      </w:r>
      <w:r w:rsidR="00235419">
        <w:rPr>
          <w:rFonts w:cs="Calibri"/>
          <w:b/>
          <w:bCs/>
          <w:color w:val="000000" w:themeColor="text1"/>
          <w:sz w:val="24"/>
          <w:szCs w:val="24"/>
        </w:rPr>
        <w:t xml:space="preserve"> 2023 roku </w:t>
      </w:r>
      <w:r w:rsidR="00066692">
        <w:rPr>
          <w:rFonts w:cs="Calibri"/>
          <w:b/>
          <w:bCs/>
          <w:color w:val="000000" w:themeColor="text1"/>
          <w:sz w:val="24"/>
          <w:szCs w:val="24"/>
        </w:rPr>
        <w:t xml:space="preserve">została </w:t>
      </w:r>
      <w:r w:rsidR="00007446">
        <w:rPr>
          <w:rFonts w:cs="Calibri"/>
          <w:b/>
          <w:bCs/>
          <w:color w:val="000000" w:themeColor="text1"/>
          <w:sz w:val="24"/>
          <w:szCs w:val="24"/>
        </w:rPr>
        <w:t>Honorow</w:t>
      </w:r>
      <w:r w:rsidR="00066692">
        <w:rPr>
          <w:rFonts w:cs="Calibri"/>
          <w:b/>
          <w:bCs/>
          <w:color w:val="000000" w:themeColor="text1"/>
          <w:sz w:val="24"/>
          <w:szCs w:val="24"/>
        </w:rPr>
        <w:t>ą</w:t>
      </w:r>
      <w:r w:rsidR="00007446">
        <w:rPr>
          <w:rFonts w:cs="Calibri"/>
          <w:b/>
          <w:bCs/>
          <w:color w:val="000000" w:themeColor="text1"/>
          <w:sz w:val="24"/>
          <w:szCs w:val="24"/>
        </w:rPr>
        <w:t xml:space="preserve"> Ambasadork</w:t>
      </w:r>
      <w:r w:rsidR="00066692">
        <w:rPr>
          <w:rFonts w:cs="Calibri"/>
          <w:b/>
          <w:bCs/>
          <w:color w:val="000000" w:themeColor="text1"/>
          <w:sz w:val="24"/>
          <w:szCs w:val="24"/>
        </w:rPr>
        <w:t>ą</w:t>
      </w:r>
      <w:r w:rsidR="00007446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6D016E">
        <w:rPr>
          <w:rFonts w:cs="Calibri"/>
          <w:b/>
          <w:bCs/>
          <w:color w:val="000000" w:themeColor="text1"/>
          <w:sz w:val="24"/>
          <w:szCs w:val="24"/>
        </w:rPr>
        <w:t xml:space="preserve">akcji </w:t>
      </w:r>
      <w:r w:rsidR="00007446" w:rsidRPr="00007446">
        <w:rPr>
          <w:rFonts w:cs="Calibri"/>
          <w:b/>
          <w:bCs/>
          <w:i/>
          <w:iCs/>
          <w:color w:val="000000" w:themeColor="text1"/>
          <w:sz w:val="24"/>
          <w:szCs w:val="24"/>
        </w:rPr>
        <w:t>Żonkile</w:t>
      </w:r>
      <w:r w:rsidR="00007446">
        <w:rPr>
          <w:rFonts w:cs="Calibri"/>
          <w:b/>
          <w:bCs/>
          <w:color w:val="000000" w:themeColor="text1"/>
          <w:sz w:val="24"/>
          <w:szCs w:val="24"/>
        </w:rPr>
        <w:t>.</w:t>
      </w:r>
      <w:r w:rsidR="00692126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2FF8010" w14:textId="114E808F" w:rsidR="00BB5C60" w:rsidRPr="00463EC6" w:rsidRDefault="00941406" w:rsidP="00A5206C">
      <w:pPr>
        <w:spacing w:after="24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6F37C4">
        <w:rPr>
          <w:rFonts w:cs="Calibri"/>
          <w:color w:val="000000" w:themeColor="text1"/>
          <w:sz w:val="24"/>
          <w:szCs w:val="24"/>
        </w:rPr>
        <w:t>W</w:t>
      </w:r>
      <w:r w:rsidR="00F813E8" w:rsidRPr="006F37C4">
        <w:rPr>
          <w:rFonts w:cs="Calibri"/>
          <w:color w:val="000000" w:themeColor="text1"/>
          <w:sz w:val="24"/>
          <w:szCs w:val="24"/>
        </w:rPr>
        <w:t xml:space="preserve"> środę</w:t>
      </w:r>
      <w:r w:rsidR="00FD2A5E" w:rsidRPr="006F37C4">
        <w:rPr>
          <w:rFonts w:cs="Calibri"/>
          <w:color w:val="000000" w:themeColor="text1"/>
          <w:sz w:val="24"/>
          <w:szCs w:val="24"/>
        </w:rPr>
        <w:t>,</w:t>
      </w:r>
      <w:r w:rsidR="004A34FD" w:rsidRPr="006F37C4">
        <w:rPr>
          <w:rFonts w:cs="Calibri"/>
          <w:color w:val="000000" w:themeColor="text1"/>
          <w:sz w:val="24"/>
          <w:szCs w:val="24"/>
        </w:rPr>
        <w:t xml:space="preserve"> </w:t>
      </w:r>
      <w:r w:rsidRPr="006F37C4">
        <w:rPr>
          <w:rFonts w:cs="Calibri"/>
          <w:color w:val="000000" w:themeColor="text1"/>
          <w:sz w:val="24"/>
          <w:szCs w:val="24"/>
        </w:rPr>
        <w:t>19 kwietnia 202</w:t>
      </w:r>
      <w:r w:rsidR="00F813E8" w:rsidRPr="006F37C4">
        <w:rPr>
          <w:rFonts w:cs="Calibri"/>
          <w:color w:val="000000" w:themeColor="text1"/>
          <w:sz w:val="24"/>
          <w:szCs w:val="24"/>
        </w:rPr>
        <w:t>3</w:t>
      </w:r>
      <w:r w:rsidRPr="006F37C4">
        <w:rPr>
          <w:rFonts w:cs="Calibri"/>
          <w:color w:val="000000" w:themeColor="text1"/>
          <w:sz w:val="24"/>
          <w:szCs w:val="24"/>
        </w:rPr>
        <w:t xml:space="preserve"> r. przypad</w:t>
      </w:r>
      <w:r w:rsidR="00603CDF" w:rsidRPr="006F37C4">
        <w:rPr>
          <w:rFonts w:cs="Calibri"/>
          <w:color w:val="000000" w:themeColor="text1"/>
          <w:sz w:val="24"/>
          <w:szCs w:val="24"/>
        </w:rPr>
        <w:t>nie</w:t>
      </w:r>
      <w:r w:rsidRPr="006F37C4">
        <w:rPr>
          <w:rFonts w:cs="Calibri"/>
          <w:color w:val="000000" w:themeColor="text1"/>
          <w:sz w:val="24"/>
          <w:szCs w:val="24"/>
        </w:rPr>
        <w:t xml:space="preserve"> </w:t>
      </w:r>
      <w:r w:rsidR="00F813E8" w:rsidRPr="006F37C4">
        <w:rPr>
          <w:rFonts w:cs="Calibri"/>
          <w:color w:val="000000" w:themeColor="text1"/>
          <w:sz w:val="24"/>
          <w:szCs w:val="24"/>
        </w:rPr>
        <w:t>80</w:t>
      </w:r>
      <w:r w:rsidRPr="006F37C4">
        <w:rPr>
          <w:rFonts w:cs="Calibri"/>
          <w:color w:val="000000" w:themeColor="text1"/>
          <w:sz w:val="24"/>
          <w:szCs w:val="24"/>
        </w:rPr>
        <w:t>. rocznica wybuchu powstania w getcie warszawskim – największego zbrojnego zrywu Żydów</w:t>
      </w:r>
      <w:r w:rsidR="00F11275" w:rsidRPr="006F37C4">
        <w:rPr>
          <w:rFonts w:cs="Calibri"/>
          <w:color w:val="000000" w:themeColor="text1"/>
          <w:sz w:val="24"/>
          <w:szCs w:val="24"/>
        </w:rPr>
        <w:t xml:space="preserve"> i Żydówek</w:t>
      </w:r>
      <w:r w:rsidRPr="006F37C4">
        <w:rPr>
          <w:rFonts w:cs="Calibri"/>
          <w:color w:val="000000" w:themeColor="text1"/>
          <w:sz w:val="24"/>
          <w:szCs w:val="24"/>
        </w:rPr>
        <w:t xml:space="preserve"> podczas II wojny światowej, a zarazem pierwszego powstania miejskiego w okupowanej Europie. </w:t>
      </w:r>
      <w:r w:rsidR="00A97FDC" w:rsidRPr="006F37C4">
        <w:rPr>
          <w:rFonts w:cs="Calibri"/>
          <w:color w:val="000000" w:themeColor="text1"/>
          <w:sz w:val="24"/>
          <w:szCs w:val="24"/>
        </w:rPr>
        <w:t>Upamiętniając te wydarzenia</w:t>
      </w:r>
      <w:r w:rsidR="00E76445" w:rsidRPr="006F37C4">
        <w:rPr>
          <w:rFonts w:cs="Calibri"/>
          <w:color w:val="000000" w:themeColor="text1"/>
          <w:sz w:val="24"/>
          <w:szCs w:val="24"/>
        </w:rPr>
        <w:t xml:space="preserve"> i </w:t>
      </w:r>
      <w:r w:rsidR="00923CC7" w:rsidRPr="006F37C4">
        <w:rPr>
          <w:rFonts w:cs="Calibri"/>
          <w:color w:val="000000" w:themeColor="text1"/>
          <w:sz w:val="24"/>
          <w:szCs w:val="24"/>
        </w:rPr>
        <w:t>podtrzymując żywą</w:t>
      </w:r>
      <w:r w:rsidR="00E76445" w:rsidRPr="006F37C4">
        <w:rPr>
          <w:rFonts w:cs="Calibri"/>
          <w:color w:val="000000" w:themeColor="text1"/>
          <w:sz w:val="24"/>
          <w:szCs w:val="24"/>
        </w:rPr>
        <w:t xml:space="preserve"> pamięć o</w:t>
      </w:r>
      <w:r w:rsidR="001827B7">
        <w:rPr>
          <w:rFonts w:cs="Calibri"/>
          <w:color w:val="000000" w:themeColor="text1"/>
          <w:sz w:val="24"/>
          <w:szCs w:val="24"/>
        </w:rPr>
        <w:t xml:space="preserve"> </w:t>
      </w:r>
      <w:r w:rsidR="00E76445" w:rsidRPr="006F37C4">
        <w:rPr>
          <w:rFonts w:cs="Calibri"/>
          <w:color w:val="000000" w:themeColor="text1"/>
          <w:sz w:val="24"/>
          <w:szCs w:val="24"/>
        </w:rPr>
        <w:t>uczestnikach i uczestniczkach powstania</w:t>
      </w:r>
      <w:r w:rsidR="00470919" w:rsidRPr="006F37C4">
        <w:rPr>
          <w:rFonts w:cs="Calibri"/>
          <w:color w:val="000000" w:themeColor="text1"/>
          <w:sz w:val="24"/>
          <w:szCs w:val="24"/>
        </w:rPr>
        <w:t xml:space="preserve"> – </w:t>
      </w:r>
      <w:r w:rsidR="00FA4A2D" w:rsidRPr="006F37C4">
        <w:rPr>
          <w:rFonts w:cs="Calibri"/>
          <w:color w:val="000000" w:themeColor="text1"/>
          <w:sz w:val="24"/>
          <w:szCs w:val="24"/>
        </w:rPr>
        <w:t>j</w:t>
      </w:r>
      <w:r w:rsidR="00B84CA4" w:rsidRPr="006F37C4">
        <w:rPr>
          <w:rFonts w:cs="Calibri"/>
          <w:color w:val="000000" w:themeColor="text1"/>
          <w:sz w:val="24"/>
          <w:szCs w:val="24"/>
        </w:rPr>
        <w:t xml:space="preserve">uż po raz </w:t>
      </w:r>
      <w:r w:rsidR="00F813E8" w:rsidRPr="006F37C4">
        <w:rPr>
          <w:rFonts w:cs="Calibri"/>
          <w:color w:val="000000" w:themeColor="text1"/>
          <w:sz w:val="24"/>
          <w:szCs w:val="24"/>
        </w:rPr>
        <w:t>jedenasty</w:t>
      </w:r>
      <w:r w:rsidR="00470919" w:rsidRPr="006F37C4">
        <w:rPr>
          <w:rFonts w:cs="Calibri"/>
          <w:color w:val="000000" w:themeColor="text1"/>
          <w:sz w:val="24"/>
          <w:szCs w:val="24"/>
        </w:rPr>
        <w:t xml:space="preserve"> – </w:t>
      </w:r>
      <w:r w:rsidRPr="006F37C4">
        <w:rPr>
          <w:rFonts w:cs="Calibri"/>
          <w:color w:val="000000" w:themeColor="text1"/>
          <w:sz w:val="24"/>
          <w:szCs w:val="24"/>
        </w:rPr>
        <w:t>Muzeum Historii Żydów Polskich POLIN</w:t>
      </w:r>
      <w:r w:rsidR="00AB46AF" w:rsidRPr="006F37C4">
        <w:rPr>
          <w:rFonts w:cs="Calibri"/>
          <w:color w:val="000000" w:themeColor="text1"/>
          <w:sz w:val="24"/>
          <w:szCs w:val="24"/>
        </w:rPr>
        <w:t xml:space="preserve"> organizuje akcj</w:t>
      </w:r>
      <w:r w:rsidR="00FA4A2D" w:rsidRPr="006F37C4">
        <w:rPr>
          <w:rFonts w:cs="Calibri"/>
          <w:color w:val="000000" w:themeColor="text1"/>
          <w:sz w:val="24"/>
          <w:szCs w:val="24"/>
        </w:rPr>
        <w:t>ę</w:t>
      </w:r>
      <w:r w:rsidR="00AB46AF" w:rsidRPr="006F37C4">
        <w:rPr>
          <w:rFonts w:cs="Calibri"/>
          <w:color w:val="000000" w:themeColor="text1"/>
          <w:sz w:val="24"/>
          <w:szCs w:val="24"/>
        </w:rPr>
        <w:t xml:space="preserve"> społeczno-edukacyjną </w:t>
      </w:r>
      <w:r w:rsidR="00AB46AF" w:rsidRPr="006F37C4">
        <w:rPr>
          <w:rFonts w:cs="Calibri"/>
          <w:i/>
          <w:iCs/>
          <w:color w:val="000000" w:themeColor="text1"/>
          <w:sz w:val="24"/>
          <w:szCs w:val="24"/>
        </w:rPr>
        <w:t>Żonkile</w:t>
      </w:r>
      <w:r w:rsidR="007A6671" w:rsidRPr="006F37C4">
        <w:rPr>
          <w:rFonts w:cs="Calibri"/>
          <w:color w:val="000000" w:themeColor="text1"/>
          <w:sz w:val="24"/>
          <w:szCs w:val="24"/>
        </w:rPr>
        <w:t xml:space="preserve">. </w:t>
      </w:r>
      <w:r w:rsidR="00F813E8" w:rsidRPr="006F37C4">
        <w:rPr>
          <w:rFonts w:cs="Calibri"/>
          <w:color w:val="000000" w:themeColor="text1"/>
          <w:sz w:val="24"/>
          <w:szCs w:val="24"/>
        </w:rPr>
        <w:t>W tym roku wyjątkową, bo przypadającą 80 lat od wybuchu powstania i tym samym wpisującą się w całoroczny program obchodów organizowanych przez Muzeum POLIN</w:t>
      </w:r>
      <w:r w:rsidR="00671AA5" w:rsidRPr="006F37C4">
        <w:rPr>
          <w:rFonts w:cs="Calibri"/>
          <w:color w:val="000000" w:themeColor="text1"/>
          <w:sz w:val="24"/>
          <w:szCs w:val="24"/>
        </w:rPr>
        <w:t xml:space="preserve"> pod hasłem „Nie bądź obojętny”</w:t>
      </w:r>
      <w:r w:rsidR="00F813E8" w:rsidRPr="006F37C4">
        <w:rPr>
          <w:rFonts w:cs="Calibri"/>
          <w:color w:val="000000" w:themeColor="text1"/>
          <w:sz w:val="24"/>
          <w:szCs w:val="24"/>
        </w:rPr>
        <w:t>.</w:t>
      </w:r>
      <w:r w:rsidR="003D2EC0" w:rsidRPr="006F37C4">
        <w:rPr>
          <w:rFonts w:cs="Calibri"/>
          <w:color w:val="000000" w:themeColor="text1"/>
          <w:sz w:val="24"/>
          <w:szCs w:val="24"/>
        </w:rPr>
        <w:t xml:space="preserve"> </w:t>
      </w:r>
      <w:r w:rsidR="00007446" w:rsidRPr="00463EC6">
        <w:rPr>
          <w:rFonts w:cs="Calibri"/>
          <w:b/>
          <w:bCs/>
          <w:color w:val="000000" w:themeColor="text1"/>
          <w:sz w:val="24"/>
          <w:szCs w:val="24"/>
        </w:rPr>
        <w:t xml:space="preserve">Równie wyjątkowy będzie program edukacyjny przygotowany dla placówek z całej </w:t>
      </w:r>
      <w:r w:rsidR="006D016E" w:rsidRPr="00463EC6">
        <w:rPr>
          <w:rFonts w:cs="Calibri"/>
          <w:b/>
          <w:bCs/>
          <w:color w:val="000000" w:themeColor="text1"/>
          <w:sz w:val="24"/>
          <w:szCs w:val="24"/>
        </w:rPr>
        <w:t>Pols</w:t>
      </w:r>
      <w:r w:rsidR="006D016E">
        <w:rPr>
          <w:rFonts w:cs="Calibri"/>
          <w:b/>
          <w:bCs/>
          <w:color w:val="000000" w:themeColor="text1"/>
          <w:sz w:val="24"/>
          <w:szCs w:val="24"/>
        </w:rPr>
        <w:t>ki</w:t>
      </w:r>
      <w:r w:rsidR="006D016E" w:rsidRPr="00463EC6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007446" w:rsidRPr="00463EC6">
        <w:rPr>
          <w:rFonts w:cs="Calibri"/>
          <w:b/>
          <w:bCs/>
          <w:color w:val="000000" w:themeColor="text1"/>
          <w:sz w:val="24"/>
          <w:szCs w:val="24"/>
        </w:rPr>
        <w:t xml:space="preserve">włączających się wraz z Muzeum POLIN w obchody rocznicy w ramach </w:t>
      </w:r>
      <w:r w:rsidR="006D016E">
        <w:rPr>
          <w:rFonts w:cs="Calibri"/>
          <w:b/>
          <w:bCs/>
          <w:color w:val="000000" w:themeColor="text1"/>
          <w:sz w:val="24"/>
          <w:szCs w:val="24"/>
        </w:rPr>
        <w:t>a</w:t>
      </w:r>
      <w:r w:rsidR="006D016E" w:rsidRPr="00463EC6">
        <w:rPr>
          <w:rFonts w:cs="Calibri"/>
          <w:b/>
          <w:bCs/>
          <w:color w:val="000000" w:themeColor="text1"/>
          <w:sz w:val="24"/>
          <w:szCs w:val="24"/>
        </w:rPr>
        <w:t xml:space="preserve">kcji </w:t>
      </w:r>
      <w:r w:rsidR="00007446" w:rsidRPr="00463EC6">
        <w:rPr>
          <w:rFonts w:cs="Calibri"/>
          <w:b/>
          <w:bCs/>
          <w:i/>
          <w:iCs/>
          <w:color w:val="000000" w:themeColor="text1"/>
          <w:sz w:val="24"/>
          <w:szCs w:val="24"/>
        </w:rPr>
        <w:t>Żonkile</w:t>
      </w:r>
      <w:r w:rsidR="00007446" w:rsidRPr="00463EC6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1DB6554D" w14:textId="6E6C9988" w:rsidR="00A92260" w:rsidRPr="00A5360C" w:rsidRDefault="00A5360C" w:rsidP="00A5206C">
      <w:pPr>
        <w:pStyle w:val="NormalnyWeb"/>
        <w:spacing w:before="0" w:after="200" w:line="360" w:lineRule="auto"/>
        <w:ind w:firstLine="709"/>
        <w:textAlignment w:val="baseline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lastRenderedPageBreak/>
        <w:t>„</w:t>
      </w:r>
      <w:r w:rsidR="00A92260" w:rsidRPr="00A5360C">
        <w:rPr>
          <w:rFonts w:ascii="Calibri" w:hAnsi="Calibri" w:cs="Calibri"/>
        </w:rPr>
        <w:t>W 80. rocznicę powstania udostępnimy nowe materiały edukacyjne, każdy dopasowany do potrzeb i możliwości dzieci i młodzieży w różnym wieku. Wszystkie szkoły, biblioteki oraz instytucje kultury zachęcamy bardzo gorąco do udziału w premierze poruszającej animacji</w:t>
      </w:r>
      <w:r w:rsidR="001827B7" w:rsidRPr="00A5360C">
        <w:rPr>
          <w:rFonts w:ascii="Calibri" w:hAnsi="Calibri" w:cs="Calibri"/>
        </w:rPr>
        <w:t xml:space="preserve"> „</w:t>
      </w:r>
      <w:r w:rsidR="00A92260" w:rsidRPr="00A5360C">
        <w:rPr>
          <w:rFonts w:ascii="Calibri" w:hAnsi="Calibri" w:cs="Calibri"/>
        </w:rPr>
        <w:t>Zdążyć przed Panem Bogiem</w:t>
      </w:r>
      <w:r w:rsidR="001827B7" w:rsidRPr="00A5360C">
        <w:rPr>
          <w:rFonts w:ascii="Calibri" w:hAnsi="Calibri" w:cs="Calibri"/>
        </w:rPr>
        <w:t xml:space="preserve">” </w:t>
      </w:r>
      <w:r w:rsidR="00A92260" w:rsidRPr="00A5360C">
        <w:rPr>
          <w:rFonts w:ascii="Calibri" w:hAnsi="Calibri" w:cs="Calibri"/>
        </w:rPr>
        <w:t xml:space="preserve">opartej na motywach książki Hanny Krall. Pisarka w tym roku została Honorową Ambasadorką </w:t>
      </w:r>
      <w:r w:rsidR="006D016E" w:rsidRPr="00A5360C">
        <w:rPr>
          <w:rFonts w:ascii="Calibri" w:hAnsi="Calibri" w:cs="Calibri"/>
        </w:rPr>
        <w:t>akcji</w:t>
      </w:r>
      <w:r>
        <w:rPr>
          <w:rFonts w:ascii="Calibri" w:hAnsi="Calibri" w:cs="Calibri"/>
        </w:rPr>
        <w:t>”</w:t>
      </w:r>
      <w:r w:rsidR="006D016E" w:rsidRPr="00A5360C">
        <w:rPr>
          <w:rFonts w:ascii="Calibri" w:hAnsi="Calibri" w:cs="Calibri"/>
        </w:rPr>
        <w:t xml:space="preserve"> </w:t>
      </w:r>
      <w:r w:rsidR="00A92260" w:rsidRPr="00A5360C">
        <w:rPr>
          <w:rFonts w:ascii="Calibri" w:hAnsi="Calibri" w:cs="Calibri"/>
        </w:rPr>
        <w:t xml:space="preserve">– </w:t>
      </w:r>
      <w:r w:rsidR="00A92260" w:rsidRPr="00A5360C">
        <w:rPr>
          <w:rFonts w:ascii="Calibri" w:hAnsi="Calibri" w:cs="Calibri"/>
          <w:b/>
          <w:bCs/>
        </w:rPr>
        <w:t>mówi Zofia Bojańczyk, koordynatorka akcji Żonkile.</w:t>
      </w:r>
      <w:r w:rsidR="00A92260" w:rsidRPr="00A53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="00A92260" w:rsidRPr="00A5360C">
        <w:rPr>
          <w:rFonts w:ascii="Calibri" w:hAnsi="Calibri" w:cs="Calibri"/>
        </w:rPr>
        <w:t>Wszystkim materiałom towarzyszą scenariusze lekcji, które ułatwią nauczycielom i nauczycielkom przeprowadzenie zajęć dotyczących powstania w getcie warszawskim.</w:t>
      </w:r>
      <w:r w:rsidR="00A92260" w:rsidRPr="00A5360C">
        <w:rPr>
          <w:rFonts w:ascii="Calibri" w:hAnsi="Calibri" w:cs="Calibri"/>
          <w:color w:val="616154"/>
        </w:rPr>
        <w:t xml:space="preserve"> </w:t>
      </w:r>
      <w:r w:rsidR="00A92260" w:rsidRPr="00A5360C">
        <w:rPr>
          <w:rFonts w:ascii="Calibri" w:hAnsi="Calibri" w:cs="Calibri"/>
        </w:rPr>
        <w:t>Naszą ofertę wzbogacą ponadto opowiadania uznanych autorek: Katarzyny Ryrych i Katarzyny Jackowskiej-Enemuo.</w:t>
      </w:r>
      <w:r w:rsidR="00A92260" w:rsidRPr="00A5360C">
        <w:rPr>
          <w:rFonts w:ascii="Calibri" w:hAnsi="Calibri" w:cs="Calibri"/>
          <w:color w:val="616154"/>
        </w:rPr>
        <w:t xml:space="preserve"> </w:t>
      </w:r>
      <w:r w:rsidR="00A92260" w:rsidRPr="00A5360C">
        <w:rPr>
          <w:rFonts w:ascii="Calibri" w:hAnsi="Calibri" w:cs="Calibri"/>
        </w:rPr>
        <w:t>Zaś dla wszystkich osób zgłoszonych do akcji zorganizujemy szkolenia online, podczas których opowiemy o różnych sposobach włączenia się w akcję Żonkile</w:t>
      </w:r>
      <w:r>
        <w:rPr>
          <w:rFonts w:ascii="Calibri" w:hAnsi="Calibri" w:cs="Calibri"/>
        </w:rPr>
        <w:t>” – dodaje.</w:t>
      </w:r>
    </w:p>
    <w:p w14:paraId="1B51B908" w14:textId="65B3C561" w:rsidR="007747ED" w:rsidRPr="001827B7" w:rsidRDefault="00A11212" w:rsidP="00A5206C">
      <w:pPr>
        <w:pStyle w:val="NormalnyWeb"/>
        <w:spacing w:before="0" w:after="200" w:line="360" w:lineRule="auto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Hanna Krall, a</w:t>
      </w:r>
      <w:r w:rsidR="006F37C4" w:rsidRPr="006F37C4">
        <w:rPr>
          <w:rFonts w:ascii="Calibri" w:hAnsi="Calibri" w:cs="Calibri"/>
          <w:color w:val="000000" w:themeColor="text1"/>
        </w:rPr>
        <w:t>utorka reportażu</w:t>
      </w:r>
      <w:r>
        <w:rPr>
          <w:rFonts w:ascii="Calibri" w:hAnsi="Calibri" w:cs="Calibri"/>
          <w:color w:val="000000" w:themeColor="text1"/>
        </w:rPr>
        <w:t xml:space="preserve"> „Zdążyć przed Panem Bogiem”</w:t>
      </w:r>
      <w:r w:rsidR="006F37C4" w:rsidRPr="006F37C4">
        <w:rPr>
          <w:rFonts w:ascii="Calibri" w:hAnsi="Calibri" w:cs="Calibri"/>
          <w:color w:val="000000" w:themeColor="text1"/>
        </w:rPr>
        <w:t xml:space="preserve"> jest Honorową Ambasadorką tegorocznej </w:t>
      </w:r>
      <w:r w:rsidR="006D016E">
        <w:rPr>
          <w:rFonts w:ascii="Calibri" w:hAnsi="Calibri" w:cs="Calibri"/>
          <w:color w:val="000000" w:themeColor="text1"/>
        </w:rPr>
        <w:t>a</w:t>
      </w:r>
      <w:r w:rsidR="006D016E" w:rsidRPr="006F37C4">
        <w:rPr>
          <w:rFonts w:ascii="Calibri" w:hAnsi="Calibri" w:cs="Calibri"/>
          <w:color w:val="000000" w:themeColor="text1"/>
        </w:rPr>
        <w:t xml:space="preserve">kcji </w:t>
      </w:r>
      <w:r w:rsidR="006F37C4" w:rsidRPr="000A7092">
        <w:rPr>
          <w:rFonts w:ascii="Calibri" w:hAnsi="Calibri" w:cs="Calibri"/>
          <w:i/>
          <w:iCs/>
          <w:color w:val="000000" w:themeColor="text1"/>
        </w:rPr>
        <w:t>Żonkile</w:t>
      </w:r>
      <w:r w:rsidR="006F37C4" w:rsidRPr="006F37C4">
        <w:rPr>
          <w:rFonts w:ascii="Calibri" w:hAnsi="Calibri" w:cs="Calibri"/>
          <w:color w:val="000000" w:themeColor="text1"/>
        </w:rPr>
        <w:t>, o której pisze w następujących słowa</w:t>
      </w:r>
      <w:r w:rsidR="007747ED">
        <w:rPr>
          <w:rFonts w:ascii="Calibri" w:hAnsi="Calibri" w:cs="Calibri"/>
          <w:color w:val="000000" w:themeColor="text1"/>
        </w:rPr>
        <w:t>c</w:t>
      </w:r>
      <w:r w:rsidR="006F37C4" w:rsidRPr="006F37C4">
        <w:rPr>
          <w:rFonts w:ascii="Calibri" w:hAnsi="Calibri" w:cs="Calibri"/>
          <w:color w:val="000000" w:themeColor="text1"/>
        </w:rPr>
        <w:t xml:space="preserve">h: </w:t>
      </w:r>
    </w:p>
    <w:p w14:paraId="48A0F07E" w14:textId="37E67598" w:rsidR="007747ED" w:rsidRDefault="00A5360C" w:rsidP="00A5206C">
      <w:pPr>
        <w:pStyle w:val="NormalnyWeb"/>
        <w:spacing w:before="0" w:after="240" w:line="360" w:lineRule="auto"/>
        <w:ind w:firstLine="709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„</w:t>
      </w:r>
      <w:r w:rsidR="006F37C4" w:rsidRPr="00A5360C">
        <w:rPr>
          <w:rFonts w:ascii="Calibri" w:hAnsi="Calibri" w:cs="Calibri"/>
          <w:color w:val="000000" w:themeColor="text1"/>
        </w:rPr>
        <w:t>Człow</w:t>
      </w:r>
      <w:r w:rsidR="007747ED">
        <w:rPr>
          <w:rFonts w:ascii="Calibri" w:hAnsi="Calibri" w:cs="Calibri"/>
          <w:color w:val="000000" w:themeColor="text1"/>
        </w:rPr>
        <w:t>i</w:t>
      </w:r>
      <w:r w:rsidR="006F37C4" w:rsidRPr="00A5360C">
        <w:rPr>
          <w:rFonts w:ascii="Calibri" w:hAnsi="Calibri" w:cs="Calibri"/>
          <w:color w:val="000000" w:themeColor="text1"/>
        </w:rPr>
        <w:t>ek, który składał żółte kwiaty pod Pomnikiem Getta – powstaniec i lekarz – wiedział, jak trzeba ginąć i jak należy żyć. Niech nasze żółte żonkile będą symbolem życia</w:t>
      </w:r>
      <w:r w:rsidR="007747ED">
        <w:rPr>
          <w:rFonts w:ascii="Calibri" w:hAnsi="Calibri" w:cs="Calibri"/>
          <w:color w:val="000000" w:themeColor="text1"/>
        </w:rPr>
        <w:t>”</w:t>
      </w:r>
      <w:r w:rsidR="006F37C4" w:rsidRPr="00A5360C">
        <w:rPr>
          <w:rFonts w:ascii="Calibri" w:hAnsi="Calibri" w:cs="Calibri"/>
          <w:color w:val="000000" w:themeColor="text1"/>
        </w:rPr>
        <w:t>.</w:t>
      </w:r>
    </w:p>
    <w:p w14:paraId="61F89E2B" w14:textId="323F7CBB" w:rsidR="00A564B8" w:rsidRDefault="005A5B71" w:rsidP="00A5206C">
      <w:pPr>
        <w:pStyle w:val="NormalnyWeb"/>
        <w:spacing w:before="0" w:after="240" w:line="360" w:lineRule="auto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</w:t>
      </w:r>
      <w:r w:rsidRPr="005A5B71">
        <w:rPr>
          <w:rFonts w:ascii="Calibri" w:hAnsi="Calibri" w:cs="Calibri"/>
          <w:color w:val="000000" w:themeColor="text1"/>
        </w:rPr>
        <w:t xml:space="preserve">arracja w filmie </w:t>
      </w:r>
      <w:r w:rsidR="007330EE">
        <w:rPr>
          <w:rFonts w:ascii="Calibri" w:hAnsi="Calibri" w:cs="Calibri"/>
          <w:color w:val="000000" w:themeColor="text1"/>
        </w:rPr>
        <w:t>toczy</w:t>
      </w:r>
      <w:r w:rsidRPr="005A5B71">
        <w:rPr>
          <w:rFonts w:ascii="Calibri" w:hAnsi="Calibri" w:cs="Calibri"/>
          <w:color w:val="000000" w:themeColor="text1"/>
        </w:rPr>
        <w:t xml:space="preserve"> się w trzech płaszczyznach czasowych – w czasie II wojny światowej, gdzie poznamy losy młodego Edelmana: gońca szpitalnego, członka komendy ŻOB, ostatniego przywódcy powstania w getcie warszawskim; w latach 60. XX wieku, kiedy to rozwija się jego kariera lekarska w Łodzi, i wreszcie w latach 70. XX wieku – w czasie rozmów </w:t>
      </w:r>
      <w:r w:rsidR="00901B0A">
        <w:rPr>
          <w:rFonts w:ascii="Calibri" w:hAnsi="Calibri" w:cs="Calibri"/>
          <w:color w:val="000000" w:themeColor="text1"/>
        </w:rPr>
        <w:t>z</w:t>
      </w:r>
      <w:r w:rsidRPr="005A5B71">
        <w:rPr>
          <w:rFonts w:ascii="Calibri" w:hAnsi="Calibri" w:cs="Calibri"/>
          <w:color w:val="000000" w:themeColor="text1"/>
        </w:rPr>
        <w:t xml:space="preserve"> Hanną Krall opisanych w reportażu. </w:t>
      </w:r>
      <w:r w:rsidR="00677860">
        <w:rPr>
          <w:rFonts w:ascii="Calibri" w:hAnsi="Calibri" w:cs="Calibri"/>
          <w:color w:val="000000" w:themeColor="text1"/>
        </w:rPr>
        <w:t>O</w:t>
      </w:r>
      <w:r w:rsidR="00677860" w:rsidRPr="005A5B71">
        <w:rPr>
          <w:rFonts w:ascii="Calibri" w:hAnsi="Calibri" w:cs="Calibri"/>
          <w:color w:val="000000" w:themeColor="text1"/>
        </w:rPr>
        <w:t xml:space="preserve">sią przewodnią spajającą poszczególne wątki opowieści </w:t>
      </w:r>
      <w:r w:rsidR="001027FA">
        <w:rPr>
          <w:rFonts w:ascii="Calibri" w:hAnsi="Calibri" w:cs="Calibri"/>
          <w:color w:val="000000" w:themeColor="text1"/>
        </w:rPr>
        <w:t>jest p</w:t>
      </w:r>
      <w:r w:rsidRPr="005A5B71">
        <w:rPr>
          <w:rFonts w:ascii="Calibri" w:hAnsi="Calibri" w:cs="Calibri"/>
          <w:color w:val="000000" w:themeColor="text1"/>
        </w:rPr>
        <w:t>oszukiwanie odpowiedzi na najważniejsze</w:t>
      </w:r>
      <w:r w:rsidR="00A1683A">
        <w:rPr>
          <w:rFonts w:ascii="Calibri" w:hAnsi="Calibri" w:cs="Calibri"/>
          <w:color w:val="000000" w:themeColor="text1"/>
        </w:rPr>
        <w:t xml:space="preserve"> i ponadczasowe</w:t>
      </w:r>
      <w:r w:rsidRPr="005A5B71">
        <w:rPr>
          <w:rFonts w:ascii="Calibri" w:hAnsi="Calibri" w:cs="Calibri"/>
          <w:color w:val="000000" w:themeColor="text1"/>
        </w:rPr>
        <w:t xml:space="preserve"> pytania stawiane nam zarówno przez Reporterkę, jak i samego Edelmana</w:t>
      </w:r>
      <w:r w:rsidR="001027FA">
        <w:rPr>
          <w:rFonts w:ascii="Calibri" w:hAnsi="Calibri" w:cs="Calibri"/>
          <w:color w:val="000000" w:themeColor="text1"/>
        </w:rPr>
        <w:t xml:space="preserve">. </w:t>
      </w:r>
      <w:r w:rsidR="00007446" w:rsidRPr="000A7092">
        <w:rPr>
          <w:rFonts w:ascii="Calibri" w:hAnsi="Calibri" w:cs="Calibri"/>
          <w:color w:val="000000" w:themeColor="text1"/>
        </w:rPr>
        <w:t>Animację autorstwa studia „Hi-Story” wyprodukowało Muzeum POLIN</w:t>
      </w:r>
      <w:r w:rsidR="006D1ED5" w:rsidRPr="000A7092">
        <w:rPr>
          <w:rFonts w:ascii="Calibri" w:hAnsi="Calibri" w:cs="Calibri"/>
          <w:color w:val="000000" w:themeColor="text1"/>
        </w:rPr>
        <w:t xml:space="preserve">. </w:t>
      </w:r>
      <w:r w:rsidR="00A1683A">
        <w:rPr>
          <w:rFonts w:ascii="Calibri" w:hAnsi="Calibri" w:cs="Calibri"/>
          <w:color w:val="000000" w:themeColor="text1"/>
        </w:rPr>
        <w:t>F</w:t>
      </w:r>
      <w:r w:rsidR="00007446" w:rsidRPr="000A7092">
        <w:rPr>
          <w:rFonts w:ascii="Calibri" w:hAnsi="Calibri" w:cs="Calibri"/>
          <w:color w:val="000000" w:themeColor="text1"/>
        </w:rPr>
        <w:t xml:space="preserve">ilm </w:t>
      </w:r>
      <w:r w:rsidR="006D1ED5" w:rsidRPr="000A7092">
        <w:rPr>
          <w:rFonts w:ascii="Calibri" w:hAnsi="Calibri" w:cs="Calibri"/>
          <w:color w:val="000000" w:themeColor="text1"/>
        </w:rPr>
        <w:t>trwa</w:t>
      </w:r>
      <w:r w:rsidR="00007446" w:rsidRPr="000A7092">
        <w:rPr>
          <w:rFonts w:ascii="Calibri" w:hAnsi="Calibri" w:cs="Calibri"/>
          <w:color w:val="000000" w:themeColor="text1"/>
        </w:rPr>
        <w:t xml:space="preserve"> ok. 18 minut</w:t>
      </w:r>
      <w:r w:rsidR="006D1ED5" w:rsidRPr="000A7092">
        <w:rPr>
          <w:rFonts w:ascii="Calibri" w:hAnsi="Calibri" w:cs="Calibri"/>
          <w:color w:val="000000" w:themeColor="text1"/>
        </w:rPr>
        <w:t xml:space="preserve"> i </w:t>
      </w:r>
      <w:r w:rsidR="00007446" w:rsidRPr="000A7092">
        <w:rPr>
          <w:rFonts w:ascii="Calibri" w:hAnsi="Calibri" w:cs="Calibri"/>
          <w:color w:val="000000" w:themeColor="text1"/>
        </w:rPr>
        <w:t>towarzyszyć mu będą scenariusz zajęć i karta pracy. Zostanie</w:t>
      </w:r>
      <w:r w:rsidR="006D1ED5" w:rsidRPr="000A7092">
        <w:rPr>
          <w:rFonts w:ascii="Calibri" w:hAnsi="Calibri" w:cs="Calibri"/>
          <w:color w:val="000000" w:themeColor="text1"/>
        </w:rPr>
        <w:t xml:space="preserve"> </w:t>
      </w:r>
      <w:r w:rsidR="00B3787E">
        <w:rPr>
          <w:rFonts w:ascii="Calibri" w:hAnsi="Calibri" w:cs="Calibri"/>
          <w:color w:val="000000" w:themeColor="text1"/>
        </w:rPr>
        <w:t xml:space="preserve">premierowo </w:t>
      </w:r>
      <w:r w:rsidR="00007446" w:rsidRPr="000A7092">
        <w:rPr>
          <w:rFonts w:ascii="Calibri" w:hAnsi="Calibri" w:cs="Calibri"/>
          <w:color w:val="000000" w:themeColor="text1"/>
        </w:rPr>
        <w:t xml:space="preserve">udostępniony </w:t>
      </w:r>
      <w:r w:rsidR="00B3787E">
        <w:rPr>
          <w:rFonts w:ascii="Calibri" w:hAnsi="Calibri" w:cs="Calibri"/>
          <w:color w:val="000000" w:themeColor="text1"/>
        </w:rPr>
        <w:t xml:space="preserve">19 kwietnia na kanale YouTube Muzeum POLIN </w:t>
      </w:r>
      <w:r w:rsidR="00007446" w:rsidRPr="000A7092">
        <w:rPr>
          <w:rFonts w:ascii="Calibri" w:hAnsi="Calibri" w:cs="Calibri"/>
          <w:color w:val="000000" w:themeColor="text1"/>
        </w:rPr>
        <w:t>w języku polskim i angielskim oraz w wersji z audiodeskrypcją.</w:t>
      </w:r>
    </w:p>
    <w:p w14:paraId="11D4C8DC" w14:textId="7E5C4BE9" w:rsidR="00964D4F" w:rsidRPr="00B41E76" w:rsidRDefault="006D1ED5" w:rsidP="00A5206C">
      <w:pPr>
        <w:pStyle w:val="NormalnyWeb"/>
        <w:spacing w:before="0" w:after="0" w:line="360" w:lineRule="auto"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671AA5">
        <w:rPr>
          <w:rFonts w:ascii="Calibri" w:hAnsi="Calibri" w:cs="Calibri"/>
          <w:b/>
          <w:bCs/>
          <w:color w:val="000000" w:themeColor="text1"/>
        </w:rPr>
        <w:lastRenderedPageBreak/>
        <w:t>Ab</w:t>
      </w:r>
      <w:r w:rsidR="00E074D3">
        <w:rPr>
          <w:rFonts w:ascii="Calibri" w:hAnsi="Calibri" w:cs="Calibri"/>
          <w:b/>
          <w:bCs/>
          <w:color w:val="000000" w:themeColor="text1"/>
        </w:rPr>
        <w:t>y</w:t>
      </w:r>
      <w:r w:rsidRPr="00671AA5">
        <w:rPr>
          <w:rFonts w:ascii="Calibri" w:hAnsi="Calibri" w:cs="Calibri"/>
          <w:b/>
          <w:bCs/>
          <w:color w:val="000000" w:themeColor="text1"/>
        </w:rPr>
        <w:t xml:space="preserve"> otrzymać materiały edukacyjne i włączyć placówkę w </w:t>
      </w:r>
      <w:r w:rsidR="00E074D3">
        <w:rPr>
          <w:rFonts w:ascii="Calibri" w:hAnsi="Calibri" w:cs="Calibri"/>
          <w:b/>
          <w:bCs/>
          <w:color w:val="000000" w:themeColor="text1"/>
        </w:rPr>
        <w:t xml:space="preserve">muzealne </w:t>
      </w:r>
      <w:r w:rsidRPr="00671AA5">
        <w:rPr>
          <w:rFonts w:ascii="Calibri" w:hAnsi="Calibri" w:cs="Calibri"/>
          <w:b/>
          <w:bCs/>
          <w:color w:val="000000" w:themeColor="text1"/>
        </w:rPr>
        <w:t>obchody</w:t>
      </w:r>
      <w:r w:rsidR="00E074D3">
        <w:rPr>
          <w:rFonts w:ascii="Calibri" w:hAnsi="Calibri" w:cs="Calibri"/>
          <w:b/>
          <w:bCs/>
          <w:color w:val="000000" w:themeColor="text1"/>
        </w:rPr>
        <w:t xml:space="preserve"> 80.</w:t>
      </w:r>
      <w:r w:rsidRPr="00671AA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B41E76">
        <w:rPr>
          <w:rFonts w:ascii="Calibri" w:hAnsi="Calibri" w:cs="Calibri"/>
          <w:b/>
          <w:bCs/>
          <w:color w:val="000000" w:themeColor="text1"/>
        </w:rPr>
        <w:t>r</w:t>
      </w:r>
      <w:r w:rsidRPr="00671AA5">
        <w:rPr>
          <w:rFonts w:ascii="Calibri" w:hAnsi="Calibri" w:cs="Calibri"/>
          <w:b/>
          <w:bCs/>
          <w:color w:val="000000" w:themeColor="text1"/>
        </w:rPr>
        <w:t>ocznicy</w:t>
      </w:r>
      <w:r w:rsidR="00E074D3">
        <w:rPr>
          <w:rFonts w:ascii="Calibri" w:hAnsi="Calibri" w:cs="Calibri"/>
          <w:b/>
          <w:bCs/>
          <w:color w:val="000000" w:themeColor="text1"/>
        </w:rPr>
        <w:t xml:space="preserve"> wybuchu powstania w getcie warszawskim</w:t>
      </w:r>
      <w:r w:rsidRPr="00671AA5">
        <w:rPr>
          <w:rFonts w:ascii="Calibri" w:hAnsi="Calibri" w:cs="Calibri"/>
          <w:b/>
          <w:bCs/>
          <w:color w:val="000000" w:themeColor="text1"/>
        </w:rPr>
        <w:t>, wystarczy wysłać formularz zgłoszeniowy dostępny na</w:t>
      </w:r>
      <w:r w:rsidRPr="00B41E76">
        <w:rPr>
          <w:rFonts w:ascii="Calibri" w:hAnsi="Calibri" w:cs="Calibri"/>
          <w:b/>
          <w:bCs/>
          <w:color w:val="000000" w:themeColor="text1"/>
        </w:rPr>
        <w:t xml:space="preserve"> stronie internetowej </w:t>
      </w:r>
      <w:hyperlink r:id="rId8" w:history="1">
        <w:r w:rsidRPr="00B41E76">
          <w:rPr>
            <w:rFonts w:ascii="Calibri" w:hAnsi="Calibri"/>
            <w:color w:val="000000" w:themeColor="text1"/>
          </w:rPr>
          <w:t>www.polin.pl</w:t>
        </w:r>
      </w:hyperlink>
      <w:r w:rsidRPr="00671AA5">
        <w:rPr>
          <w:rFonts w:ascii="Calibri" w:hAnsi="Calibri" w:cs="Calibri"/>
          <w:b/>
          <w:bCs/>
          <w:color w:val="000000" w:themeColor="text1"/>
        </w:rPr>
        <w:t xml:space="preserve"> do 14 kwietnia.</w:t>
      </w:r>
    </w:p>
    <w:p w14:paraId="5D9B9AF5" w14:textId="2AF0BF0B" w:rsidR="00C95295" w:rsidRPr="00F65396" w:rsidRDefault="00403517" w:rsidP="00A520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50" w:line="465" w:lineRule="atLeast"/>
        <w:textAlignment w:val="baseline"/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</w:pPr>
      <w:r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Szczegółowe informacje o programie dla</w:t>
      </w:r>
      <w:r w:rsidR="002A4F67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klas</w:t>
      </w:r>
      <w:r w:rsidR="007F30D3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1-3, 4-6 a także 7-8 </w:t>
      </w:r>
      <w:r w:rsidR="002A4F67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szkół podstawowych</w:t>
      </w:r>
      <w:r w:rsidR="0064542B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, </w:t>
      </w:r>
      <w:r w:rsidR="007F30D3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szkół ponadpodstawowych</w:t>
      </w:r>
      <w:r w:rsidR="002A4F67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, bibliotek i instytucji kultury</w:t>
      </w:r>
      <w:r w:rsidR="009B5079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oraz przygotowanym z myślą o osobach z niepełnosprawnościami</w:t>
      </w:r>
      <w:r w:rsidR="0064542B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znajdują się na stronie internetowej</w:t>
      </w:r>
      <w:r w:rsidR="000C035F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Muzeum POLIN</w:t>
      </w:r>
      <w:r w:rsidR="0064542B" w:rsidRPr="00814B1D">
        <w:rPr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: </w:t>
      </w:r>
      <w:hyperlink r:id="rId9" w:history="1">
        <w:r w:rsidR="00B3787E" w:rsidRPr="00F01DE7">
          <w:rPr>
            <w:rStyle w:val="cf01"/>
            <w:color w:val="0000FF"/>
            <w:sz w:val="22"/>
            <w:szCs w:val="22"/>
            <w:u w:val="single"/>
          </w:rPr>
          <w:t>Akcja Żonkile w szkołach, bibliotekach i instytucjach kultury</w:t>
        </w:r>
        <w:r w:rsidR="000C035F">
          <w:rPr>
            <w:rStyle w:val="cf01"/>
            <w:color w:val="0000FF"/>
            <w:sz w:val="22"/>
            <w:szCs w:val="22"/>
            <w:u w:val="single"/>
          </w:rPr>
          <w:t>.</w:t>
        </w:r>
      </w:hyperlink>
    </w:p>
    <w:p w14:paraId="14E1967F" w14:textId="4E0D8527" w:rsidR="00F01DE7" w:rsidRPr="00F01DE7" w:rsidRDefault="00F01DE7" w:rsidP="00A5206C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  <w:r w:rsidRPr="00964D4F">
        <w:rPr>
          <w:rFonts w:ascii="Calibri" w:hAnsi="Calibri" w:cs="Calibri"/>
          <w:b/>
          <w:bCs/>
        </w:rPr>
        <w:t>Jak zostać wolontariuszem / wolontariuszką w Warszawie?</w:t>
      </w:r>
      <w:r w:rsidRPr="00964D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13 lutego wciąż jeszcze trwa rekrutacja wolontariuszy indywidualnych i szkolnych, którzy 19 kwietnia będą rozdawać papierowe kwiaty i informować </w:t>
      </w:r>
      <w:r w:rsidR="00964D4F">
        <w:rPr>
          <w:rFonts w:ascii="Calibri" w:hAnsi="Calibri" w:cs="Calibri"/>
        </w:rPr>
        <w:t xml:space="preserve">przechodniów </w:t>
      </w:r>
      <w:r>
        <w:rPr>
          <w:rFonts w:ascii="Calibri" w:hAnsi="Calibri" w:cs="Calibri"/>
        </w:rPr>
        <w:t>o rocznicy powstania</w:t>
      </w:r>
      <w:r w:rsidR="00964D4F">
        <w:rPr>
          <w:rFonts w:ascii="Calibri" w:hAnsi="Calibri" w:cs="Calibri"/>
        </w:rPr>
        <w:t xml:space="preserve"> na warszawskich ulicach</w:t>
      </w:r>
      <w:r>
        <w:rPr>
          <w:rFonts w:ascii="Calibri" w:hAnsi="Calibri" w:cs="Calibri"/>
        </w:rPr>
        <w:t xml:space="preserve">. </w:t>
      </w:r>
      <w:r w:rsidRPr="00964D4F">
        <w:rPr>
          <w:rFonts w:ascii="Calibri" w:hAnsi="Calibri" w:cs="Calibri"/>
        </w:rPr>
        <w:t xml:space="preserve">Aby zgłosić się do akcji, wystarczy wypełnić formularz zgłoszeniowy dostępny na stronie polin.pl i wskazać w nim dogodną datę spotkania informacyjnego (na zoom), podczas którego pracownicy muzeum opowiedzą o szczegółach wolontariatu. </w:t>
      </w:r>
      <w:r w:rsidR="00964D4F">
        <w:rPr>
          <w:rFonts w:ascii="Calibri" w:hAnsi="Calibri" w:cs="Calibri"/>
        </w:rPr>
        <w:t xml:space="preserve">Dla uczestników Muzeum przygotowało szkolenia, spotkania, spacery tematyczne, a także umowę i certyfikat wolontariusza. </w:t>
      </w:r>
      <w:r w:rsidRPr="00964D4F">
        <w:rPr>
          <w:rFonts w:ascii="Calibri" w:hAnsi="Calibri" w:cs="Calibri"/>
        </w:rPr>
        <w:t>Zgłoszenia można przesyłać do 13 lutego 2023 roku włącznie.</w:t>
      </w:r>
    </w:p>
    <w:p w14:paraId="200D969F" w14:textId="450967D8" w:rsidR="00CF322D" w:rsidRPr="006775B9" w:rsidRDefault="006A34D9" w:rsidP="00A5206C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6775B9">
        <w:rPr>
          <w:rStyle w:val="normaltextrun"/>
          <w:rFonts w:ascii="Calibri" w:hAnsi="Calibri" w:cs="Calibri"/>
          <w:b/>
          <w:bCs/>
        </w:rPr>
        <w:t xml:space="preserve">W 2023 </w:t>
      </w:r>
      <w:r w:rsidR="00F4692E" w:rsidRPr="006775B9">
        <w:rPr>
          <w:rStyle w:val="normaltextrun"/>
          <w:rFonts w:ascii="Calibri" w:hAnsi="Calibri" w:cs="Calibri"/>
          <w:b/>
          <w:bCs/>
        </w:rPr>
        <w:t>r</w:t>
      </w:r>
      <w:r w:rsidR="006775B9" w:rsidRPr="006775B9">
        <w:rPr>
          <w:rStyle w:val="normaltextrun"/>
          <w:rFonts w:ascii="Calibri" w:hAnsi="Calibri" w:cs="Calibri"/>
          <w:b/>
          <w:bCs/>
        </w:rPr>
        <w:t>oku</w:t>
      </w:r>
      <w:r w:rsidR="00F4692E" w:rsidRPr="006775B9">
        <w:rPr>
          <w:rStyle w:val="normaltextrun"/>
          <w:rFonts w:ascii="Calibri" w:hAnsi="Calibri" w:cs="Calibri"/>
          <w:b/>
          <w:bCs/>
        </w:rPr>
        <w:t xml:space="preserve"> </w:t>
      </w:r>
      <w:r w:rsidR="006775B9" w:rsidRPr="006775B9">
        <w:rPr>
          <w:rStyle w:val="normaltextrun"/>
          <w:rFonts w:ascii="Calibri" w:hAnsi="Calibri" w:cs="Calibri"/>
          <w:b/>
          <w:bCs/>
        </w:rPr>
        <w:t>a</w:t>
      </w:r>
      <w:r w:rsidR="003D2EC0" w:rsidRPr="006775B9">
        <w:rPr>
          <w:rStyle w:val="normaltextrun"/>
          <w:rFonts w:ascii="Calibri" w:hAnsi="Calibri" w:cs="Calibri"/>
          <w:b/>
          <w:bCs/>
        </w:rPr>
        <w:t xml:space="preserve">kcja </w:t>
      </w:r>
      <w:r w:rsidR="003D2EC0" w:rsidRPr="006775B9">
        <w:rPr>
          <w:rStyle w:val="normaltextrun"/>
          <w:rFonts w:ascii="Calibri" w:hAnsi="Calibri" w:cs="Calibri"/>
          <w:b/>
          <w:bCs/>
          <w:i/>
          <w:iCs/>
        </w:rPr>
        <w:t>Żonkile</w:t>
      </w:r>
      <w:r w:rsidR="003D2EC0" w:rsidRPr="006775B9">
        <w:rPr>
          <w:rStyle w:val="normaltextrun"/>
          <w:rFonts w:ascii="Calibri" w:hAnsi="Calibri" w:cs="Calibri"/>
          <w:b/>
          <w:bCs/>
        </w:rPr>
        <w:t xml:space="preserve"> odbywa się w ramach całorocznego programu Muzeum POLIN „Nie bądź obojętny. 80. rocznica powstania w getcie warszawskim”</w:t>
      </w:r>
      <w:r w:rsidRPr="006775B9">
        <w:rPr>
          <w:rStyle w:val="eop"/>
          <w:rFonts w:ascii="Calibri" w:hAnsi="Calibri" w:cs="Calibri"/>
          <w:b/>
          <w:bCs/>
        </w:rPr>
        <w:t>.</w:t>
      </w:r>
      <w:r w:rsidRPr="006775B9">
        <w:rPr>
          <w:rStyle w:val="eop"/>
          <w:rFonts w:ascii="Calibri" w:hAnsi="Calibri" w:cs="Calibri"/>
        </w:rPr>
        <w:t xml:space="preserve"> Jego </w:t>
      </w:r>
      <w:r w:rsidR="002130F5" w:rsidRPr="006775B9">
        <w:rPr>
          <w:rStyle w:val="eop"/>
          <w:rFonts w:ascii="Calibri" w:hAnsi="Calibri" w:cs="Calibri"/>
        </w:rPr>
        <w:t xml:space="preserve">kluczowym </w:t>
      </w:r>
      <w:r w:rsidRPr="006775B9">
        <w:rPr>
          <w:rStyle w:val="eop"/>
          <w:rFonts w:ascii="Calibri" w:hAnsi="Calibri" w:cs="Calibri"/>
        </w:rPr>
        <w:t>elementem</w:t>
      </w:r>
      <w:r w:rsidR="002130F5" w:rsidRPr="006775B9">
        <w:rPr>
          <w:rStyle w:val="eop"/>
          <w:rFonts w:ascii="Calibri" w:hAnsi="Calibri" w:cs="Calibri"/>
        </w:rPr>
        <w:t xml:space="preserve"> będzie otwarcie </w:t>
      </w:r>
      <w:r w:rsidR="00F714AF" w:rsidRPr="006775B9">
        <w:rPr>
          <w:rStyle w:val="eop"/>
          <w:rFonts w:ascii="Calibri" w:hAnsi="Calibri" w:cs="Calibri"/>
        </w:rPr>
        <w:t xml:space="preserve">w kwietniu </w:t>
      </w:r>
      <w:r w:rsidR="002130F5" w:rsidRPr="006775B9">
        <w:rPr>
          <w:rStyle w:val="eop"/>
          <w:rFonts w:ascii="Calibri" w:hAnsi="Calibri" w:cs="Calibri"/>
        </w:rPr>
        <w:t xml:space="preserve">wystawy czasowej „Wokół nas morze ognia. Losy </w:t>
      </w:r>
      <w:r w:rsidR="00F307CD" w:rsidRPr="006775B9">
        <w:rPr>
          <w:rStyle w:val="eop"/>
          <w:rFonts w:ascii="Calibri" w:hAnsi="Calibri" w:cs="Calibri"/>
        </w:rPr>
        <w:t>żydowskich cywilów podczas powstania w getcie warszawskim</w:t>
      </w:r>
      <w:r w:rsidR="002130F5" w:rsidRPr="006775B9">
        <w:rPr>
          <w:rStyle w:val="eop"/>
          <w:rFonts w:ascii="Calibri" w:hAnsi="Calibri" w:cs="Calibri"/>
        </w:rPr>
        <w:t>”</w:t>
      </w:r>
      <w:r w:rsidR="00C32DF4" w:rsidRPr="006775B9">
        <w:rPr>
          <w:rStyle w:val="eop"/>
          <w:rFonts w:ascii="Calibri" w:hAnsi="Calibri" w:cs="Calibri"/>
        </w:rPr>
        <w:t>, której</w:t>
      </w:r>
      <w:r w:rsidR="00F35EF2">
        <w:rPr>
          <w:rStyle w:val="eop"/>
          <w:rFonts w:ascii="Calibri" w:hAnsi="Calibri" w:cs="Calibri"/>
        </w:rPr>
        <w:t xml:space="preserve"> </w:t>
      </w:r>
      <w:r w:rsidR="00F35EF2" w:rsidRPr="00F35EF2">
        <w:rPr>
          <w:rFonts w:ascii="Calibri" w:hAnsi="Calibri" w:cs="Calibri"/>
        </w:rPr>
        <w:t>autorką koncepcji jest prof. Barbara Engelking, kierująca Centrum Badań nad Zagładą Żydów IFiS PAN, a kuratorką Zuzanna Schnepf-Kołacz z Muzeum Historii Żydów Polskich POLIN</w:t>
      </w:r>
      <w:r w:rsidR="005E5647" w:rsidRPr="006775B9">
        <w:rPr>
          <w:rStyle w:val="eop"/>
          <w:rFonts w:ascii="Calibri" w:hAnsi="Calibri" w:cs="Calibri"/>
        </w:rPr>
        <w:t>.</w:t>
      </w:r>
      <w:r w:rsidR="00CE4754" w:rsidRPr="006775B9">
        <w:rPr>
          <w:rStyle w:val="eop"/>
          <w:rFonts w:ascii="Calibri" w:hAnsi="Calibri" w:cs="Calibri"/>
        </w:rPr>
        <w:t xml:space="preserve"> Współorganizatorem wystawy jest Stowarzyszenie Żydowski Instytut Historyczny w Polsce. </w:t>
      </w:r>
    </w:p>
    <w:p w14:paraId="2064382E" w14:textId="36AE2FF5" w:rsidR="00F445D2" w:rsidRPr="006775B9" w:rsidRDefault="00CF322D" w:rsidP="00A5206C">
      <w:pPr>
        <w:pStyle w:val="Tekstpodstawowy"/>
        <w:spacing w:after="240" w:line="360" w:lineRule="auto"/>
        <w:rPr>
          <w:rStyle w:val="Brak"/>
          <w:rFonts w:ascii="Calibri" w:hAnsi="Calibri" w:cs="Calibri"/>
        </w:rPr>
      </w:pPr>
      <w:r w:rsidRPr="006775B9">
        <w:rPr>
          <w:rStyle w:val="Brak"/>
          <w:rFonts w:ascii="Calibri" w:hAnsi="Calibri" w:cs="Calibri"/>
        </w:rPr>
        <w:t xml:space="preserve">Więcej o rocznicy powstania w getcie warszawskim, akcji </w:t>
      </w:r>
      <w:r w:rsidRPr="006775B9">
        <w:rPr>
          <w:rStyle w:val="Brak"/>
          <w:rFonts w:ascii="Calibri" w:hAnsi="Calibri" w:cs="Calibri"/>
          <w:i/>
          <w:iCs/>
        </w:rPr>
        <w:t>Żonkile</w:t>
      </w:r>
      <w:r w:rsidRPr="006775B9">
        <w:rPr>
          <w:rStyle w:val="Brak"/>
          <w:rFonts w:ascii="Calibri" w:hAnsi="Calibri" w:cs="Calibri"/>
        </w:rPr>
        <w:t xml:space="preserve"> i powstaniu w getcie na stronie: </w:t>
      </w:r>
      <w:r w:rsidRPr="006775B9">
        <w:rPr>
          <w:rStyle w:val="Hyperlink2"/>
        </w:rPr>
        <w:t>polin.pl</w:t>
      </w:r>
      <w:r w:rsidRPr="006775B9">
        <w:rPr>
          <w:rStyle w:val="Brak"/>
          <w:rFonts w:ascii="Calibri" w:hAnsi="Calibri" w:cs="Calibri"/>
        </w:rPr>
        <w:t>.</w:t>
      </w:r>
    </w:p>
    <w:p w14:paraId="03DE66E8" w14:textId="0EDFAE9D" w:rsidR="006775B9" w:rsidRPr="006775B9" w:rsidRDefault="00F043D2" w:rsidP="00A520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rPr>
          <w:rStyle w:val="Brak"/>
          <w:rFonts w:cs="Calibri"/>
          <w:b/>
          <w:bCs/>
          <w:sz w:val="24"/>
          <w:szCs w:val="24"/>
        </w:rPr>
      </w:pPr>
      <w:r w:rsidRPr="006775B9">
        <w:rPr>
          <w:rStyle w:val="Brak"/>
          <w:rFonts w:cs="Calibri"/>
          <w:b/>
          <w:bCs/>
          <w:sz w:val="24"/>
          <w:szCs w:val="24"/>
        </w:rPr>
        <w:lastRenderedPageBreak/>
        <w:t xml:space="preserve">Dlaczego żonkile? </w:t>
      </w:r>
      <w:r w:rsidRPr="006775B9">
        <w:rPr>
          <w:rStyle w:val="Brak"/>
          <w:rFonts w:cs="Calibri"/>
          <w:sz w:val="24"/>
          <w:szCs w:val="24"/>
        </w:rPr>
        <w:t xml:space="preserve">Jednym z ocalałych z getta był Marek Edelman, ostatni dowódca ŻOB. 19 kwietnia, w rocznicę powstania, składał bukiet żółtych kwiatów pod </w:t>
      </w:r>
      <w:r w:rsidR="006775B9" w:rsidRPr="006775B9">
        <w:rPr>
          <w:rStyle w:val="Brak"/>
          <w:rFonts w:cs="Calibri"/>
          <w:sz w:val="24"/>
          <w:szCs w:val="24"/>
        </w:rPr>
        <w:t>p</w:t>
      </w:r>
      <w:r w:rsidRPr="006775B9">
        <w:rPr>
          <w:rStyle w:val="Brak"/>
          <w:rFonts w:cs="Calibri"/>
          <w:sz w:val="24"/>
          <w:szCs w:val="24"/>
        </w:rPr>
        <w:t xml:space="preserve">omnikiem Bohaterów Getta na Muranowie. </w:t>
      </w:r>
      <w:r w:rsidRPr="006775B9">
        <w:rPr>
          <w:rStyle w:val="Brak"/>
          <w:rFonts w:cs="Calibri"/>
          <w:sz w:val="24"/>
          <w:szCs w:val="24"/>
          <w:shd w:val="clear" w:color="auto" w:fill="FFFFFF"/>
        </w:rPr>
        <w:t>Żonkil stał się symbolem szacunku i</w:t>
      </w:r>
      <w:r w:rsidR="001827B7">
        <w:rPr>
          <w:rStyle w:val="Brak"/>
          <w:rFonts w:cs="Calibri"/>
          <w:sz w:val="24"/>
          <w:szCs w:val="24"/>
          <w:shd w:val="clear" w:color="auto" w:fill="FFFFFF"/>
        </w:rPr>
        <w:t xml:space="preserve"> </w:t>
      </w:r>
      <w:r w:rsidRPr="006775B9">
        <w:rPr>
          <w:rStyle w:val="Brak"/>
          <w:rFonts w:cs="Calibri"/>
          <w:sz w:val="24"/>
          <w:szCs w:val="24"/>
          <w:shd w:val="clear" w:color="auto" w:fill="FFFFFF"/>
        </w:rPr>
        <w:t>pamięci o powstaniu. Organizowana przez Muzeum Historii Żydów Polskich POLIN</w:t>
      </w:r>
      <w:r w:rsidR="001827B7">
        <w:rPr>
          <w:rStyle w:val="Brak"/>
          <w:rFonts w:cs="Calibri"/>
          <w:sz w:val="24"/>
          <w:szCs w:val="24"/>
          <w:shd w:val="clear" w:color="auto" w:fill="FFFFFF"/>
        </w:rPr>
        <w:t xml:space="preserve"> </w:t>
      </w:r>
      <w:r w:rsidRPr="006775B9">
        <w:rPr>
          <w:rStyle w:val="Brak"/>
          <w:rFonts w:cs="Calibri"/>
          <w:sz w:val="24"/>
          <w:szCs w:val="24"/>
        </w:rPr>
        <w:t xml:space="preserve">akcja </w:t>
      </w:r>
      <w:r w:rsidRPr="006775B9">
        <w:rPr>
          <w:rStyle w:val="Brak"/>
          <w:rFonts w:cs="Calibri"/>
          <w:sz w:val="24"/>
          <w:szCs w:val="24"/>
          <w:shd w:val="clear" w:color="auto" w:fill="FFFFFF"/>
        </w:rPr>
        <w:t>ma na celu rozpowszechnianie tego symbolu oraz szerzenie wiedzy na temat samego powstania.</w:t>
      </w:r>
    </w:p>
    <w:p w14:paraId="061D3635" w14:textId="711D4E57" w:rsidR="00A70F2B" w:rsidRPr="006775B9" w:rsidRDefault="00A70F2B" w:rsidP="00A520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rPr>
          <w:rStyle w:val="normaltextrun"/>
          <w:rFonts w:cs="Calibri"/>
          <w:b/>
          <w:bCs/>
          <w:sz w:val="24"/>
          <w:szCs w:val="24"/>
        </w:rPr>
      </w:pPr>
      <w:r w:rsidRPr="006775B9">
        <w:rPr>
          <w:rStyle w:val="normaltextrun"/>
          <w:rFonts w:eastAsia="Times New Roman" w:cs="Calibri"/>
          <w:b/>
          <w:bCs/>
          <w:color w:val="auto"/>
          <w:sz w:val="24"/>
          <w:szCs w:val="24"/>
          <w:bdr w:val="none" w:sz="0" w:space="0" w:color="auto"/>
          <w:lang w:bidi="ar-SA"/>
        </w:rPr>
        <w:t>Powstanie w getcie warszawskim</w:t>
      </w:r>
      <w:r w:rsidR="00F6014B" w:rsidRPr="006775B9">
        <w:rPr>
          <w:rStyle w:val="normaltextrun"/>
          <w:rFonts w:eastAsia="Times New Roman" w:cs="Calibri"/>
          <w:b/>
          <w:bCs/>
          <w:color w:val="auto"/>
          <w:sz w:val="24"/>
          <w:szCs w:val="24"/>
          <w:bdr w:val="none" w:sz="0" w:space="0" w:color="auto"/>
          <w:lang w:bidi="ar-SA"/>
        </w:rPr>
        <w:t xml:space="preserve">.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W 1940 r</w:t>
      </w:r>
      <w:r w:rsidR="006775B9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oku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Niemcy ogrodzili murem część centrum Warszawy i</w:t>
      </w:r>
      <w:r w:rsid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 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stłoczyli tam prawie pół miliona Żydów ze stolicy i okolic. Uwięzieni w getcie, umierali wskutek głodu, chorób, niewolniczej pracy i ginęli w egzekucjach. Latem 1942 r</w:t>
      </w:r>
      <w:r w:rsidR="006775B9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oku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została zorganizowana Wielka </w:t>
      </w:r>
      <w:r w:rsidR="00F4692E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Akcja </w:t>
      </w:r>
      <w:r w:rsidR="006775B9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L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ikwidacyjna. Niemcy wywieźli z getta do ośrodka zagłady w Treblince </w:t>
      </w:r>
      <w:r w:rsidR="00803DBF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blisko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300 tysięcy Żydów. Wśród tych, którzy pozostali, narodziła się idea zbrojnego oporu. 19 kwietnia 1943 r</w:t>
      </w:r>
      <w:r w:rsidR="006775B9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oku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dwa tysiące Niemców wkroczyło do getta, by je ostatecznie zlikwidować. Przeciwstawiło się im kilkuset młodych ludzi z</w:t>
      </w:r>
      <w:r w:rsid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 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konspiracyjnych – Żydowskiej Organizacji Bojowej (ŻOB) i Żydowskiego Związku Wojskowego</w:t>
      </w:r>
      <w:r w:rsidR="004F310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(ŻZW)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. Powstańcy, pod dowództwem Mordechaja Anielewicza, byli wycieńczeni i słabo uzbrojeni. Wielu wiedziało, że nie mają szans, ale wolało zginąć w walce, by ocalić swoją godność. Pozostali mieszkańcy getta, około 50 tysięcy </w:t>
      </w:r>
      <w:r w:rsidR="004F310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cywilów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przez wiele tygodni ukrywało się w kryjówkach i bunkrach. Pomimo rozpaczy, samotności, głodu, pragnienia i strachu walczyli o każdy kolejny </w:t>
      </w:r>
      <w:r w:rsidR="004F310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„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dzień, godzinę, minutę</w:t>
      </w:r>
      <w:r w:rsidR="004F310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”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. Ich cichy opór był tak samo ważny, jak ten z bronią w ręku. Przez wiele dni pozostali nieuchwytni – zeszli do podziemi i nie podporządkowali się rozkazom Niemców. Przez cztery tygodnie Niemcy równali getto z ziemią, paląc dom po domu. Schwytanych bojowców i mieszkańców zabijali lub wywozili do obozów. 8 maja Anielewicz i kilkudziesięciu powstańców zostało otoczonych i popełniło samobójstwo. Nielicznym Żydom udało się wydostać kanałami z płonącego getta. 16 maja Niemcy na znak zwycięstwa wysadzili Wielką Synagogę przy ul. Tłomackie. Getto warszawskie przestało istnieć. Na jego terenie w</w:t>
      </w:r>
      <w:r w:rsidR="001827B7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gruzach pozostali już tylko nieliczni ukrywający się Żydzi. „Gruzowcy” zmagali się z brakiem wody i</w:t>
      </w:r>
      <w:r w:rsidR="001827B7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jedzenia. Ginęli z wycieńczenia i chorób, rozstrzeliwani przez Niemców. Niewielu udało się </w:t>
      </w:r>
      <w:r w:rsidR="00D33D4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przejść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na </w:t>
      </w:r>
      <w:r w:rsidR="00D33D4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drugą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stronę muru. Ostatni opuścili „cmentarzysko getta” w styczniu 1944 r</w:t>
      </w:r>
      <w:r w:rsid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oku.</w:t>
      </w:r>
    </w:p>
    <w:p w14:paraId="498B9ED8" w14:textId="3260C98C" w:rsidR="00964D4F" w:rsidRDefault="00C71BE8" w:rsidP="00A5206C">
      <w:pPr>
        <w:pStyle w:val="paragraph"/>
        <w:spacing w:before="0" w:beforeAutospacing="0" w:after="0" w:afterAutospacing="0" w:line="360" w:lineRule="auto"/>
        <w:textAlignment w:val="baseline"/>
        <w:rPr>
          <w:rStyle w:val="Hipercze"/>
          <w:rFonts w:ascii="Calibri" w:hAnsi="Calibri" w:cs="Calibri"/>
        </w:rPr>
      </w:pPr>
      <w:r w:rsidRPr="006775B9">
        <w:rPr>
          <w:rStyle w:val="eop"/>
          <w:rFonts w:ascii="Calibri" w:hAnsi="Calibri" w:cs="Calibri"/>
        </w:rPr>
        <w:lastRenderedPageBreak/>
        <w:t>Materiały graficzne i pliki audio</w:t>
      </w:r>
      <w:r w:rsidR="001827B7">
        <w:rPr>
          <w:rStyle w:val="eop"/>
          <w:rFonts w:ascii="Calibri" w:hAnsi="Calibri" w:cs="Calibri"/>
        </w:rPr>
        <w:t xml:space="preserve"> na stronie</w:t>
      </w:r>
      <w:r w:rsidRPr="006775B9">
        <w:rPr>
          <w:rStyle w:val="eop"/>
          <w:rFonts w:ascii="Calibri" w:hAnsi="Calibri" w:cs="Calibri"/>
        </w:rPr>
        <w:t xml:space="preserve">: </w:t>
      </w:r>
      <w:hyperlink r:id="rId10" w:history="1">
        <w:r w:rsidR="00715595" w:rsidRPr="006775B9">
          <w:rPr>
            <w:rStyle w:val="Hipercze"/>
            <w:rFonts w:ascii="Calibri" w:hAnsi="Calibri" w:cs="Calibri"/>
          </w:rPr>
          <w:t>Dla mediów | Muzeum Historii Żydów Polskich POLIN w Warszawie</w:t>
        </w:r>
      </w:hyperlink>
    </w:p>
    <w:p w14:paraId="4762C976" w14:textId="77777777" w:rsidR="00A5360C" w:rsidRDefault="00941406" w:rsidP="00A5206C">
      <w:pPr>
        <w:pStyle w:val="paragraph"/>
        <w:spacing w:before="0" w:beforeAutospacing="0" w:after="200" w:afterAutospacing="0" w:line="360" w:lineRule="auto"/>
        <w:jc w:val="right"/>
        <w:textAlignment w:val="baseline"/>
        <w:rPr>
          <w:rStyle w:val="Brak"/>
          <w:rFonts w:ascii="Calibri" w:hAnsi="Calibri" w:cs="Calibri"/>
          <w:b/>
          <w:bCs/>
          <w:color w:val="262626"/>
          <w:u w:color="262626"/>
        </w:rPr>
      </w:pPr>
      <w:r w:rsidRPr="00A5360C">
        <w:rPr>
          <w:rStyle w:val="Brak"/>
          <w:rFonts w:ascii="Calibri" w:hAnsi="Calibri" w:cs="Calibri"/>
          <w:b/>
          <w:bCs/>
          <w:color w:val="262626"/>
          <w:u w:color="262626"/>
        </w:rPr>
        <w:t>Kontakt dla mediów:</w:t>
      </w:r>
    </w:p>
    <w:p w14:paraId="04F82342" w14:textId="4BE19311" w:rsidR="00964D4F" w:rsidRPr="00A5360C" w:rsidRDefault="00F11275" w:rsidP="00A5206C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Brak"/>
          <w:rFonts w:ascii="Calibri" w:hAnsi="Calibri" w:cs="Calibri"/>
          <w:color w:val="262626"/>
          <w:u w:color="262626"/>
        </w:rPr>
      </w:pPr>
      <w:r w:rsidRPr="00A5360C">
        <w:rPr>
          <w:rStyle w:val="Brak"/>
          <w:rFonts w:ascii="Calibri" w:hAnsi="Calibri" w:cs="Calibri"/>
          <w:color w:val="262626"/>
          <w:u w:color="262626"/>
        </w:rPr>
        <w:t>Marta Dziewulska</w:t>
      </w:r>
      <w:r w:rsidR="00964D4F" w:rsidRPr="00A5360C">
        <w:rPr>
          <w:rStyle w:val="Brak"/>
          <w:rFonts w:ascii="Calibri" w:hAnsi="Calibri" w:cs="Calibri"/>
          <w:color w:val="262626"/>
          <w:u w:color="262626"/>
        </w:rPr>
        <w:t xml:space="preserve"> </w:t>
      </w:r>
    </w:p>
    <w:p w14:paraId="7D9DFE27" w14:textId="71592BF4" w:rsidR="007D009D" w:rsidRPr="00A5360C" w:rsidRDefault="00F11275" w:rsidP="00A5206C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Brak"/>
          <w:rFonts w:ascii="Calibri" w:hAnsi="Calibri" w:cs="Calibri"/>
          <w:u w:val="single"/>
        </w:rPr>
      </w:pPr>
      <w:r w:rsidRPr="00A5360C">
        <w:rPr>
          <w:rStyle w:val="Brak"/>
          <w:rFonts w:ascii="Calibri" w:hAnsi="Calibri" w:cs="Calibri"/>
          <w:color w:val="262626"/>
          <w:u w:color="262626"/>
        </w:rPr>
        <w:t>Rzeczniczka Prasowa</w:t>
      </w:r>
      <w:r w:rsidR="008F5FB9" w:rsidRPr="00A5360C">
        <w:rPr>
          <w:rStyle w:val="Brak"/>
          <w:rFonts w:ascii="Calibri" w:hAnsi="Calibri" w:cs="Calibri"/>
          <w:color w:val="262626"/>
          <w:u w:color="262626"/>
        </w:rPr>
        <w:t xml:space="preserve"> </w:t>
      </w:r>
      <w:r w:rsidR="00941406" w:rsidRPr="00A5360C">
        <w:rPr>
          <w:rStyle w:val="Brak"/>
          <w:rFonts w:ascii="Calibri" w:hAnsi="Calibri" w:cs="Calibri"/>
          <w:color w:val="262626"/>
          <w:u w:color="262626"/>
        </w:rPr>
        <w:t>Muzeum POLIN</w:t>
      </w:r>
    </w:p>
    <w:p w14:paraId="312C1E12" w14:textId="7C2ADE30" w:rsidR="007D009D" w:rsidRPr="00A5360C" w:rsidRDefault="00A5206C" w:rsidP="00A5206C">
      <w:pPr>
        <w:spacing w:after="0" w:line="360" w:lineRule="auto"/>
        <w:jc w:val="right"/>
        <w:rPr>
          <w:rStyle w:val="Brak"/>
          <w:rFonts w:cs="Calibri"/>
          <w:color w:val="262626"/>
          <w:sz w:val="24"/>
          <w:szCs w:val="24"/>
          <w:u w:color="262626"/>
        </w:rPr>
      </w:pPr>
      <w:hyperlink r:id="rId11" w:history="1">
        <w:r w:rsidR="00964D4F" w:rsidRPr="00A5360C">
          <w:rPr>
            <w:rStyle w:val="Hipercze"/>
            <w:rFonts w:cs="Calibri"/>
            <w:sz w:val="24"/>
            <w:szCs w:val="24"/>
          </w:rPr>
          <w:t>mdziewulska@polin.pl</w:t>
        </w:r>
      </w:hyperlink>
    </w:p>
    <w:p w14:paraId="048A74C8" w14:textId="7113AA53" w:rsidR="007D009D" w:rsidRPr="00A5360C" w:rsidRDefault="00941406" w:rsidP="00A5206C">
      <w:pPr>
        <w:tabs>
          <w:tab w:val="left" w:pos="1080"/>
        </w:tabs>
        <w:spacing w:after="0" w:line="360" w:lineRule="auto"/>
        <w:jc w:val="right"/>
        <w:rPr>
          <w:rFonts w:cs="Calibri"/>
          <w:sz w:val="24"/>
          <w:szCs w:val="24"/>
        </w:rPr>
      </w:pPr>
      <w:r w:rsidRPr="00A5360C">
        <w:rPr>
          <w:rStyle w:val="Brak"/>
          <w:rFonts w:cs="Calibri"/>
          <w:color w:val="262626"/>
          <w:sz w:val="24"/>
          <w:szCs w:val="24"/>
          <w:u w:color="262626"/>
        </w:rPr>
        <w:t>+48</w:t>
      </w:r>
      <w:r w:rsidR="00A5206C">
        <w:rPr>
          <w:rStyle w:val="Brak"/>
          <w:rFonts w:cs="Calibri"/>
          <w:color w:val="262626"/>
          <w:sz w:val="24"/>
          <w:szCs w:val="24"/>
          <w:u w:color="262626"/>
        </w:rPr>
        <w:t xml:space="preserve"> </w:t>
      </w:r>
      <w:r w:rsidR="00F77078" w:rsidRPr="00A5360C">
        <w:rPr>
          <w:rFonts w:cs="Calibri"/>
          <w:sz w:val="24"/>
          <w:szCs w:val="24"/>
        </w:rPr>
        <w:t>604 464 675</w:t>
      </w:r>
    </w:p>
    <w:sectPr w:rsidR="007D009D" w:rsidRPr="00A5360C" w:rsidSect="006B3CFB">
      <w:headerReference w:type="default" r:id="rId12"/>
      <w:footerReference w:type="default" r:id="rId13"/>
      <w:pgSz w:w="11900" w:h="16840"/>
      <w:pgMar w:top="3084" w:right="991" w:bottom="142" w:left="993" w:header="426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0246" w14:textId="77777777" w:rsidR="00C7595C" w:rsidRDefault="00C7595C">
      <w:pPr>
        <w:spacing w:after="0" w:line="240" w:lineRule="auto"/>
      </w:pPr>
      <w:r>
        <w:separator/>
      </w:r>
    </w:p>
  </w:endnote>
  <w:endnote w:type="continuationSeparator" w:id="0">
    <w:p w14:paraId="78D3B93A" w14:textId="77777777" w:rsidR="00C7595C" w:rsidRDefault="00C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5915" w14:textId="54C42F8D" w:rsidR="007D009D" w:rsidRDefault="00941406">
    <w:pPr>
      <w:pStyle w:val="Kolorowalistaakcent11"/>
      <w:ind w:left="0"/>
      <w:jc w:val="right"/>
      <w:rPr>
        <w:color w:val="BFBFBF"/>
        <w:sz w:val="16"/>
        <w:szCs w:val="16"/>
        <w:u w:color="BFBFBF"/>
      </w:rPr>
    </w:pPr>
    <w:r>
      <w:rPr>
        <w:i/>
        <w:iCs/>
        <w:sz w:val="18"/>
        <w:szCs w:val="18"/>
      </w:rPr>
      <w:tab/>
    </w:r>
  </w:p>
  <w:p w14:paraId="340F3C1E" w14:textId="05610C1E" w:rsidR="007D009D" w:rsidRDefault="00FF2648">
    <w:pPr>
      <w:spacing w:after="0" w:line="240" w:lineRule="auto"/>
      <w:jc w:val="right"/>
      <w:rPr>
        <w:color w:val="BFBFBF"/>
        <w:sz w:val="16"/>
        <w:szCs w:val="16"/>
        <w:u w:color="BFBFBF"/>
      </w:rPr>
    </w:pPr>
    <w:r w:rsidRPr="008F5FB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7DE87A8" wp14:editId="0D25C58E">
          <wp:simplePos x="0" y="0"/>
          <wp:positionH relativeFrom="margin">
            <wp:posOffset>1117600</wp:posOffset>
          </wp:positionH>
          <wp:positionV relativeFrom="paragraph">
            <wp:posOffset>8890</wp:posOffset>
          </wp:positionV>
          <wp:extent cx="3924300" cy="941705"/>
          <wp:effectExtent l="0" t="0" r="0" b="0"/>
          <wp:wrapSquare wrapText="bothSides"/>
          <wp:docPr id="8" name="Obraz 8" descr="Logo Funduszy Norweskich, Ministerstwa Kultury i Dziedzictwa Narodowego oraz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 Funduszy Norweskich, Ministerstwa Kultury i Dziedzictwa Narodowego oraz Muzeum POLIN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E08A0" w14:textId="7F741C43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637DD00B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6CA321BE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</w:t>
    </w:r>
  </w:p>
  <w:p w14:paraId="49525781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                                                                                                                               </w:t>
    </w:r>
  </w:p>
  <w:p w14:paraId="76F3D5D6" w14:textId="77777777" w:rsidR="007D009D" w:rsidRDefault="00941406">
    <w:pPr>
      <w:tabs>
        <w:tab w:val="left" w:pos="3402"/>
      </w:tabs>
      <w:spacing w:line="240" w:lineRule="auto"/>
      <w:jc w:val="right"/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E831" w14:textId="77777777" w:rsidR="00C7595C" w:rsidRDefault="00C7595C">
      <w:pPr>
        <w:spacing w:after="0" w:line="240" w:lineRule="auto"/>
      </w:pPr>
      <w:r>
        <w:separator/>
      </w:r>
    </w:p>
  </w:footnote>
  <w:footnote w:type="continuationSeparator" w:id="0">
    <w:p w14:paraId="48F14054" w14:textId="77777777" w:rsidR="00C7595C" w:rsidRDefault="00C7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2E57" w14:textId="77777777" w:rsidR="007D009D" w:rsidRDefault="00941406">
    <w:r>
      <w:rPr>
        <w:noProof/>
      </w:rPr>
      <w:drawing>
        <wp:anchor distT="152400" distB="152400" distL="152400" distR="152400" simplePos="0" relativeHeight="251658240" behindDoc="1" locked="0" layoutInCell="1" allowOverlap="1" wp14:anchorId="642B8CF6" wp14:editId="05346EEE">
          <wp:simplePos x="0" y="0"/>
          <wp:positionH relativeFrom="page">
            <wp:posOffset>5226050</wp:posOffset>
          </wp:positionH>
          <wp:positionV relativeFrom="page">
            <wp:posOffset>381634</wp:posOffset>
          </wp:positionV>
          <wp:extent cx="1683386" cy="882650"/>
          <wp:effectExtent l="0" t="0" r="0" b="0"/>
          <wp:wrapNone/>
          <wp:docPr id="23" name="officeArt object" descr="Logotyp Muzeum POLIN. Prostokąt podzielony na dwie części. Po lewej błękitny kwadrat z napisem POLIN, po prawej czarny kwadrat z napisem Muzeum Historii Żydów Polski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Logotyp Muzeum POLIN. Prostokąt podzielony na dwie części. Po lewej błękitny kwadrat z napisem POLIN, po prawej czarny kwadrat z napisem Muzeum Historii Żydów Polskich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6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23C42F4" wp14:editId="7AF032AF">
          <wp:simplePos x="0" y="0"/>
          <wp:positionH relativeFrom="page">
            <wp:posOffset>3507105</wp:posOffset>
          </wp:positionH>
          <wp:positionV relativeFrom="page">
            <wp:posOffset>243839</wp:posOffset>
          </wp:positionV>
          <wp:extent cx="1828800" cy="1664971"/>
          <wp:effectExtent l="0" t="0" r="0" b="0"/>
          <wp:wrapNone/>
          <wp:docPr id="24" name="officeArt object" descr="Logotyp akcji Żonkile. W lewym górnym rogu żółty żonkil. W prawym dolnym rogu napis 19 IV 1943 powstanie w getcie warszawskim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 descr="Logotyp akcji Żonkile. W lewym górnym rogu żółty żonkil. W prawym dolnym rogu napis 19 IV 1943 powstanie w getcie warszawskim.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1664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478F7089" w14:textId="66E99F7B" w:rsidR="007D009D" w:rsidRDefault="00941406">
    <w:pPr>
      <w:pStyle w:val="Nagwek"/>
    </w:pPr>
    <w:r>
      <w:rPr>
        <w:rStyle w:val="onetix"/>
        <w:noProof/>
      </w:rPr>
      <w:drawing>
        <wp:inline distT="0" distB="0" distL="0" distR="0" wp14:anchorId="6D31DBDB" wp14:editId="36F839C7">
          <wp:extent cx="2752090" cy="590550"/>
          <wp:effectExtent l="0" t="0" r="0" b="0"/>
          <wp:docPr id="25" name="officeArt object" descr="Grafika z napisem informacja prasowa, www.polin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Grafika z napisem informacja prasowa, www.polin.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5209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71742"/>
    <w:multiLevelType w:val="multilevel"/>
    <w:tmpl w:val="F36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88ED6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C6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0D1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6EA5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5A76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4DA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468B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4038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DC702F"/>
    <w:multiLevelType w:val="multilevel"/>
    <w:tmpl w:val="032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64F64"/>
    <w:multiLevelType w:val="multilevel"/>
    <w:tmpl w:val="FA6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10671E"/>
    <w:multiLevelType w:val="hybridMultilevel"/>
    <w:tmpl w:val="1284CFA0"/>
    <w:numStyleLink w:val="Zaimportowanystyl1"/>
  </w:abstractNum>
  <w:num w:numId="1" w16cid:durableId="93520148">
    <w:abstractNumId w:val="2"/>
  </w:num>
  <w:num w:numId="2" w16cid:durableId="53479301">
    <w:abstractNumId w:val="5"/>
  </w:num>
  <w:num w:numId="3" w16cid:durableId="868682213">
    <w:abstractNumId w:val="0"/>
  </w:num>
  <w:num w:numId="4" w16cid:durableId="802699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5560938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3009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9D"/>
    <w:rsid w:val="00001A98"/>
    <w:rsid w:val="00007446"/>
    <w:rsid w:val="00014737"/>
    <w:rsid w:val="0003283E"/>
    <w:rsid w:val="00042584"/>
    <w:rsid w:val="00045A47"/>
    <w:rsid w:val="00061456"/>
    <w:rsid w:val="000645E6"/>
    <w:rsid w:val="00066692"/>
    <w:rsid w:val="00066B1B"/>
    <w:rsid w:val="0007574F"/>
    <w:rsid w:val="000A03A8"/>
    <w:rsid w:val="000A432C"/>
    <w:rsid w:val="000A7092"/>
    <w:rsid w:val="000C035F"/>
    <w:rsid w:val="000D1B28"/>
    <w:rsid w:val="000E5185"/>
    <w:rsid w:val="000E67D0"/>
    <w:rsid w:val="000E6E3E"/>
    <w:rsid w:val="001027FA"/>
    <w:rsid w:val="00102936"/>
    <w:rsid w:val="00124719"/>
    <w:rsid w:val="0012558C"/>
    <w:rsid w:val="0012672D"/>
    <w:rsid w:val="00145D91"/>
    <w:rsid w:val="001528D8"/>
    <w:rsid w:val="00152912"/>
    <w:rsid w:val="00153A18"/>
    <w:rsid w:val="00154E39"/>
    <w:rsid w:val="001827B7"/>
    <w:rsid w:val="001A289E"/>
    <w:rsid w:val="001D1E57"/>
    <w:rsid w:val="001E1C31"/>
    <w:rsid w:val="001F160D"/>
    <w:rsid w:val="00200A3E"/>
    <w:rsid w:val="002130F5"/>
    <w:rsid w:val="002264F7"/>
    <w:rsid w:val="00235419"/>
    <w:rsid w:val="00247E40"/>
    <w:rsid w:val="00261A37"/>
    <w:rsid w:val="002679B3"/>
    <w:rsid w:val="002923B4"/>
    <w:rsid w:val="002A4F67"/>
    <w:rsid w:val="002B50F8"/>
    <w:rsid w:val="002F38E8"/>
    <w:rsid w:val="00303E64"/>
    <w:rsid w:val="00305BD1"/>
    <w:rsid w:val="0031627A"/>
    <w:rsid w:val="00320066"/>
    <w:rsid w:val="00324059"/>
    <w:rsid w:val="0032583C"/>
    <w:rsid w:val="00327B18"/>
    <w:rsid w:val="00331F23"/>
    <w:rsid w:val="0033336E"/>
    <w:rsid w:val="003419C8"/>
    <w:rsid w:val="00344534"/>
    <w:rsid w:val="003637C2"/>
    <w:rsid w:val="00371590"/>
    <w:rsid w:val="00384F9B"/>
    <w:rsid w:val="003907C0"/>
    <w:rsid w:val="0039650D"/>
    <w:rsid w:val="003B0071"/>
    <w:rsid w:val="003C1657"/>
    <w:rsid w:val="003C6D4B"/>
    <w:rsid w:val="003D2EC0"/>
    <w:rsid w:val="003E39F8"/>
    <w:rsid w:val="003E5E8B"/>
    <w:rsid w:val="003F211F"/>
    <w:rsid w:val="00403517"/>
    <w:rsid w:val="00415767"/>
    <w:rsid w:val="00420BE1"/>
    <w:rsid w:val="00421299"/>
    <w:rsid w:val="00422D78"/>
    <w:rsid w:val="004355E1"/>
    <w:rsid w:val="00435EED"/>
    <w:rsid w:val="004412D6"/>
    <w:rsid w:val="00441C9D"/>
    <w:rsid w:val="004432BC"/>
    <w:rsid w:val="00451E52"/>
    <w:rsid w:val="004558DD"/>
    <w:rsid w:val="00463EC6"/>
    <w:rsid w:val="00470919"/>
    <w:rsid w:val="00497810"/>
    <w:rsid w:val="004A34FD"/>
    <w:rsid w:val="004B379E"/>
    <w:rsid w:val="004D7E3E"/>
    <w:rsid w:val="004E200D"/>
    <w:rsid w:val="004F24D1"/>
    <w:rsid w:val="004F2A5C"/>
    <w:rsid w:val="004F310B"/>
    <w:rsid w:val="005007D1"/>
    <w:rsid w:val="00504CAD"/>
    <w:rsid w:val="005206EA"/>
    <w:rsid w:val="0052744D"/>
    <w:rsid w:val="005649E2"/>
    <w:rsid w:val="005715BC"/>
    <w:rsid w:val="0057591C"/>
    <w:rsid w:val="00581226"/>
    <w:rsid w:val="0059182E"/>
    <w:rsid w:val="00594FB0"/>
    <w:rsid w:val="005A40BE"/>
    <w:rsid w:val="005A5B71"/>
    <w:rsid w:val="005E5647"/>
    <w:rsid w:val="00603CDF"/>
    <w:rsid w:val="0061518F"/>
    <w:rsid w:val="00627738"/>
    <w:rsid w:val="00630AB2"/>
    <w:rsid w:val="00640C52"/>
    <w:rsid w:val="0064208B"/>
    <w:rsid w:val="0064542B"/>
    <w:rsid w:val="00656CC1"/>
    <w:rsid w:val="00662E32"/>
    <w:rsid w:val="00671AA5"/>
    <w:rsid w:val="006775B9"/>
    <w:rsid w:val="00677860"/>
    <w:rsid w:val="00687FAA"/>
    <w:rsid w:val="00692126"/>
    <w:rsid w:val="006946C9"/>
    <w:rsid w:val="006A34D9"/>
    <w:rsid w:val="006B3CFB"/>
    <w:rsid w:val="006B4498"/>
    <w:rsid w:val="006B44DC"/>
    <w:rsid w:val="006C34D4"/>
    <w:rsid w:val="006D016E"/>
    <w:rsid w:val="006D1ED5"/>
    <w:rsid w:val="006E4E37"/>
    <w:rsid w:val="006F078C"/>
    <w:rsid w:val="006F37C4"/>
    <w:rsid w:val="00715595"/>
    <w:rsid w:val="007305DE"/>
    <w:rsid w:val="007330EE"/>
    <w:rsid w:val="00742F84"/>
    <w:rsid w:val="00743E72"/>
    <w:rsid w:val="00747992"/>
    <w:rsid w:val="007747ED"/>
    <w:rsid w:val="007A3F2D"/>
    <w:rsid w:val="007A5D4F"/>
    <w:rsid w:val="007A6671"/>
    <w:rsid w:val="007B6F14"/>
    <w:rsid w:val="007D009D"/>
    <w:rsid w:val="007D38F7"/>
    <w:rsid w:val="007D3F7A"/>
    <w:rsid w:val="007E2F81"/>
    <w:rsid w:val="007E48ED"/>
    <w:rsid w:val="007E5262"/>
    <w:rsid w:val="007F30D3"/>
    <w:rsid w:val="00803DBF"/>
    <w:rsid w:val="00814B1D"/>
    <w:rsid w:val="0081739F"/>
    <w:rsid w:val="008239B2"/>
    <w:rsid w:val="0084188E"/>
    <w:rsid w:val="00854891"/>
    <w:rsid w:val="0085654B"/>
    <w:rsid w:val="00863D3A"/>
    <w:rsid w:val="008648B1"/>
    <w:rsid w:val="00881D77"/>
    <w:rsid w:val="00891222"/>
    <w:rsid w:val="008A68A7"/>
    <w:rsid w:val="008C0353"/>
    <w:rsid w:val="008C64BD"/>
    <w:rsid w:val="008E5331"/>
    <w:rsid w:val="008F0773"/>
    <w:rsid w:val="008F5FB9"/>
    <w:rsid w:val="00901668"/>
    <w:rsid w:val="00901B0A"/>
    <w:rsid w:val="00917025"/>
    <w:rsid w:val="00923CC7"/>
    <w:rsid w:val="00941406"/>
    <w:rsid w:val="009601D9"/>
    <w:rsid w:val="0096161B"/>
    <w:rsid w:val="00964D4F"/>
    <w:rsid w:val="009870F6"/>
    <w:rsid w:val="00994B66"/>
    <w:rsid w:val="009A1201"/>
    <w:rsid w:val="009A4C0B"/>
    <w:rsid w:val="009A6C85"/>
    <w:rsid w:val="009B5079"/>
    <w:rsid w:val="009D3DA5"/>
    <w:rsid w:val="009D6C4B"/>
    <w:rsid w:val="00A11212"/>
    <w:rsid w:val="00A15504"/>
    <w:rsid w:val="00A1683A"/>
    <w:rsid w:val="00A5206C"/>
    <w:rsid w:val="00A5360C"/>
    <w:rsid w:val="00A55FC2"/>
    <w:rsid w:val="00A564B8"/>
    <w:rsid w:val="00A571C8"/>
    <w:rsid w:val="00A609F7"/>
    <w:rsid w:val="00A60F42"/>
    <w:rsid w:val="00A64F73"/>
    <w:rsid w:val="00A70F2B"/>
    <w:rsid w:val="00A7125A"/>
    <w:rsid w:val="00A73AF3"/>
    <w:rsid w:val="00A75527"/>
    <w:rsid w:val="00A8103E"/>
    <w:rsid w:val="00A92260"/>
    <w:rsid w:val="00A97FDC"/>
    <w:rsid w:val="00AB0A0F"/>
    <w:rsid w:val="00AB46AF"/>
    <w:rsid w:val="00AD7922"/>
    <w:rsid w:val="00AF0FC0"/>
    <w:rsid w:val="00AF1A2C"/>
    <w:rsid w:val="00B20999"/>
    <w:rsid w:val="00B267B8"/>
    <w:rsid w:val="00B27288"/>
    <w:rsid w:val="00B31049"/>
    <w:rsid w:val="00B31D2D"/>
    <w:rsid w:val="00B3787E"/>
    <w:rsid w:val="00B41E76"/>
    <w:rsid w:val="00B61F86"/>
    <w:rsid w:val="00B65C89"/>
    <w:rsid w:val="00B6775F"/>
    <w:rsid w:val="00B71BEF"/>
    <w:rsid w:val="00B81167"/>
    <w:rsid w:val="00B820D2"/>
    <w:rsid w:val="00B84CA4"/>
    <w:rsid w:val="00B9360D"/>
    <w:rsid w:val="00B94A82"/>
    <w:rsid w:val="00BB5C60"/>
    <w:rsid w:val="00BC0838"/>
    <w:rsid w:val="00BD6F3B"/>
    <w:rsid w:val="00BF666F"/>
    <w:rsid w:val="00BF752F"/>
    <w:rsid w:val="00C10795"/>
    <w:rsid w:val="00C32DF4"/>
    <w:rsid w:val="00C47367"/>
    <w:rsid w:val="00C62D55"/>
    <w:rsid w:val="00C66FF0"/>
    <w:rsid w:val="00C71BE8"/>
    <w:rsid w:val="00C7595C"/>
    <w:rsid w:val="00C95295"/>
    <w:rsid w:val="00CB31F7"/>
    <w:rsid w:val="00CD4260"/>
    <w:rsid w:val="00CE4754"/>
    <w:rsid w:val="00CE7D12"/>
    <w:rsid w:val="00CF322D"/>
    <w:rsid w:val="00D0222A"/>
    <w:rsid w:val="00D20F31"/>
    <w:rsid w:val="00D253AD"/>
    <w:rsid w:val="00D33D4B"/>
    <w:rsid w:val="00D36AD0"/>
    <w:rsid w:val="00D54457"/>
    <w:rsid w:val="00D67202"/>
    <w:rsid w:val="00D725AD"/>
    <w:rsid w:val="00D75E9B"/>
    <w:rsid w:val="00D77B4D"/>
    <w:rsid w:val="00DA6A9D"/>
    <w:rsid w:val="00DB2110"/>
    <w:rsid w:val="00DC0466"/>
    <w:rsid w:val="00DD70A5"/>
    <w:rsid w:val="00E074D3"/>
    <w:rsid w:val="00E121C2"/>
    <w:rsid w:val="00E2777A"/>
    <w:rsid w:val="00E3350A"/>
    <w:rsid w:val="00E50AF2"/>
    <w:rsid w:val="00E56AD9"/>
    <w:rsid w:val="00E714BD"/>
    <w:rsid w:val="00E72E94"/>
    <w:rsid w:val="00E76445"/>
    <w:rsid w:val="00EA150E"/>
    <w:rsid w:val="00EB14F9"/>
    <w:rsid w:val="00ED236C"/>
    <w:rsid w:val="00ED4ECA"/>
    <w:rsid w:val="00EE017C"/>
    <w:rsid w:val="00EF1CAA"/>
    <w:rsid w:val="00EF1F31"/>
    <w:rsid w:val="00F01DE7"/>
    <w:rsid w:val="00F043D2"/>
    <w:rsid w:val="00F048CA"/>
    <w:rsid w:val="00F10764"/>
    <w:rsid w:val="00F11275"/>
    <w:rsid w:val="00F307CD"/>
    <w:rsid w:val="00F35EF2"/>
    <w:rsid w:val="00F445D2"/>
    <w:rsid w:val="00F4692E"/>
    <w:rsid w:val="00F6014B"/>
    <w:rsid w:val="00F65396"/>
    <w:rsid w:val="00F714AF"/>
    <w:rsid w:val="00F77078"/>
    <w:rsid w:val="00F80ECF"/>
    <w:rsid w:val="00F813E8"/>
    <w:rsid w:val="00F8154A"/>
    <w:rsid w:val="00F82747"/>
    <w:rsid w:val="00F9577E"/>
    <w:rsid w:val="00FA4A2D"/>
    <w:rsid w:val="00FA7C96"/>
    <w:rsid w:val="00FC5985"/>
    <w:rsid w:val="00FD2A5E"/>
    <w:rsid w:val="00FE7475"/>
    <w:rsid w:val="00FE7D4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D62A2"/>
  <w15:docId w15:val="{CB208F93-91E8-4659-9564-0FC789B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color w:val="262626"/>
      <w:sz w:val="24"/>
      <w:szCs w:val="24"/>
      <w:u w:val="single" w:color="262626"/>
      <w14:textOutline w14:w="0" w14:cap="rnd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5BC"/>
    <w:rPr>
      <w:color w:val="605E5C"/>
      <w:shd w:val="clear" w:color="auto" w:fill="E1DFDD"/>
    </w:rPr>
  </w:style>
  <w:style w:type="paragraph" w:customStyle="1" w:styleId="cke-text-lead">
    <w:name w:val="cke-text-lead"/>
    <w:basedOn w:val="Normalny"/>
    <w:rsid w:val="005715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Pogrubienie">
    <w:name w:val="Strong"/>
    <w:basedOn w:val="Domylnaczcionkaakapitu"/>
    <w:uiPriority w:val="22"/>
    <w:qFormat/>
    <w:rsid w:val="00F112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27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4D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527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f01">
    <w:name w:val="cf01"/>
    <w:basedOn w:val="Domylnaczcionkaakapitu"/>
    <w:rsid w:val="006F078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F078C"/>
    <w:rPr>
      <w:rFonts w:ascii="Segoe UI" w:hAnsi="Segoe UI" w:cs="Segoe UI" w:hint="default"/>
      <w:i/>
      <w:iCs/>
      <w:sz w:val="18"/>
      <w:szCs w:val="18"/>
    </w:rPr>
  </w:style>
  <w:style w:type="paragraph" w:customStyle="1" w:styleId="paragraph">
    <w:name w:val="paragraph"/>
    <w:basedOn w:val="Normalny"/>
    <w:rsid w:val="00F81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normaltextrun">
    <w:name w:val="normaltextrun"/>
    <w:basedOn w:val="Domylnaczcionkaakapitu"/>
    <w:rsid w:val="00F813E8"/>
  </w:style>
  <w:style w:type="character" w:customStyle="1" w:styleId="eop">
    <w:name w:val="eop"/>
    <w:basedOn w:val="Domylnaczcionkaakapitu"/>
    <w:rsid w:val="00F813E8"/>
  </w:style>
  <w:style w:type="character" w:customStyle="1" w:styleId="contextualspellingandgrammarerror">
    <w:name w:val="contextualspellingandgrammarerror"/>
    <w:basedOn w:val="Domylnaczcionkaakapitu"/>
    <w:rsid w:val="000D1B28"/>
  </w:style>
  <w:style w:type="character" w:customStyle="1" w:styleId="Nagwek1Znak">
    <w:name w:val="Nagłówek 1 Znak"/>
    <w:basedOn w:val="Domylnaczcionkaakapitu"/>
    <w:link w:val="Nagwek1"/>
    <w:uiPriority w:val="9"/>
    <w:rsid w:val="006775B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B3787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76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ziewulska@po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in.pl/pl/dla-medi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n.pl/pl/akcja-zonkile-w-szkolach-bibliotekach-i-instytucja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580B-F2EF-4863-91D2-DDBD331B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 o wolontariacie w akcji Żonkile 2023</vt:lpstr>
    </vt:vector>
  </TitlesOfParts>
  <Company>MHZP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 o udziale szkół w akcji Żonkile</dc:title>
  <dc:subject/>
  <dc:creator>Marta Dziewulska</dc:creator>
  <cp:keywords>żonkile, 2023, informacja prasowa</cp:keywords>
  <dc:description/>
  <cp:lastModifiedBy>Natalia Popławska</cp:lastModifiedBy>
  <cp:revision>4</cp:revision>
  <dcterms:created xsi:type="dcterms:W3CDTF">2023-02-03T12:44:00Z</dcterms:created>
  <dcterms:modified xsi:type="dcterms:W3CDTF">2023-02-07T13:59:00Z</dcterms:modified>
</cp:coreProperties>
</file>