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7087" w14:textId="632DE74F" w:rsidR="001917A4" w:rsidRPr="008F2BAD" w:rsidRDefault="00913C88" w:rsidP="006D489A">
      <w:pPr>
        <w:spacing w:after="0" w:line="240" w:lineRule="auto"/>
        <w:rPr>
          <w:rFonts w:cs="Calibri"/>
          <w:b/>
          <w:color w:val="52C6D5"/>
        </w:rPr>
      </w:pPr>
      <w:r w:rsidRPr="008F2BAD">
        <w:rPr>
          <w:rFonts w:cs="Calibri"/>
          <w:noProof/>
        </w:rPr>
        <w:drawing>
          <wp:anchor distT="0" distB="0" distL="114300" distR="114300" simplePos="0" relativeHeight="251657728" behindDoc="0" locked="0" layoutInCell="1" allowOverlap="1" wp14:anchorId="0F240267" wp14:editId="61FC2DF5">
            <wp:simplePos x="0" y="0"/>
            <wp:positionH relativeFrom="column">
              <wp:posOffset>3234055</wp:posOffset>
            </wp:positionH>
            <wp:positionV relativeFrom="paragraph">
              <wp:posOffset>-854710</wp:posOffset>
            </wp:positionV>
            <wp:extent cx="2521585" cy="535940"/>
            <wp:effectExtent l="0" t="0" r="0" b="0"/>
            <wp:wrapNone/>
            <wp:docPr id="1" name="Obraz 7" descr="napis informacja prasowa, www.poli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napis informacja prasowa, www.polin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8C735" w14:textId="6B789B37" w:rsidR="008F2BAD" w:rsidRDefault="008F2BAD" w:rsidP="006D489A">
      <w:pPr>
        <w:spacing w:after="0" w:line="405" w:lineRule="atLeast"/>
        <w:jc w:val="right"/>
        <w:textAlignment w:val="baseline"/>
        <w:rPr>
          <w:rFonts w:eastAsia="Times New Roman" w:cs="Calibri"/>
          <w:color w:val="000000"/>
          <w:shd w:val="clear" w:color="auto" w:fill="FFFFFF"/>
          <w:lang w:eastAsia="pl-PL"/>
        </w:rPr>
      </w:pPr>
      <w:r w:rsidRPr="008F2BAD">
        <w:rPr>
          <w:rFonts w:eastAsia="Times New Roman" w:cs="Calibri"/>
          <w:color w:val="000000"/>
          <w:shd w:val="clear" w:color="auto" w:fill="FFFFFF"/>
          <w:lang w:eastAsia="pl-PL"/>
        </w:rPr>
        <w:t xml:space="preserve">Warszawa, </w:t>
      </w:r>
      <w:r w:rsidR="00C84AC9">
        <w:rPr>
          <w:rFonts w:eastAsia="Times New Roman" w:cs="Calibri"/>
          <w:color w:val="000000"/>
          <w:shd w:val="clear" w:color="auto" w:fill="FFFFFF"/>
          <w:lang w:eastAsia="pl-PL"/>
        </w:rPr>
        <w:t>1</w:t>
      </w:r>
      <w:r w:rsidR="00FE762D">
        <w:rPr>
          <w:rFonts w:eastAsia="Times New Roman" w:cs="Calibri"/>
          <w:color w:val="000000"/>
          <w:shd w:val="clear" w:color="auto" w:fill="FFFFFF"/>
          <w:lang w:eastAsia="pl-PL"/>
        </w:rPr>
        <w:t>4</w:t>
      </w:r>
      <w:r w:rsidRPr="008F2BAD">
        <w:rPr>
          <w:rFonts w:eastAsia="Times New Roman" w:cs="Calibri"/>
          <w:color w:val="000000"/>
          <w:shd w:val="clear" w:color="auto" w:fill="FFFFFF"/>
          <w:lang w:eastAsia="pl-PL"/>
        </w:rPr>
        <w:t xml:space="preserve"> </w:t>
      </w:r>
      <w:r w:rsidR="00C84AC9">
        <w:rPr>
          <w:rFonts w:eastAsia="Times New Roman" w:cs="Calibri"/>
          <w:color w:val="000000"/>
          <w:shd w:val="clear" w:color="auto" w:fill="FFFFFF"/>
          <w:lang w:eastAsia="pl-PL"/>
        </w:rPr>
        <w:t xml:space="preserve">września </w:t>
      </w:r>
      <w:r w:rsidRPr="008F2BAD">
        <w:rPr>
          <w:rFonts w:eastAsia="Times New Roman" w:cs="Calibri"/>
          <w:color w:val="000000"/>
          <w:shd w:val="clear" w:color="auto" w:fill="FFFFFF"/>
          <w:lang w:eastAsia="pl-PL"/>
        </w:rPr>
        <w:t>202</w:t>
      </w:r>
      <w:r w:rsidR="00C84AC9">
        <w:rPr>
          <w:rFonts w:eastAsia="Times New Roman" w:cs="Calibri"/>
          <w:color w:val="000000"/>
          <w:shd w:val="clear" w:color="auto" w:fill="FFFFFF"/>
          <w:lang w:eastAsia="pl-PL"/>
        </w:rPr>
        <w:t>2</w:t>
      </w:r>
      <w:r w:rsidRPr="008F2BAD">
        <w:rPr>
          <w:rFonts w:eastAsia="Times New Roman" w:cs="Calibri"/>
          <w:color w:val="000000"/>
          <w:shd w:val="clear" w:color="auto" w:fill="FFFFFF"/>
          <w:lang w:eastAsia="pl-PL"/>
        </w:rPr>
        <w:t xml:space="preserve"> r.</w:t>
      </w:r>
    </w:p>
    <w:p w14:paraId="3ED92E7F" w14:textId="77777777" w:rsidR="00C84AC9" w:rsidRPr="008F2BAD" w:rsidRDefault="00C84AC9" w:rsidP="006D489A">
      <w:pPr>
        <w:spacing w:after="0" w:line="405" w:lineRule="atLeast"/>
        <w:jc w:val="right"/>
        <w:textAlignment w:val="baseline"/>
        <w:rPr>
          <w:rFonts w:eastAsia="Times New Roman" w:cs="Calibri"/>
          <w:color w:val="000000"/>
          <w:shd w:val="clear" w:color="auto" w:fill="FFFFFF"/>
          <w:lang w:eastAsia="pl-PL"/>
        </w:rPr>
      </w:pPr>
    </w:p>
    <w:p w14:paraId="1DDEFFC4" w14:textId="77777777" w:rsidR="005C53A7" w:rsidRDefault="005C53A7" w:rsidP="006D489A">
      <w:pPr>
        <w:spacing w:after="0"/>
        <w:rPr>
          <w:rFonts w:cs="Calibri"/>
          <w:b/>
          <w:color w:val="52C6D5"/>
          <w:sz w:val="28"/>
          <w:szCs w:val="28"/>
        </w:rPr>
      </w:pPr>
    </w:p>
    <w:p w14:paraId="6B4319D6" w14:textId="4D7BA448" w:rsidR="00C84AC9" w:rsidRDefault="00C84AC9" w:rsidP="00C84AC9">
      <w:pPr>
        <w:spacing w:after="0" w:line="360" w:lineRule="auto"/>
        <w:jc w:val="center"/>
        <w:rPr>
          <w:rFonts w:cs="Calibri"/>
          <w:b/>
          <w:bCs/>
        </w:rPr>
      </w:pPr>
      <w:r>
        <w:rPr>
          <w:b/>
          <w:bCs/>
          <w:color w:val="52C6D5"/>
          <w:sz w:val="32"/>
          <w:szCs w:val="32"/>
        </w:rPr>
        <w:t xml:space="preserve">Kolejna edycja „Porannych </w:t>
      </w:r>
      <w:r w:rsidR="00C90EF2">
        <w:rPr>
          <w:b/>
          <w:bCs/>
          <w:color w:val="52C6D5"/>
          <w:sz w:val="32"/>
          <w:szCs w:val="32"/>
        </w:rPr>
        <w:t>p</w:t>
      </w:r>
      <w:r>
        <w:rPr>
          <w:b/>
          <w:bCs/>
          <w:color w:val="52C6D5"/>
          <w:sz w:val="32"/>
          <w:szCs w:val="32"/>
        </w:rPr>
        <w:t>taszków</w:t>
      </w:r>
      <w:r w:rsidR="00C90EF2">
        <w:rPr>
          <w:b/>
          <w:bCs/>
          <w:color w:val="52C6D5"/>
          <w:sz w:val="32"/>
          <w:szCs w:val="32"/>
        </w:rPr>
        <w:t>”</w:t>
      </w:r>
      <w:r>
        <w:rPr>
          <w:b/>
          <w:bCs/>
          <w:color w:val="52C6D5"/>
          <w:sz w:val="32"/>
          <w:szCs w:val="32"/>
        </w:rPr>
        <w:t xml:space="preserve"> w Muzeum POLIN</w:t>
      </w:r>
    </w:p>
    <w:p w14:paraId="7ACB2125" w14:textId="77777777" w:rsidR="00C84AC9" w:rsidRDefault="00C84AC9" w:rsidP="00C84AC9">
      <w:pPr>
        <w:spacing w:after="0" w:line="360" w:lineRule="auto"/>
        <w:rPr>
          <w:rFonts w:cs="Calibri"/>
          <w:b/>
          <w:bCs/>
        </w:rPr>
      </w:pPr>
    </w:p>
    <w:p w14:paraId="6353DB09" w14:textId="6D5FB79C" w:rsidR="00C84AC9" w:rsidRPr="00C84AC9" w:rsidRDefault="00C84AC9" w:rsidP="00C84AC9">
      <w:pPr>
        <w:spacing w:after="0" w:line="360" w:lineRule="auto"/>
        <w:jc w:val="both"/>
        <w:rPr>
          <w:rFonts w:cs="Calibri"/>
          <w:b/>
          <w:bCs/>
        </w:rPr>
      </w:pPr>
      <w:r w:rsidRPr="00C84AC9">
        <w:rPr>
          <w:rFonts w:cs="Calibri"/>
          <w:b/>
          <w:bCs/>
        </w:rPr>
        <w:t xml:space="preserve">„Poranne </w:t>
      </w:r>
      <w:r w:rsidR="00C90EF2">
        <w:rPr>
          <w:rFonts w:cs="Calibri"/>
          <w:b/>
          <w:bCs/>
        </w:rPr>
        <w:t>p</w:t>
      </w:r>
      <w:r w:rsidRPr="00C84AC9">
        <w:rPr>
          <w:rFonts w:cs="Calibri"/>
          <w:b/>
          <w:bCs/>
        </w:rPr>
        <w:t>taszki” wracają po przerwie do Muzeum POLIN. W niedzielę, 2 października, na wystawie „Od kuchni. Żydowska kultura kulinarna” odbędzie się kolejna odsłona wydarzenia dla dzieci ze spektrum autyzmu i ich rodzin. W programie oprowadzanie po ekspozycji, warsztaty plastyczne i</w:t>
      </w:r>
      <w:r w:rsidR="00617574">
        <w:rPr>
          <w:rFonts w:cs="Calibri"/>
          <w:b/>
          <w:bCs/>
        </w:rPr>
        <w:t> </w:t>
      </w:r>
      <w:r w:rsidRPr="00C84AC9">
        <w:rPr>
          <w:rFonts w:cs="Calibri"/>
          <w:b/>
          <w:bCs/>
        </w:rPr>
        <w:t>inne atrakcje.</w:t>
      </w:r>
    </w:p>
    <w:p w14:paraId="2306D2D2" w14:textId="77777777" w:rsidR="00C84AC9" w:rsidRPr="00C84AC9" w:rsidRDefault="00C84AC9" w:rsidP="00C84AC9">
      <w:pPr>
        <w:spacing w:after="0" w:line="360" w:lineRule="auto"/>
        <w:jc w:val="both"/>
        <w:rPr>
          <w:rFonts w:cs="Calibri"/>
        </w:rPr>
      </w:pPr>
    </w:p>
    <w:p w14:paraId="57D28101" w14:textId="521162E3" w:rsidR="00C84AC9" w:rsidRPr="00C84AC9" w:rsidRDefault="00C84AC9" w:rsidP="00C84AC9">
      <w:pPr>
        <w:spacing w:after="0" w:line="360" w:lineRule="auto"/>
        <w:jc w:val="both"/>
        <w:rPr>
          <w:rFonts w:cs="Calibri"/>
          <w:b/>
          <w:bCs/>
        </w:rPr>
      </w:pPr>
      <w:r w:rsidRPr="00C84AC9">
        <w:rPr>
          <w:rFonts w:cs="Calibri"/>
          <w:b/>
          <w:bCs/>
        </w:rPr>
        <w:t>2 października (niedziela), godz. 8</w:t>
      </w:r>
      <w:r w:rsidR="001B49E9">
        <w:rPr>
          <w:rFonts w:cs="Calibri"/>
          <w:b/>
          <w:bCs/>
        </w:rPr>
        <w:t>:</w:t>
      </w:r>
      <w:r w:rsidRPr="00C84AC9">
        <w:rPr>
          <w:rFonts w:cs="Calibri"/>
          <w:b/>
          <w:bCs/>
        </w:rPr>
        <w:t>00-10</w:t>
      </w:r>
      <w:r w:rsidR="001B49E9">
        <w:rPr>
          <w:rFonts w:cs="Calibri"/>
          <w:b/>
          <w:bCs/>
        </w:rPr>
        <w:t>:</w:t>
      </w:r>
      <w:r w:rsidRPr="00C84AC9">
        <w:rPr>
          <w:rFonts w:cs="Calibri"/>
          <w:b/>
          <w:bCs/>
        </w:rPr>
        <w:t>00</w:t>
      </w:r>
    </w:p>
    <w:p w14:paraId="41ABDE7A" w14:textId="77777777" w:rsidR="00C84AC9" w:rsidRPr="00C84AC9" w:rsidRDefault="00C84AC9" w:rsidP="00C84AC9">
      <w:pPr>
        <w:spacing w:after="0" w:line="360" w:lineRule="auto"/>
        <w:jc w:val="both"/>
        <w:rPr>
          <w:rFonts w:cs="Calibri"/>
        </w:rPr>
      </w:pPr>
    </w:p>
    <w:p w14:paraId="7982C35C" w14:textId="7B3E0281" w:rsidR="00C84AC9" w:rsidRDefault="00C84AC9" w:rsidP="00C84AC9">
      <w:pPr>
        <w:spacing w:after="0" w:line="360" w:lineRule="auto"/>
        <w:jc w:val="both"/>
        <w:rPr>
          <w:rFonts w:cs="Calibri"/>
        </w:rPr>
      </w:pPr>
      <w:r w:rsidRPr="00C84AC9">
        <w:rPr>
          <w:rFonts w:cs="Calibri"/>
        </w:rPr>
        <w:t xml:space="preserve">„Poranne </w:t>
      </w:r>
      <w:r w:rsidR="00C90EF2">
        <w:rPr>
          <w:rFonts w:cs="Calibri"/>
        </w:rPr>
        <w:t>p</w:t>
      </w:r>
      <w:r w:rsidRPr="00C84AC9">
        <w:rPr>
          <w:rFonts w:cs="Calibri"/>
        </w:rPr>
        <w:t xml:space="preserve">taszki” </w:t>
      </w:r>
      <w:r w:rsidR="001C0B95">
        <w:rPr>
          <w:rFonts w:cs="Calibri"/>
        </w:rPr>
        <w:t>organizowane są w Muzeum POLIN od 2018 roku. T</w:t>
      </w:r>
      <w:r w:rsidRPr="00C84AC9">
        <w:rPr>
          <w:rFonts w:cs="Calibri"/>
        </w:rPr>
        <w:t xml:space="preserve">o bezpłatne wydarzenie </w:t>
      </w:r>
      <w:r w:rsidR="001C0B95">
        <w:rPr>
          <w:rFonts w:cs="Calibri"/>
        </w:rPr>
        <w:t xml:space="preserve">jest </w:t>
      </w:r>
      <w:r w:rsidR="007B48C2">
        <w:rPr>
          <w:rFonts w:cs="Calibri"/>
        </w:rPr>
        <w:t>skierowane do rodzin z dziećmi ze spektrum autyzmu poniżej 15</w:t>
      </w:r>
      <w:r w:rsidR="00BF6E8F">
        <w:rPr>
          <w:rFonts w:cs="Calibri"/>
        </w:rPr>
        <w:t xml:space="preserve">. </w:t>
      </w:r>
      <w:r w:rsidR="007B48C2">
        <w:rPr>
          <w:rFonts w:cs="Calibri"/>
        </w:rPr>
        <w:t xml:space="preserve">roku życia. </w:t>
      </w:r>
      <w:r w:rsidRPr="00C84AC9">
        <w:rPr>
          <w:rFonts w:cs="Calibri"/>
        </w:rPr>
        <w:t>Uczestnicy wraz z</w:t>
      </w:r>
      <w:r w:rsidR="00617574">
        <w:rPr>
          <w:rFonts w:cs="Calibri"/>
        </w:rPr>
        <w:t> </w:t>
      </w:r>
      <w:r w:rsidRPr="00C84AC9">
        <w:rPr>
          <w:rFonts w:cs="Calibri"/>
        </w:rPr>
        <w:t xml:space="preserve">opiekunami zwiedzają wystawę jeszcze przed oficjalnym otwarciem Muzeum POLIN. Dzięki ograniczeniu dźwięków i świateł </w:t>
      </w:r>
      <w:r w:rsidR="006507BB">
        <w:rPr>
          <w:rFonts w:cs="Calibri"/>
        </w:rPr>
        <w:t xml:space="preserve">przestrzeń ekspozycji </w:t>
      </w:r>
      <w:r w:rsidRPr="00C84AC9">
        <w:rPr>
          <w:rFonts w:cs="Calibri"/>
        </w:rPr>
        <w:t xml:space="preserve">staje się przyjazna dla dzieci wrażliwych na bodźce sensoryczne. </w:t>
      </w:r>
      <w:r w:rsidR="006507BB">
        <w:rPr>
          <w:rFonts w:cs="Calibri"/>
        </w:rPr>
        <w:t>Zapewnione</w:t>
      </w:r>
      <w:r w:rsidRPr="00C84AC9">
        <w:rPr>
          <w:rFonts w:cs="Calibri"/>
        </w:rPr>
        <w:t xml:space="preserve"> jest także miejsce wyciszenia – dla tych, którzy chcą złapać oddech i</w:t>
      </w:r>
      <w:r w:rsidR="00617574">
        <w:rPr>
          <w:rFonts w:cs="Calibri"/>
        </w:rPr>
        <w:t> </w:t>
      </w:r>
      <w:r w:rsidRPr="00C84AC9">
        <w:rPr>
          <w:rFonts w:cs="Calibri"/>
        </w:rPr>
        <w:t>zrobić sobie przerwę.</w:t>
      </w:r>
    </w:p>
    <w:p w14:paraId="14F30A93" w14:textId="4AE958AF" w:rsidR="00B054AE" w:rsidRDefault="00B054AE" w:rsidP="00C84AC9">
      <w:pPr>
        <w:spacing w:after="0" w:line="360" w:lineRule="auto"/>
        <w:jc w:val="both"/>
        <w:rPr>
          <w:rFonts w:cs="Calibri"/>
        </w:rPr>
      </w:pPr>
    </w:p>
    <w:p w14:paraId="74FBFCA6" w14:textId="4C9BF70D" w:rsidR="00B054AE" w:rsidRDefault="00F533F3" w:rsidP="00C84AC9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Na październikowych zajęciach z cyklu</w:t>
      </w:r>
      <w:r w:rsidR="003B4B7C">
        <w:rPr>
          <w:rFonts w:cs="Calibri"/>
        </w:rPr>
        <w:t xml:space="preserve"> „Porann</w:t>
      </w:r>
      <w:r>
        <w:rPr>
          <w:rFonts w:cs="Calibri"/>
        </w:rPr>
        <w:t>e</w:t>
      </w:r>
      <w:r w:rsidR="003B4B7C">
        <w:rPr>
          <w:rFonts w:cs="Calibri"/>
        </w:rPr>
        <w:t xml:space="preserve"> ptasz</w:t>
      </w:r>
      <w:r>
        <w:rPr>
          <w:rFonts w:cs="Calibri"/>
        </w:rPr>
        <w:t>ki</w:t>
      </w:r>
      <w:r w:rsidR="003B4B7C">
        <w:rPr>
          <w:rFonts w:cs="Calibri"/>
        </w:rPr>
        <w:t xml:space="preserve">” </w:t>
      </w:r>
      <w:r w:rsidR="00896A1B">
        <w:rPr>
          <w:rFonts w:cs="Calibri"/>
        </w:rPr>
        <w:t xml:space="preserve">dzieci ze spektrum autyzmu </w:t>
      </w:r>
      <w:r w:rsidR="00A969A5">
        <w:rPr>
          <w:rFonts w:cs="Calibri"/>
        </w:rPr>
        <w:t xml:space="preserve"> spotkają się z przewodnikiem i </w:t>
      </w:r>
      <w:r w:rsidR="00896A1B">
        <w:rPr>
          <w:rFonts w:cs="Calibri"/>
        </w:rPr>
        <w:t>edukator</w:t>
      </w:r>
      <w:r w:rsidR="00A969A5">
        <w:rPr>
          <w:rFonts w:cs="Calibri"/>
        </w:rPr>
        <w:t>ami Muzeum POLIN</w:t>
      </w:r>
      <w:r w:rsidR="00896A1B">
        <w:rPr>
          <w:rFonts w:cs="Calibri"/>
        </w:rPr>
        <w:t xml:space="preserve"> po raz pierwszy </w:t>
      </w:r>
      <w:r w:rsidR="00242949">
        <w:rPr>
          <w:rFonts w:cs="Calibri"/>
        </w:rPr>
        <w:t>po przerwie spowodowanej</w:t>
      </w:r>
      <w:r>
        <w:rPr>
          <w:rFonts w:cs="Calibri"/>
        </w:rPr>
        <w:t xml:space="preserve"> wybuchem pandemii COVID-19.</w:t>
      </w:r>
    </w:p>
    <w:p w14:paraId="343F5DE9" w14:textId="7E02828A" w:rsidR="002D4D41" w:rsidRDefault="002D4D41" w:rsidP="00C84AC9">
      <w:pPr>
        <w:spacing w:after="0" w:line="360" w:lineRule="auto"/>
        <w:jc w:val="both"/>
        <w:rPr>
          <w:rFonts w:cs="Calibri"/>
        </w:rPr>
      </w:pPr>
    </w:p>
    <w:p w14:paraId="288DA6D8" w14:textId="6DB2655E" w:rsidR="00C84AC9" w:rsidRPr="00367452" w:rsidRDefault="000424E3" w:rsidP="00C84AC9">
      <w:pPr>
        <w:spacing w:after="0" w:line="360" w:lineRule="auto"/>
        <w:jc w:val="both"/>
        <w:rPr>
          <w:rFonts w:cs="Calibri"/>
        </w:rPr>
      </w:pPr>
      <w:r w:rsidRPr="000424E3">
        <w:rPr>
          <w:rFonts w:cs="Calibri"/>
          <w:i/>
          <w:iCs/>
        </w:rPr>
        <w:t>–</w:t>
      </w:r>
      <w:r w:rsidRPr="000424E3">
        <w:rPr>
          <w:rFonts w:cs="Calibri"/>
          <w:i/>
          <w:iCs/>
        </w:rPr>
        <w:t xml:space="preserve"> </w:t>
      </w:r>
      <w:r w:rsidR="00367452" w:rsidRPr="000424E3">
        <w:rPr>
          <w:rFonts w:cs="Calibri"/>
          <w:i/>
          <w:iCs/>
        </w:rPr>
        <w:t>W poprzednich edycjach trafiały do nas często rodziny, u których spektrum autyzmu zostało dopiero co zdiagnozowane – z bardzo małymi dziećmi, na wczesnym etapie – i dla nich zobaczenie i</w:t>
      </w:r>
      <w:r w:rsidR="00617574">
        <w:rPr>
          <w:rFonts w:cs="Calibri"/>
          <w:i/>
          <w:iCs/>
        </w:rPr>
        <w:t> </w:t>
      </w:r>
      <w:r w:rsidR="00367452" w:rsidRPr="000424E3">
        <w:rPr>
          <w:rFonts w:cs="Calibri"/>
          <w:i/>
          <w:iCs/>
        </w:rPr>
        <w:t>uczestnictwo w takim wydarzeniu pokazało, że mimo tej trudnej diagnozy, mimo tych nowych doświadczeń mogą dalej uczestniczyć w życiu społecznym, dalej spotykać się z innymi ludźmi – nie tylko w jakichś specjalnych placówkach czy terapiach, ale także w miejscach publicznych</w:t>
      </w:r>
      <w:r w:rsidRPr="000424E3">
        <w:rPr>
          <w:rFonts w:cs="Calibri"/>
          <w:i/>
          <w:iCs/>
        </w:rPr>
        <w:t xml:space="preserve"> –</w:t>
      </w:r>
      <w:r>
        <w:rPr>
          <w:rFonts w:cs="Calibri"/>
        </w:rPr>
        <w:t xml:space="preserve"> mówi Wioleta Jóźwiak, koordynatorka ds. dostępności Muzeum POLIN.</w:t>
      </w:r>
    </w:p>
    <w:p w14:paraId="4A3B12BA" w14:textId="77777777" w:rsidR="00367452" w:rsidRDefault="00367452" w:rsidP="00C84AC9">
      <w:pPr>
        <w:spacing w:after="0" w:line="360" w:lineRule="auto"/>
        <w:jc w:val="both"/>
        <w:rPr>
          <w:rFonts w:cs="Calibri"/>
        </w:rPr>
      </w:pPr>
    </w:p>
    <w:p w14:paraId="2449DCDA" w14:textId="29597056" w:rsidR="0056382E" w:rsidRDefault="00947B09" w:rsidP="0056382E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Tym razem spotkanie </w:t>
      </w:r>
      <w:r w:rsidR="0012227B">
        <w:rPr>
          <w:rFonts w:cs="Calibri"/>
        </w:rPr>
        <w:t xml:space="preserve">odbędzie się na wystawie </w:t>
      </w:r>
      <w:hyperlink r:id="rId8" w:history="1">
        <w:r w:rsidR="0012227B" w:rsidRPr="004F2D9F">
          <w:rPr>
            <w:rStyle w:val="Hipercze"/>
            <w:rFonts w:cs="Calibri"/>
          </w:rPr>
          <w:t>„Od kuchni. Żydowska kultura kulinarna”</w:t>
        </w:r>
      </w:hyperlink>
      <w:r w:rsidR="0012227B">
        <w:rPr>
          <w:rFonts w:cs="Calibri"/>
        </w:rPr>
        <w:t xml:space="preserve">. </w:t>
      </w:r>
      <w:r w:rsidR="0068382B">
        <w:rPr>
          <w:rFonts w:cs="Calibri"/>
        </w:rPr>
        <w:t xml:space="preserve">Uczestnicy, wspólnie z przewodnikiem i edukatorami, poszukają </w:t>
      </w:r>
      <w:r w:rsidR="0068382B" w:rsidRPr="0068382B">
        <w:rPr>
          <w:rFonts w:cs="Calibri"/>
        </w:rPr>
        <w:t xml:space="preserve">odpowiedzi na </w:t>
      </w:r>
      <w:r w:rsidR="008F7069">
        <w:rPr>
          <w:rFonts w:cs="Calibri"/>
        </w:rPr>
        <w:t xml:space="preserve">wiele </w:t>
      </w:r>
      <w:r w:rsidR="0068382B" w:rsidRPr="0068382B">
        <w:rPr>
          <w:rFonts w:cs="Calibri"/>
        </w:rPr>
        <w:t>pyta</w:t>
      </w:r>
      <w:r w:rsidR="008F7069">
        <w:rPr>
          <w:rFonts w:cs="Calibri"/>
        </w:rPr>
        <w:t>ń</w:t>
      </w:r>
      <w:r w:rsidR="00905259">
        <w:rPr>
          <w:rFonts w:cs="Calibri"/>
        </w:rPr>
        <w:t>. Dowiedzą się m.in., c</w:t>
      </w:r>
      <w:r w:rsidR="0068382B" w:rsidRPr="0068382B">
        <w:rPr>
          <w:rFonts w:cs="Calibri"/>
        </w:rPr>
        <w:t>zym jest żydowska kuchni</w:t>
      </w:r>
      <w:r w:rsidR="00905259">
        <w:rPr>
          <w:rFonts w:cs="Calibri"/>
        </w:rPr>
        <w:t>a</w:t>
      </w:r>
      <w:r w:rsidR="00190687">
        <w:rPr>
          <w:rFonts w:cs="Calibri"/>
        </w:rPr>
        <w:t xml:space="preserve"> i</w:t>
      </w:r>
      <w:r w:rsidR="00905259">
        <w:rPr>
          <w:rFonts w:cs="Calibri"/>
        </w:rPr>
        <w:t xml:space="preserve"> c</w:t>
      </w:r>
      <w:r w:rsidR="008F7069">
        <w:rPr>
          <w:rFonts w:cs="Calibri"/>
        </w:rPr>
        <w:t xml:space="preserve">o </w:t>
      </w:r>
      <w:r w:rsidR="0068382B" w:rsidRPr="0068382B">
        <w:rPr>
          <w:rFonts w:cs="Calibri"/>
        </w:rPr>
        <w:t>łączy placki ziemniaczane z latkesami</w:t>
      </w:r>
      <w:r w:rsidR="00905259">
        <w:rPr>
          <w:rFonts w:cs="Calibri"/>
        </w:rPr>
        <w:t xml:space="preserve">, </w:t>
      </w:r>
      <w:r w:rsidR="0068382B" w:rsidRPr="0068382B">
        <w:rPr>
          <w:rFonts w:cs="Calibri"/>
        </w:rPr>
        <w:t>gołąbki z holiszkami</w:t>
      </w:r>
      <w:r w:rsidR="00905259">
        <w:rPr>
          <w:rFonts w:cs="Calibri"/>
        </w:rPr>
        <w:t xml:space="preserve">, a </w:t>
      </w:r>
      <w:r w:rsidR="0068382B" w:rsidRPr="0068382B">
        <w:rPr>
          <w:rFonts w:cs="Calibri"/>
        </w:rPr>
        <w:t>czulent z</w:t>
      </w:r>
      <w:r w:rsidR="00617574">
        <w:rPr>
          <w:rFonts w:cs="Calibri"/>
        </w:rPr>
        <w:t> </w:t>
      </w:r>
      <w:r w:rsidR="0068382B" w:rsidRPr="0068382B">
        <w:rPr>
          <w:rFonts w:cs="Calibri"/>
        </w:rPr>
        <w:t>adafi</w:t>
      </w:r>
      <w:r w:rsidR="00905259">
        <w:rPr>
          <w:rFonts w:cs="Calibri"/>
        </w:rPr>
        <w:t>ną.</w:t>
      </w:r>
      <w:r w:rsidR="0056382E">
        <w:t xml:space="preserve"> Będą w</w:t>
      </w:r>
      <w:r w:rsidR="004A4F37">
        <w:t>ykon</w:t>
      </w:r>
      <w:r w:rsidR="0056382E">
        <w:t>yw</w:t>
      </w:r>
      <w:r w:rsidR="004A4F37">
        <w:t>ać ćwiczenia i zagadki związane z tą wystawą, a także uczestniczyć w</w:t>
      </w:r>
      <w:r w:rsidR="0056382E">
        <w:t> </w:t>
      </w:r>
      <w:r w:rsidR="004A4F37">
        <w:t>aktywnościach plastycznych w Miejscu edukacji rodzinnej</w:t>
      </w:r>
      <w:r w:rsidR="004A4F37">
        <w:rPr>
          <w:rFonts w:cs="Calibri"/>
        </w:rPr>
        <w:t xml:space="preserve">. </w:t>
      </w:r>
      <w:r w:rsidR="00AF7F84">
        <w:rPr>
          <w:rFonts w:cs="Calibri"/>
        </w:rPr>
        <w:t xml:space="preserve">Dzięki udziale w „Porannych </w:t>
      </w:r>
      <w:r w:rsidR="004A4F37">
        <w:rPr>
          <w:rFonts w:cs="Calibri"/>
        </w:rPr>
        <w:t>p</w:t>
      </w:r>
      <w:r w:rsidR="00AF7F84">
        <w:rPr>
          <w:rFonts w:cs="Calibri"/>
        </w:rPr>
        <w:t>taszkach”</w:t>
      </w:r>
      <w:r w:rsidR="006F18D7">
        <w:rPr>
          <w:rFonts w:cs="Calibri"/>
        </w:rPr>
        <w:t xml:space="preserve"> </w:t>
      </w:r>
    </w:p>
    <w:p w14:paraId="30F262DB" w14:textId="77777777" w:rsidR="0056382E" w:rsidRDefault="0056382E" w:rsidP="0056382E">
      <w:pPr>
        <w:spacing w:after="0" w:line="360" w:lineRule="auto"/>
        <w:jc w:val="both"/>
        <w:rPr>
          <w:rFonts w:cs="Calibri"/>
        </w:rPr>
      </w:pPr>
    </w:p>
    <w:p w14:paraId="32DAD9AE" w14:textId="50503AF3" w:rsidR="000424E3" w:rsidRDefault="006F18D7" w:rsidP="0056382E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poznają bogactwo żydowskiej kultury kulinarnej od kuchni.</w:t>
      </w:r>
      <w:r w:rsidR="002D4D41">
        <w:rPr>
          <w:rFonts w:cs="Calibri"/>
        </w:rPr>
        <w:t xml:space="preserve"> Na wydarzenie można z</w:t>
      </w:r>
      <w:r w:rsidR="002D4D41" w:rsidRPr="00C84AC9">
        <w:rPr>
          <w:rFonts w:cs="Calibri"/>
        </w:rPr>
        <w:t xml:space="preserve">głosić się mailowo, pisząc na adres: </w:t>
      </w:r>
      <w:hyperlink r:id="rId9" w:history="1">
        <w:r w:rsidR="002D4D41" w:rsidRPr="001B49E9">
          <w:rPr>
            <w:rFonts w:cs="Calibri"/>
            <w:color w:val="767171" w:themeColor="background2" w:themeShade="80"/>
          </w:rPr>
          <w:t>muzeumdostepne@polin.pl</w:t>
        </w:r>
      </w:hyperlink>
      <w:r w:rsidR="002D4D41" w:rsidRPr="001B49E9">
        <w:rPr>
          <w:rFonts w:cs="Calibri"/>
          <w:color w:val="767171" w:themeColor="background2" w:themeShade="80"/>
        </w:rPr>
        <w:t xml:space="preserve">. </w:t>
      </w:r>
      <w:r w:rsidR="002D4D41" w:rsidRPr="00C84AC9">
        <w:rPr>
          <w:rFonts w:cs="Calibri"/>
        </w:rPr>
        <w:t xml:space="preserve">Wstęp </w:t>
      </w:r>
      <w:r w:rsidR="002D4D41">
        <w:rPr>
          <w:rFonts w:cs="Calibri"/>
        </w:rPr>
        <w:t xml:space="preserve">jest </w:t>
      </w:r>
      <w:r w:rsidR="002D4D41" w:rsidRPr="00C84AC9">
        <w:rPr>
          <w:rFonts w:cs="Calibri"/>
        </w:rPr>
        <w:t>bezpłatny, liczba miejsc ograniczona.</w:t>
      </w:r>
    </w:p>
    <w:p w14:paraId="60A00F04" w14:textId="77777777" w:rsidR="0056382E" w:rsidRPr="0056382E" w:rsidRDefault="0056382E" w:rsidP="0056382E">
      <w:pPr>
        <w:spacing w:after="0" w:line="360" w:lineRule="auto"/>
        <w:jc w:val="both"/>
        <w:rPr>
          <w:rFonts w:cs="Calibri"/>
        </w:rPr>
      </w:pPr>
    </w:p>
    <w:p w14:paraId="44DE6DCE" w14:textId="3DDA90DF" w:rsidR="002D4D41" w:rsidRPr="007667AF" w:rsidRDefault="00C84AC9" w:rsidP="007667AF">
      <w:pPr>
        <w:spacing w:after="240" w:line="360" w:lineRule="auto"/>
        <w:jc w:val="both"/>
        <w:rPr>
          <w:rFonts w:cs="Calibri"/>
          <w:b/>
          <w:bCs/>
        </w:rPr>
      </w:pPr>
      <w:r w:rsidRPr="00C84AC9">
        <w:rPr>
          <w:rFonts w:cs="Calibri"/>
          <w:b/>
          <w:bCs/>
        </w:rPr>
        <w:t xml:space="preserve">Inne wydarzenia dostępne dla </w:t>
      </w:r>
      <w:r w:rsidR="00C90EF2">
        <w:rPr>
          <w:rFonts w:cs="Calibri"/>
          <w:b/>
          <w:bCs/>
        </w:rPr>
        <w:t>d</w:t>
      </w:r>
      <w:r w:rsidRPr="00C84AC9">
        <w:rPr>
          <w:rFonts w:cs="Calibri"/>
          <w:b/>
          <w:bCs/>
        </w:rPr>
        <w:t>zieci ze spektrum autyzmu</w:t>
      </w:r>
    </w:p>
    <w:p w14:paraId="29227B7C" w14:textId="484AE899" w:rsidR="00C84AC9" w:rsidRPr="00C84AC9" w:rsidRDefault="00C84AC9" w:rsidP="00C84AC9">
      <w:pPr>
        <w:spacing w:after="0" w:line="360" w:lineRule="auto"/>
        <w:jc w:val="both"/>
        <w:rPr>
          <w:rFonts w:cs="Calibri"/>
        </w:rPr>
      </w:pPr>
      <w:r w:rsidRPr="00C84AC9">
        <w:rPr>
          <w:rFonts w:cs="Calibri"/>
        </w:rPr>
        <w:t>Popularnością wśród dzieci ze spektrum autyzmu cieszą się natomiast koncerty przyjazne sensorycznie. To propozycja dla tych, którzy nie lubią dużego hałasu lub mają trudności ze spokojnym siedzeniem w</w:t>
      </w:r>
      <w:r w:rsidR="00617574">
        <w:rPr>
          <w:rFonts w:cs="Calibri"/>
        </w:rPr>
        <w:t> </w:t>
      </w:r>
      <w:r w:rsidRPr="00C84AC9">
        <w:rPr>
          <w:rFonts w:cs="Calibri"/>
        </w:rPr>
        <w:t>bezruchu. Najbliższy koncert zatytułowany „Rosz ha-Szana” odbędzie się już 1 października w</w:t>
      </w:r>
      <w:r w:rsidR="00617574">
        <w:rPr>
          <w:rFonts w:cs="Calibri"/>
        </w:rPr>
        <w:t> </w:t>
      </w:r>
      <w:r w:rsidRPr="00C84AC9">
        <w:rPr>
          <w:rFonts w:cs="Calibri"/>
        </w:rPr>
        <w:t xml:space="preserve">Audytorium Muzeum POLIN. Więcej informacji o wydarzeniu można przeczytać na stronie </w:t>
      </w:r>
      <w:hyperlink r:id="rId10" w:history="1">
        <w:r w:rsidRPr="001B49E9">
          <w:rPr>
            <w:rFonts w:cs="Calibri"/>
            <w:color w:val="767171" w:themeColor="background2" w:themeShade="80"/>
          </w:rPr>
          <w:t>"Rosz ha-Szana" – koncert przyjazny sensorycznie.</w:t>
        </w:r>
      </w:hyperlink>
    </w:p>
    <w:p w14:paraId="25A44114" w14:textId="75A48321" w:rsidR="00C84AC9" w:rsidRPr="00C84AC9" w:rsidRDefault="007667AF" w:rsidP="00C84AC9">
      <w:pPr>
        <w:spacing w:after="240" w:line="36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br/>
      </w:r>
      <w:r w:rsidR="00C84AC9" w:rsidRPr="00C84AC9">
        <w:rPr>
          <w:rFonts w:cs="Calibri"/>
          <w:b/>
          <w:bCs/>
        </w:rPr>
        <w:t>Ogólne udogodnienia dla osób ze spektrum autyzmu w Muzeum POLIN</w:t>
      </w:r>
    </w:p>
    <w:p w14:paraId="296166BF" w14:textId="25DDF4B6" w:rsidR="00C84AC9" w:rsidRPr="00C84AC9" w:rsidRDefault="00C84AC9" w:rsidP="00C84AC9">
      <w:pPr>
        <w:spacing w:after="0" w:line="360" w:lineRule="auto"/>
        <w:jc w:val="both"/>
        <w:rPr>
          <w:rFonts w:cs="Calibri"/>
        </w:rPr>
      </w:pPr>
      <w:r w:rsidRPr="00C84AC9">
        <w:rPr>
          <w:rFonts w:cs="Calibri"/>
        </w:rPr>
        <w:t xml:space="preserve">W kasach, Miejscu Edukacji Rodzinnej </w:t>
      </w:r>
      <w:r w:rsidR="00C90EF2">
        <w:rPr>
          <w:rFonts w:cs="Calibri"/>
        </w:rPr>
        <w:t>„</w:t>
      </w:r>
      <w:r w:rsidRPr="00C84AC9">
        <w:rPr>
          <w:rFonts w:cs="Calibri"/>
        </w:rPr>
        <w:t>U króla Maciusia</w:t>
      </w:r>
      <w:r w:rsidR="00C90EF2">
        <w:rPr>
          <w:rFonts w:cs="Calibri"/>
        </w:rPr>
        <w:t>”</w:t>
      </w:r>
      <w:r w:rsidRPr="00C84AC9">
        <w:rPr>
          <w:rFonts w:cs="Calibri"/>
        </w:rPr>
        <w:t xml:space="preserve"> oraz Centrum Edukacyjnym dostępne są słuchawki wyciszające dla zwiedzających ze spektrum autyzmu – bezpłatnie, bez konieczności wcześniejszej rezerwacji. Na poziomie -1 znajduje się natomiast pokój wyciszenia. Pomieszczenie izoluje od hałasu i obecności innych osób.</w:t>
      </w:r>
    </w:p>
    <w:p w14:paraId="18AF75FF" w14:textId="77777777" w:rsidR="00C84AC9" w:rsidRPr="00C84AC9" w:rsidRDefault="00C84AC9" w:rsidP="00C84AC9">
      <w:pPr>
        <w:spacing w:after="0" w:line="360" w:lineRule="auto"/>
        <w:jc w:val="both"/>
        <w:rPr>
          <w:rFonts w:cs="Calibri"/>
        </w:rPr>
      </w:pPr>
    </w:p>
    <w:p w14:paraId="1E4E6B7D" w14:textId="77777777" w:rsidR="00C84AC9" w:rsidRPr="00C84AC9" w:rsidRDefault="00C84AC9" w:rsidP="00C84AC9">
      <w:pPr>
        <w:spacing w:after="0" w:line="360" w:lineRule="auto"/>
        <w:jc w:val="both"/>
        <w:rPr>
          <w:rFonts w:cs="Calibri"/>
        </w:rPr>
      </w:pPr>
      <w:r w:rsidRPr="00C84AC9">
        <w:rPr>
          <w:rFonts w:cs="Calibri"/>
        </w:rPr>
        <w:t>Szczegółowe informacje nt. dostępności Muzeum POLIN:</w:t>
      </w:r>
    </w:p>
    <w:p w14:paraId="417E6890" w14:textId="77777777" w:rsidR="00C84AC9" w:rsidRPr="00C84AC9" w:rsidRDefault="00C84AC9" w:rsidP="00C84AC9">
      <w:pPr>
        <w:numPr>
          <w:ilvl w:val="0"/>
          <w:numId w:val="3"/>
        </w:numPr>
        <w:spacing w:after="0" w:line="360" w:lineRule="auto"/>
        <w:jc w:val="both"/>
        <w:rPr>
          <w:rFonts w:cs="Calibri"/>
        </w:rPr>
      </w:pPr>
      <w:r w:rsidRPr="00C84AC9">
        <w:rPr>
          <w:rFonts w:cs="Calibri"/>
        </w:rPr>
        <w:t>na stronie </w:t>
      </w:r>
      <w:hyperlink r:id="rId11" w:history="1">
        <w:r w:rsidRPr="001B49E9">
          <w:rPr>
            <w:rFonts w:cs="Calibri"/>
            <w:color w:val="767171" w:themeColor="background2" w:themeShade="80"/>
          </w:rPr>
          <w:t>Muzeum Dostępne</w:t>
        </w:r>
      </w:hyperlink>
    </w:p>
    <w:p w14:paraId="297E2119" w14:textId="1EFC5500" w:rsidR="00C84AC9" w:rsidRPr="00C84AC9" w:rsidRDefault="00C84AC9" w:rsidP="00C84AC9">
      <w:pPr>
        <w:numPr>
          <w:ilvl w:val="0"/>
          <w:numId w:val="3"/>
        </w:numPr>
        <w:spacing w:after="0" w:line="360" w:lineRule="auto"/>
        <w:jc w:val="both"/>
        <w:rPr>
          <w:rFonts w:cs="Calibri"/>
        </w:rPr>
      </w:pPr>
      <w:r w:rsidRPr="00C84AC9">
        <w:rPr>
          <w:rFonts w:cs="Calibri"/>
        </w:rPr>
        <w:t>mailowo lub telefonicznie u koordynatorki ds. dostępności, Wiolety Jóźwiak,</w:t>
      </w:r>
      <w:r w:rsidR="00617574">
        <w:rPr>
          <w:rFonts w:cs="Calibri"/>
        </w:rPr>
        <w:t xml:space="preserve"> </w:t>
      </w:r>
      <w:r w:rsidRPr="00C84AC9">
        <w:rPr>
          <w:rFonts w:cs="Calibri"/>
        </w:rPr>
        <w:t>e</w:t>
      </w:r>
      <w:r w:rsidR="00617574">
        <w:rPr>
          <w:rFonts w:cs="Calibri"/>
        </w:rPr>
        <w:t>-</w:t>
      </w:r>
      <w:r w:rsidRPr="00C84AC9">
        <w:rPr>
          <w:rFonts w:cs="Calibri"/>
        </w:rPr>
        <w:t>mail</w:t>
      </w:r>
      <w:r w:rsidR="00617574">
        <w:rPr>
          <w:rFonts w:cs="Calibri"/>
        </w:rPr>
        <w:t xml:space="preserve">: </w:t>
      </w:r>
      <w:hyperlink r:id="rId12" w:history="1">
        <w:r w:rsidR="00617574" w:rsidRPr="00302D5D">
          <w:rPr>
            <w:rStyle w:val="Hipercze"/>
            <w:rFonts w:cs="Calibri"/>
          </w:rPr>
          <w:t>muzeumdostepne@polin.pl</w:t>
        </w:r>
      </w:hyperlink>
      <w:r w:rsidRPr="00C84AC9">
        <w:rPr>
          <w:rFonts w:cs="Calibri"/>
        </w:rPr>
        <w:t>, tel.: 600 472 828.</w:t>
      </w:r>
    </w:p>
    <w:p w14:paraId="133D5A4E" w14:textId="5B5001D1" w:rsidR="00E01C8B" w:rsidRDefault="00E01C8B" w:rsidP="00D476E7">
      <w:pPr>
        <w:spacing w:after="0" w:line="360" w:lineRule="auto"/>
        <w:jc w:val="both"/>
        <w:textAlignment w:val="baseline"/>
        <w:rPr>
          <w:rFonts w:eastAsia="Times New Roman" w:cs="Calibri"/>
          <w:b/>
          <w:bCs/>
          <w:color w:val="000000"/>
          <w:shd w:val="clear" w:color="auto" w:fill="FFFFFF"/>
          <w:lang w:eastAsia="pl-PL"/>
        </w:rPr>
      </w:pPr>
    </w:p>
    <w:p w14:paraId="276285B2" w14:textId="4C5A78D3" w:rsidR="00F601A6" w:rsidRPr="00F601A6" w:rsidRDefault="00F601A6" w:rsidP="00D476E7">
      <w:pPr>
        <w:spacing w:after="0" w:line="360" w:lineRule="auto"/>
        <w:jc w:val="both"/>
        <w:textAlignment w:val="baseline"/>
        <w:rPr>
          <w:rFonts w:eastAsia="Times New Roman" w:cs="Calibri"/>
          <w:color w:val="000000"/>
          <w:shd w:val="clear" w:color="auto" w:fill="FFFFFF"/>
          <w:lang w:eastAsia="pl-PL"/>
        </w:rPr>
      </w:pPr>
      <w:r w:rsidRPr="00F601A6">
        <w:rPr>
          <w:rFonts w:eastAsia="Times New Roman" w:cs="Calibri"/>
          <w:color w:val="000000"/>
          <w:shd w:val="clear" w:color="auto" w:fill="FFFFFF"/>
          <w:lang w:eastAsia="pl-PL"/>
        </w:rPr>
        <w:t xml:space="preserve">Materiały prasowe znajdą Państwo w zakładce </w:t>
      </w:r>
      <w:hyperlink r:id="rId13" w:history="1">
        <w:r w:rsidRPr="00F601A6">
          <w:rPr>
            <w:rStyle w:val="Hipercze"/>
          </w:rPr>
          <w:t>Dla mediów</w:t>
        </w:r>
        <w:r w:rsidRPr="00F601A6">
          <w:rPr>
            <w:rStyle w:val="Hipercze"/>
          </w:rPr>
          <w:t>.</w:t>
        </w:r>
      </w:hyperlink>
    </w:p>
    <w:p w14:paraId="62E29025" w14:textId="77777777" w:rsidR="00266675" w:rsidRDefault="00266675" w:rsidP="00C42975">
      <w:pPr>
        <w:spacing w:after="0" w:line="276" w:lineRule="auto"/>
        <w:jc w:val="both"/>
        <w:rPr>
          <w:rFonts w:cs="Calibri"/>
          <w:b/>
          <w:lang w:bidi="en-US"/>
        </w:rPr>
      </w:pPr>
    </w:p>
    <w:p w14:paraId="28C0D74D" w14:textId="77777777" w:rsidR="00DF1B10" w:rsidRPr="00B259C9" w:rsidRDefault="00DF1B10" w:rsidP="00E01C8B">
      <w:pPr>
        <w:spacing w:after="0" w:line="360" w:lineRule="auto"/>
        <w:jc w:val="both"/>
        <w:rPr>
          <w:rFonts w:cs="Calibri"/>
          <w:b/>
          <w:lang w:bidi="en-US"/>
        </w:rPr>
      </w:pPr>
      <w:r w:rsidRPr="00B259C9">
        <w:rPr>
          <w:rFonts w:cs="Calibri"/>
          <w:b/>
          <w:lang w:bidi="en-US"/>
        </w:rPr>
        <w:t xml:space="preserve">Kontakt dla mediów: </w:t>
      </w:r>
    </w:p>
    <w:p w14:paraId="0910621E" w14:textId="77777777" w:rsidR="00DF1B10" w:rsidRPr="00B259C9" w:rsidRDefault="00DF1B10" w:rsidP="00E01C8B">
      <w:pPr>
        <w:spacing w:after="0" w:line="360" w:lineRule="auto"/>
        <w:jc w:val="both"/>
        <w:rPr>
          <w:rFonts w:cs="Calibri"/>
          <w:lang w:bidi="en-US"/>
        </w:rPr>
      </w:pPr>
      <w:r w:rsidRPr="00B259C9">
        <w:rPr>
          <w:rFonts w:cs="Calibri"/>
          <w:lang w:bidi="en-US"/>
        </w:rPr>
        <w:t>Biuro prasowe Muzeum P</w:t>
      </w:r>
      <w:r w:rsidR="005956E1" w:rsidRPr="00B259C9">
        <w:rPr>
          <w:rFonts w:cs="Calibri"/>
          <w:lang w:bidi="en-US"/>
        </w:rPr>
        <w:t>OLIN</w:t>
      </w:r>
    </w:p>
    <w:p w14:paraId="5490D4C4" w14:textId="77777777" w:rsidR="00CD0F3C" w:rsidRDefault="00CD0F3C" w:rsidP="00E01C8B">
      <w:pPr>
        <w:spacing w:after="0" w:line="360" w:lineRule="auto"/>
        <w:jc w:val="both"/>
        <w:rPr>
          <w:rFonts w:cs="Calibri"/>
          <w:lang w:bidi="en-US"/>
        </w:rPr>
      </w:pPr>
      <w:r>
        <w:rPr>
          <w:rFonts w:cs="Calibri"/>
          <w:lang w:bidi="en-US"/>
        </w:rPr>
        <w:t>Marta Dziewulska</w:t>
      </w:r>
    </w:p>
    <w:p w14:paraId="533F4210" w14:textId="77777777" w:rsidR="00EC0008" w:rsidRDefault="005956E1" w:rsidP="00E01C8B">
      <w:pPr>
        <w:spacing w:after="0" w:line="360" w:lineRule="auto"/>
        <w:jc w:val="both"/>
        <w:rPr>
          <w:rFonts w:cs="Calibri"/>
          <w:lang w:bidi="en-US"/>
        </w:rPr>
      </w:pPr>
      <w:r w:rsidRPr="00B259C9">
        <w:rPr>
          <w:rFonts w:cs="Calibri"/>
          <w:lang w:bidi="en-US"/>
        </w:rPr>
        <w:t>Rzeczniczka prasowa Muzeum POLIN</w:t>
      </w:r>
    </w:p>
    <w:p w14:paraId="3CD63801" w14:textId="00E4EF08" w:rsidR="00CD0F3C" w:rsidRPr="00C84AC9" w:rsidRDefault="00C84AC9" w:rsidP="00E01C8B">
      <w:pPr>
        <w:spacing w:after="0" w:line="360" w:lineRule="auto"/>
        <w:jc w:val="both"/>
        <w:rPr>
          <w:rStyle w:val="Hipercze"/>
          <w:rFonts w:cs="Calibri"/>
          <w:lang w:bidi="en-US"/>
        </w:rPr>
      </w:pPr>
      <w:r>
        <w:rPr>
          <w:rFonts w:cs="Calibri"/>
        </w:rPr>
        <w:fldChar w:fldCharType="begin"/>
      </w:r>
      <w:r>
        <w:rPr>
          <w:rFonts w:cs="Calibri"/>
        </w:rPr>
        <w:instrText xml:space="preserve"> HYPERLINK "mailto:mdziewulska@polin.pl" </w:instrText>
      </w:r>
      <w:r>
        <w:rPr>
          <w:rFonts w:cs="Calibri"/>
        </w:rPr>
        <w:fldChar w:fldCharType="separate"/>
      </w:r>
      <w:r w:rsidR="00DF1B10" w:rsidRPr="00C84AC9">
        <w:rPr>
          <w:rStyle w:val="Hipercze"/>
          <w:rFonts w:cs="Calibri"/>
        </w:rPr>
        <w:t>mdziewulska@polin.pl</w:t>
      </w:r>
    </w:p>
    <w:p w14:paraId="012F5030" w14:textId="163EF67C" w:rsidR="005956E1" w:rsidRPr="00B259C9" w:rsidRDefault="00C84AC9" w:rsidP="00E01C8B">
      <w:pPr>
        <w:spacing w:after="0" w:line="360" w:lineRule="auto"/>
        <w:jc w:val="both"/>
        <w:rPr>
          <w:rFonts w:cs="Calibri"/>
          <w:lang w:bidi="en-US"/>
        </w:rPr>
      </w:pPr>
      <w:r>
        <w:rPr>
          <w:rFonts w:cs="Calibri"/>
        </w:rPr>
        <w:fldChar w:fldCharType="end"/>
      </w:r>
      <w:r w:rsidR="000F3A76">
        <w:rPr>
          <w:rFonts w:cs="Calibri"/>
          <w:lang w:bidi="en-US"/>
        </w:rPr>
        <w:t xml:space="preserve">tel. +48 </w:t>
      </w:r>
      <w:r w:rsidR="00DF1B10" w:rsidRPr="00B259C9">
        <w:rPr>
          <w:rFonts w:cs="Calibri"/>
          <w:lang w:bidi="en-US"/>
        </w:rPr>
        <w:t>604 464</w:t>
      </w:r>
      <w:r w:rsidR="005956E1" w:rsidRPr="00B259C9">
        <w:rPr>
          <w:rFonts w:cs="Calibri"/>
          <w:lang w:bidi="en-US"/>
        </w:rPr>
        <w:t> </w:t>
      </w:r>
      <w:r w:rsidR="00DF1B10" w:rsidRPr="00B259C9">
        <w:rPr>
          <w:rFonts w:cs="Calibri"/>
          <w:lang w:bidi="en-US"/>
        </w:rPr>
        <w:t>675</w:t>
      </w:r>
    </w:p>
    <w:sectPr w:rsidR="005956E1" w:rsidRPr="00B259C9" w:rsidSect="005D01F6">
      <w:headerReference w:type="default" r:id="rId14"/>
      <w:pgSz w:w="11906" w:h="16838"/>
      <w:pgMar w:top="184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4AC1" w14:textId="77777777" w:rsidR="008A0AD4" w:rsidRDefault="008A0AD4" w:rsidP="00FC3747">
      <w:pPr>
        <w:spacing w:after="0" w:line="240" w:lineRule="auto"/>
      </w:pPr>
      <w:r>
        <w:separator/>
      </w:r>
    </w:p>
  </w:endnote>
  <w:endnote w:type="continuationSeparator" w:id="0">
    <w:p w14:paraId="59BF721A" w14:textId="77777777" w:rsidR="008A0AD4" w:rsidRDefault="008A0AD4" w:rsidP="00FC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EF66" w14:textId="77777777" w:rsidR="008A0AD4" w:rsidRDefault="008A0AD4" w:rsidP="00FC3747">
      <w:pPr>
        <w:spacing w:after="0" w:line="240" w:lineRule="auto"/>
      </w:pPr>
      <w:r>
        <w:separator/>
      </w:r>
    </w:p>
  </w:footnote>
  <w:footnote w:type="continuationSeparator" w:id="0">
    <w:p w14:paraId="617774ED" w14:textId="77777777" w:rsidR="008A0AD4" w:rsidRDefault="008A0AD4" w:rsidP="00FC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C437" w14:textId="1D8F3E4A" w:rsidR="001917A4" w:rsidRDefault="00913C88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DFEBBC9" wp14:editId="7A4F94A0">
          <wp:simplePos x="0" y="0"/>
          <wp:positionH relativeFrom="column">
            <wp:posOffset>-1905</wp:posOffset>
          </wp:positionH>
          <wp:positionV relativeFrom="paragraph">
            <wp:posOffset>-228600</wp:posOffset>
          </wp:positionV>
          <wp:extent cx="1683385" cy="882650"/>
          <wp:effectExtent l="0" t="0" r="0" b="0"/>
          <wp:wrapNone/>
          <wp:docPr id="2" name="Picture 6" descr="Logo Muzeum POLIN. Prostokąt podzielony na dwa kwadraty - jeden z napisem POLIN, drugi - Muzeum Historii Żydów Polski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Logo Muzeum POLIN. Prostokąt podzielony na dwa kwadraty - jeden z napisem POLIN, drugi - Muzeum Historii Żydów Polskich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062A"/>
    <w:multiLevelType w:val="multilevel"/>
    <w:tmpl w:val="342E4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A81300"/>
    <w:multiLevelType w:val="hybridMultilevel"/>
    <w:tmpl w:val="D1040DF0"/>
    <w:lvl w:ilvl="0" w:tplc="6EB8241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D3706"/>
    <w:multiLevelType w:val="multilevel"/>
    <w:tmpl w:val="32BE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6332854">
    <w:abstractNumId w:val="0"/>
  </w:num>
  <w:num w:numId="2" w16cid:durableId="1231425754">
    <w:abstractNumId w:val="1"/>
  </w:num>
  <w:num w:numId="3" w16cid:durableId="47926897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47"/>
    <w:rsid w:val="00004467"/>
    <w:rsid w:val="00017785"/>
    <w:rsid w:val="000424E3"/>
    <w:rsid w:val="000502A5"/>
    <w:rsid w:val="000608D2"/>
    <w:rsid w:val="00062748"/>
    <w:rsid w:val="00064461"/>
    <w:rsid w:val="00065080"/>
    <w:rsid w:val="00086443"/>
    <w:rsid w:val="000B1F07"/>
    <w:rsid w:val="000B58AF"/>
    <w:rsid w:val="000F3A76"/>
    <w:rsid w:val="000F7A66"/>
    <w:rsid w:val="00112755"/>
    <w:rsid w:val="0011436D"/>
    <w:rsid w:val="00114E0F"/>
    <w:rsid w:val="0012227B"/>
    <w:rsid w:val="00122EE8"/>
    <w:rsid w:val="0014383B"/>
    <w:rsid w:val="001732FF"/>
    <w:rsid w:val="00183F1F"/>
    <w:rsid w:val="00190687"/>
    <w:rsid w:val="001917A4"/>
    <w:rsid w:val="001A1E0A"/>
    <w:rsid w:val="001B49E9"/>
    <w:rsid w:val="001C0B95"/>
    <w:rsid w:val="001F4393"/>
    <w:rsid w:val="0020018B"/>
    <w:rsid w:val="0024265E"/>
    <w:rsid w:val="00242949"/>
    <w:rsid w:val="00255706"/>
    <w:rsid w:val="002616DF"/>
    <w:rsid w:val="00266675"/>
    <w:rsid w:val="00270722"/>
    <w:rsid w:val="002900BA"/>
    <w:rsid w:val="002907FF"/>
    <w:rsid w:val="002B7991"/>
    <w:rsid w:val="002D4D41"/>
    <w:rsid w:val="002E016E"/>
    <w:rsid w:val="002E0FDC"/>
    <w:rsid w:val="002E58D1"/>
    <w:rsid w:val="002E734F"/>
    <w:rsid w:val="00303B6F"/>
    <w:rsid w:val="0033573E"/>
    <w:rsid w:val="00340631"/>
    <w:rsid w:val="00347D7D"/>
    <w:rsid w:val="003672E9"/>
    <w:rsid w:val="00367452"/>
    <w:rsid w:val="003A2034"/>
    <w:rsid w:val="003B2AEC"/>
    <w:rsid w:val="003B4B7C"/>
    <w:rsid w:val="003C31F9"/>
    <w:rsid w:val="003D5CEB"/>
    <w:rsid w:val="00404838"/>
    <w:rsid w:val="00404D7D"/>
    <w:rsid w:val="00411A8D"/>
    <w:rsid w:val="004163EB"/>
    <w:rsid w:val="00430093"/>
    <w:rsid w:val="0045216E"/>
    <w:rsid w:val="0046747E"/>
    <w:rsid w:val="00475B6B"/>
    <w:rsid w:val="00475C15"/>
    <w:rsid w:val="00490555"/>
    <w:rsid w:val="004A4F37"/>
    <w:rsid w:val="004B73E7"/>
    <w:rsid w:val="004E1CBE"/>
    <w:rsid w:val="004F2D9F"/>
    <w:rsid w:val="004F5935"/>
    <w:rsid w:val="00520F5C"/>
    <w:rsid w:val="00521910"/>
    <w:rsid w:val="005275A4"/>
    <w:rsid w:val="00535369"/>
    <w:rsid w:val="0054022D"/>
    <w:rsid w:val="00557B90"/>
    <w:rsid w:val="0056382E"/>
    <w:rsid w:val="00564E79"/>
    <w:rsid w:val="005747EE"/>
    <w:rsid w:val="00576802"/>
    <w:rsid w:val="005956E1"/>
    <w:rsid w:val="00595A9D"/>
    <w:rsid w:val="005A72DA"/>
    <w:rsid w:val="005C3239"/>
    <w:rsid w:val="005C3F4E"/>
    <w:rsid w:val="005C53A7"/>
    <w:rsid w:val="005D01F6"/>
    <w:rsid w:val="00601E8A"/>
    <w:rsid w:val="00603D30"/>
    <w:rsid w:val="006116A5"/>
    <w:rsid w:val="00617574"/>
    <w:rsid w:val="00623155"/>
    <w:rsid w:val="00627063"/>
    <w:rsid w:val="00633DF4"/>
    <w:rsid w:val="00641D94"/>
    <w:rsid w:val="006507BB"/>
    <w:rsid w:val="00660666"/>
    <w:rsid w:val="0068382B"/>
    <w:rsid w:val="00684020"/>
    <w:rsid w:val="00691A83"/>
    <w:rsid w:val="00695432"/>
    <w:rsid w:val="006B1BA0"/>
    <w:rsid w:val="006B3AF0"/>
    <w:rsid w:val="006D489A"/>
    <w:rsid w:val="006F18D7"/>
    <w:rsid w:val="006F3FA7"/>
    <w:rsid w:val="00706C54"/>
    <w:rsid w:val="00751D16"/>
    <w:rsid w:val="007656F9"/>
    <w:rsid w:val="007667AF"/>
    <w:rsid w:val="00783030"/>
    <w:rsid w:val="0079025A"/>
    <w:rsid w:val="00791854"/>
    <w:rsid w:val="007B48C2"/>
    <w:rsid w:val="007C20E2"/>
    <w:rsid w:val="007C32E2"/>
    <w:rsid w:val="007D0FDE"/>
    <w:rsid w:val="007D5088"/>
    <w:rsid w:val="007E3972"/>
    <w:rsid w:val="007E41FE"/>
    <w:rsid w:val="00816DDB"/>
    <w:rsid w:val="00822B98"/>
    <w:rsid w:val="008430FA"/>
    <w:rsid w:val="00893903"/>
    <w:rsid w:val="00896A1B"/>
    <w:rsid w:val="008A0AD4"/>
    <w:rsid w:val="008A4AC9"/>
    <w:rsid w:val="008A5F4B"/>
    <w:rsid w:val="008C2C18"/>
    <w:rsid w:val="008F2BAD"/>
    <w:rsid w:val="008F7069"/>
    <w:rsid w:val="00903A4C"/>
    <w:rsid w:val="00905259"/>
    <w:rsid w:val="00913C88"/>
    <w:rsid w:val="00917C11"/>
    <w:rsid w:val="00947B09"/>
    <w:rsid w:val="0095080D"/>
    <w:rsid w:val="00954BEB"/>
    <w:rsid w:val="009D5B7E"/>
    <w:rsid w:val="00A44D3B"/>
    <w:rsid w:val="00A56EAD"/>
    <w:rsid w:val="00A969A5"/>
    <w:rsid w:val="00AA5532"/>
    <w:rsid w:val="00AB155F"/>
    <w:rsid w:val="00AB2774"/>
    <w:rsid w:val="00AB540C"/>
    <w:rsid w:val="00AD420A"/>
    <w:rsid w:val="00AD6D9C"/>
    <w:rsid w:val="00AF0F1B"/>
    <w:rsid w:val="00AF7F84"/>
    <w:rsid w:val="00B054AE"/>
    <w:rsid w:val="00B060D1"/>
    <w:rsid w:val="00B14EC3"/>
    <w:rsid w:val="00B259BE"/>
    <w:rsid w:val="00B259C9"/>
    <w:rsid w:val="00B52B57"/>
    <w:rsid w:val="00B53289"/>
    <w:rsid w:val="00B708D5"/>
    <w:rsid w:val="00B81F19"/>
    <w:rsid w:val="00B97A84"/>
    <w:rsid w:val="00BC6338"/>
    <w:rsid w:val="00BF5E03"/>
    <w:rsid w:val="00BF6E8F"/>
    <w:rsid w:val="00C074FC"/>
    <w:rsid w:val="00C302A3"/>
    <w:rsid w:val="00C3411B"/>
    <w:rsid w:val="00C42975"/>
    <w:rsid w:val="00C45334"/>
    <w:rsid w:val="00C57491"/>
    <w:rsid w:val="00C81DCD"/>
    <w:rsid w:val="00C84AC9"/>
    <w:rsid w:val="00C90EF2"/>
    <w:rsid w:val="00CC481A"/>
    <w:rsid w:val="00CD0F3C"/>
    <w:rsid w:val="00CE13DC"/>
    <w:rsid w:val="00CE7756"/>
    <w:rsid w:val="00D014C4"/>
    <w:rsid w:val="00D10E23"/>
    <w:rsid w:val="00D2110F"/>
    <w:rsid w:val="00D30995"/>
    <w:rsid w:val="00D45AA2"/>
    <w:rsid w:val="00D476E7"/>
    <w:rsid w:val="00DA3968"/>
    <w:rsid w:val="00DC18DF"/>
    <w:rsid w:val="00DC292B"/>
    <w:rsid w:val="00DC4009"/>
    <w:rsid w:val="00DD5F56"/>
    <w:rsid w:val="00DF1B10"/>
    <w:rsid w:val="00E01C8B"/>
    <w:rsid w:val="00E17247"/>
    <w:rsid w:val="00E544C1"/>
    <w:rsid w:val="00E650F4"/>
    <w:rsid w:val="00E7168F"/>
    <w:rsid w:val="00E82400"/>
    <w:rsid w:val="00E94394"/>
    <w:rsid w:val="00EA23DC"/>
    <w:rsid w:val="00EC0008"/>
    <w:rsid w:val="00EF4A9B"/>
    <w:rsid w:val="00EF5F23"/>
    <w:rsid w:val="00F17160"/>
    <w:rsid w:val="00F27447"/>
    <w:rsid w:val="00F533F3"/>
    <w:rsid w:val="00F601A6"/>
    <w:rsid w:val="00F66409"/>
    <w:rsid w:val="00F67D6B"/>
    <w:rsid w:val="00F7160B"/>
    <w:rsid w:val="00F778C8"/>
    <w:rsid w:val="00F819D8"/>
    <w:rsid w:val="00F82C1A"/>
    <w:rsid w:val="00FA3965"/>
    <w:rsid w:val="00FC2320"/>
    <w:rsid w:val="00FC3747"/>
    <w:rsid w:val="00FD3EA4"/>
    <w:rsid w:val="00FE762D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DA3ED"/>
  <w15:chartTrackingRefBased/>
  <w15:docId w15:val="{2E2C9728-9A8C-4F6F-8EC8-D77D47D8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47"/>
  </w:style>
  <w:style w:type="paragraph" w:styleId="Stopka">
    <w:name w:val="footer"/>
    <w:basedOn w:val="Normalny"/>
    <w:link w:val="StopkaZnak"/>
    <w:uiPriority w:val="99"/>
    <w:unhideWhenUsed/>
    <w:rsid w:val="00FC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47"/>
  </w:style>
  <w:style w:type="paragraph" w:styleId="Tekstdymka">
    <w:name w:val="Balloon Text"/>
    <w:basedOn w:val="Normalny"/>
    <w:link w:val="TekstdymkaZnak"/>
    <w:uiPriority w:val="99"/>
    <w:semiHidden/>
    <w:unhideWhenUsed/>
    <w:rsid w:val="0006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446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608D2"/>
    <w:rPr>
      <w:b/>
      <w:bCs/>
    </w:rPr>
  </w:style>
  <w:style w:type="paragraph" w:styleId="NormalnyWeb">
    <w:name w:val="Normal (Web)"/>
    <w:basedOn w:val="Normalny"/>
    <w:uiPriority w:val="99"/>
    <w:unhideWhenUsed/>
    <w:rsid w:val="000608D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ke-text-lead">
    <w:name w:val="cke-text-lead"/>
    <w:basedOn w:val="Normalny"/>
    <w:rsid w:val="000608D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608D2"/>
    <w:rPr>
      <w:strike w:val="0"/>
      <w:dstrike w:val="0"/>
      <w:color w:val="616154"/>
      <w:u w:val="none"/>
      <w:effect w:val="none"/>
    </w:rPr>
  </w:style>
  <w:style w:type="character" w:styleId="Uwydatnienie">
    <w:name w:val="Emphasis"/>
    <w:uiPriority w:val="20"/>
    <w:qFormat/>
    <w:rsid w:val="000608D2"/>
    <w:rPr>
      <w:i/>
      <w:iCs/>
    </w:rPr>
  </w:style>
  <w:style w:type="character" w:customStyle="1" w:styleId="04TekstGwnyZnak">
    <w:name w:val="04 Tekst Główny Znak"/>
    <w:link w:val="04TekstGwny"/>
    <w:locked/>
    <w:rsid w:val="000B1F07"/>
    <w:rPr>
      <w:sz w:val="22"/>
      <w:szCs w:val="22"/>
      <w:lang w:val="en-US" w:eastAsia="en-US"/>
    </w:rPr>
  </w:style>
  <w:style w:type="paragraph" w:customStyle="1" w:styleId="04TekstGwny">
    <w:name w:val="04 Tekst Główny"/>
    <w:basedOn w:val="Normalny"/>
    <w:link w:val="04TekstGwnyZnak"/>
    <w:qFormat/>
    <w:rsid w:val="000B1F07"/>
    <w:pPr>
      <w:spacing w:after="200" w:line="276" w:lineRule="auto"/>
      <w:jc w:val="both"/>
    </w:pPr>
    <w:rPr>
      <w:lang w:val="en-US"/>
    </w:rPr>
  </w:style>
  <w:style w:type="character" w:styleId="UyteHipercze">
    <w:name w:val="FollowedHyperlink"/>
    <w:uiPriority w:val="99"/>
    <w:semiHidden/>
    <w:unhideWhenUsed/>
    <w:rsid w:val="000F3A76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8F2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BAD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F2BAD"/>
    <w:rPr>
      <w:rFonts w:cs="Times New Roman"/>
      <w:lang w:eastAsia="en-US"/>
    </w:rPr>
  </w:style>
  <w:style w:type="character" w:styleId="Nierozpoznanawzmianka">
    <w:name w:val="Unresolved Mention"/>
    <w:uiPriority w:val="99"/>
    <w:semiHidden/>
    <w:unhideWhenUsed/>
    <w:rsid w:val="00C81DC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53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4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42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9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92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7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86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13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06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1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3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308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n.pl/pl/od-kuchni-zydowska-kultura-kulinarna" TargetMode="External"/><Relationship Id="rId13" Type="http://schemas.openxmlformats.org/officeDocument/2006/relationships/hyperlink" Target="https://polin.pl/pl/dla-medio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uzeumdostepne@polin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lin.pl/pl/aktualnosci/2022/03/29/polin.pl/pl/informacje-dla-niepelnosprawny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olin.pl/pl/wydarzenie/rosz-ha-szana-koncert-przyjazny-sensorycz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zeumdostepne@polin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MHZP</Company>
  <LinksUpToDate>false</LinksUpToDate>
  <CharactersWithSpaces>4071</CharactersWithSpaces>
  <SharedDoc>false</SharedDoc>
  <HLinks>
    <vt:vector size="30" baseType="variant">
      <vt:variant>
        <vt:i4>7667807</vt:i4>
      </vt:variant>
      <vt:variant>
        <vt:i4>12</vt:i4>
      </vt:variant>
      <vt:variant>
        <vt:i4>0</vt:i4>
      </vt:variant>
      <vt:variant>
        <vt:i4>5</vt:i4>
      </vt:variant>
      <vt:variant>
        <vt:lpwstr>mailto:mdziewulska@polin.pl</vt:lpwstr>
      </vt:variant>
      <vt:variant>
        <vt:lpwstr/>
      </vt:variant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https://polin.pl/system/files/attachments/Zdj%C4%99cia z oprowadzania os%C3%B3b niepe%C5%82nosprawno%C5%9Bci%C4%85 wzroku po wystawie Wilhelm Sasnal.zip</vt:lpwstr>
      </vt:variant>
      <vt:variant>
        <vt:lpwstr/>
      </vt:variant>
      <vt:variant>
        <vt:i4>6029351</vt:i4>
      </vt:variant>
      <vt:variant>
        <vt:i4>6</vt:i4>
      </vt:variant>
      <vt:variant>
        <vt:i4>0</vt:i4>
      </vt:variant>
      <vt:variant>
        <vt:i4>5</vt:i4>
      </vt:variant>
      <vt:variant>
        <vt:lpwstr>https://polin.pl/system/files/attachments/Zdj%C4%99cia tyflografik na wystawie Wilhelm Sasnal Taki pejza%C5%BC_0.zip</vt:lpwstr>
      </vt:variant>
      <vt:variant>
        <vt:lpwstr/>
      </vt:variant>
      <vt:variant>
        <vt:i4>5963805</vt:i4>
      </vt:variant>
      <vt:variant>
        <vt:i4>3</vt:i4>
      </vt:variant>
      <vt:variant>
        <vt:i4>0</vt:i4>
      </vt:variant>
      <vt:variant>
        <vt:i4>5</vt:i4>
      </vt:variant>
      <vt:variant>
        <vt:lpwstr>https://www.polin.pl/pl/informacje-dla-niepelnosprawnych</vt:lpwstr>
      </vt:variant>
      <vt:variant>
        <vt:lpwstr/>
      </vt:variant>
      <vt:variant>
        <vt:i4>2031633</vt:i4>
      </vt:variant>
      <vt:variant>
        <vt:i4>0</vt:i4>
      </vt:variant>
      <vt:variant>
        <vt:i4>0</vt:i4>
      </vt:variant>
      <vt:variant>
        <vt:i4>5</vt:i4>
      </vt:variant>
      <vt:variant>
        <vt:lpwstr>https://www.polin.pl/pl/podstrona/audiodeskrypcje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Kulisiewicz Michał</dc:creator>
  <cp:keywords/>
  <dc:description/>
  <cp:lastModifiedBy>Natalia Popławska</cp:lastModifiedBy>
  <cp:revision>41</cp:revision>
  <cp:lastPrinted>2019-09-12T07:24:00Z</cp:lastPrinted>
  <dcterms:created xsi:type="dcterms:W3CDTF">2022-09-08T10:33:00Z</dcterms:created>
  <dcterms:modified xsi:type="dcterms:W3CDTF">2022-09-14T06:57:00Z</dcterms:modified>
</cp:coreProperties>
</file>