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C8A0" w14:textId="65B22335" w:rsidR="005C400C" w:rsidRPr="00C26607" w:rsidRDefault="005C400C" w:rsidP="00C26607">
      <w:pPr>
        <w:pStyle w:val="Nagwek1"/>
        <w:spacing w:after="240" w:line="360" w:lineRule="auto"/>
        <w:rPr>
          <w:color w:val="auto"/>
        </w:rPr>
      </w:pPr>
      <w:r w:rsidRPr="00C26607">
        <w:rPr>
          <w:color w:val="auto"/>
          <w:lang w:val="uk-UA"/>
        </w:rPr>
        <w:t xml:space="preserve">Велике закривавлене око (транскрипція до файлу </w:t>
      </w:r>
      <w:r w:rsidR="00597289" w:rsidRPr="00C26607">
        <w:rPr>
          <w:color w:val="auto"/>
          <w:lang w:val="uk-UA"/>
        </w:rPr>
        <w:t>Wielkie przekrwione oko</w:t>
      </w:r>
      <w:r w:rsidRPr="00C26607">
        <w:rPr>
          <w:color w:val="auto"/>
          <w:lang w:val="uk-UA"/>
        </w:rPr>
        <w:t>)</w:t>
      </w:r>
    </w:p>
    <w:p w14:paraId="7C657687" w14:textId="470043B8" w:rsidR="005C400C" w:rsidRPr="00597289" w:rsidRDefault="005C400C" w:rsidP="00C05602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97289">
        <w:rPr>
          <w:rFonts w:cstheme="minorHAnsi"/>
          <w:sz w:val="24"/>
          <w:szCs w:val="24"/>
          <w:lang w:val="uk-UA"/>
        </w:rPr>
        <w:t>В кінці цієї частини експозиції можна помітити вікно з нанесеною на нього інсталяцією Йоанни Райковської. Проєкт «Живемо днем, годиною, хвилиною» – це око, яке дивиться на нас і через яке можемо подивитися ми. Це обмін поглядами та гра поглядів.</w:t>
      </w:r>
    </w:p>
    <w:p w14:paraId="6FE642B7" w14:textId="5B8119FE" w:rsidR="00187DAD" w:rsidRPr="00597289" w:rsidRDefault="005C400C" w:rsidP="00C05602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597289">
        <w:rPr>
          <w:rFonts w:cstheme="minorHAnsi"/>
          <w:sz w:val="24"/>
          <w:szCs w:val="24"/>
          <w:lang w:val="uk-UA"/>
        </w:rPr>
        <w:t>Він скеровує нас до розповідей тих, хто був у гетто під час повстання і бачив, як люди з арійської сторони дивляться на гетто з дахів будинків, а також до розповіді тих, хто дивився на гетто і бачив учасників повстання, свідків та жертв.</w:t>
      </w:r>
    </w:p>
    <w:sectPr w:rsidR="00187DAD" w:rsidRPr="0059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0C"/>
    <w:rsid w:val="00187DAD"/>
    <w:rsid w:val="00597289"/>
    <w:rsid w:val="005C400C"/>
    <w:rsid w:val="00C05602"/>
    <w:rsid w:val="00C26607"/>
    <w:rsid w:val="00D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B6D0"/>
  <w15:chartTrackingRefBased/>
  <w15:docId w15:val="{89BD1798-A867-4E82-A3FA-862F2A5B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00C"/>
  </w:style>
  <w:style w:type="paragraph" w:styleId="Nagwek1">
    <w:name w:val="heading 1"/>
    <w:basedOn w:val="Normalny"/>
    <w:next w:val="Normalny"/>
    <w:link w:val="Nagwek1Znak"/>
    <w:uiPriority w:val="9"/>
    <w:qFormat/>
    <w:rsid w:val="005C4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4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Велике закривавлене око</dc:title>
  <dc:subject/>
  <dc:creator>Mychajło Zubar</dc:creator>
  <cp:keywords/>
  <dc:description/>
  <cp:lastModifiedBy>Natalia Popławska</cp:lastModifiedBy>
  <cp:revision>4</cp:revision>
  <dcterms:created xsi:type="dcterms:W3CDTF">2023-04-04T12:52:00Z</dcterms:created>
  <dcterms:modified xsi:type="dcterms:W3CDTF">2023-04-06T11:08:00Z</dcterms:modified>
</cp:coreProperties>
</file>