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AACE" w14:textId="4DB98CF0" w:rsidR="0055489B" w:rsidRPr="00EC0307" w:rsidRDefault="00021101" w:rsidP="006B3033">
      <w:pPr>
        <w:pStyle w:val="Normalny1"/>
        <w:pBdr>
          <w:top w:val="nil"/>
          <w:left w:val="nil"/>
          <w:bottom w:val="nil"/>
          <w:right w:val="nil"/>
          <w:between w:val="nil"/>
        </w:pBdr>
        <w:spacing w:after="240" w:line="360" w:lineRule="auto"/>
        <w:jc w:val="right"/>
        <w:rPr>
          <w:color w:val="595959"/>
          <w:sz w:val="22"/>
          <w:szCs w:val="22"/>
          <w:lang w:val="en-GB"/>
        </w:rPr>
      </w:pPr>
      <w:r w:rsidRPr="00021101">
        <w:rPr>
          <w:color w:val="595959"/>
          <w:sz w:val="22"/>
          <w:szCs w:val="22"/>
          <w:lang w:val="en-GB"/>
        </w:rPr>
        <w:t>Warsaw</w:t>
      </w:r>
      <w:r w:rsidR="0021496D" w:rsidRPr="00021101">
        <w:rPr>
          <w:color w:val="595959"/>
          <w:sz w:val="22"/>
          <w:szCs w:val="22"/>
          <w:lang w:val="en-GB"/>
        </w:rPr>
        <w:t xml:space="preserve">, </w:t>
      </w:r>
      <w:r w:rsidR="00C378B1" w:rsidRPr="00021101">
        <w:rPr>
          <w:color w:val="595959"/>
          <w:sz w:val="22"/>
          <w:szCs w:val="22"/>
          <w:lang w:val="en-GB"/>
        </w:rPr>
        <w:t>9</w:t>
      </w:r>
      <w:r w:rsidR="0021496D" w:rsidRPr="00021101">
        <w:rPr>
          <w:color w:val="595959"/>
          <w:sz w:val="22"/>
          <w:szCs w:val="22"/>
          <w:lang w:val="en-GB"/>
        </w:rPr>
        <w:t xml:space="preserve"> </w:t>
      </w:r>
      <w:r w:rsidRPr="00021101">
        <w:rPr>
          <w:color w:val="595959"/>
          <w:sz w:val="22"/>
          <w:szCs w:val="22"/>
          <w:lang w:val="en-GB"/>
        </w:rPr>
        <w:t>November</w:t>
      </w:r>
      <w:r w:rsidR="0021496D" w:rsidRPr="00021101">
        <w:rPr>
          <w:color w:val="595959"/>
          <w:sz w:val="22"/>
          <w:szCs w:val="22"/>
          <w:lang w:val="en-GB"/>
        </w:rPr>
        <w:t xml:space="preserve"> 202</w:t>
      </w:r>
      <w:r w:rsidR="00C378B1" w:rsidRPr="00021101">
        <w:rPr>
          <w:color w:val="595959"/>
          <w:sz w:val="22"/>
          <w:szCs w:val="22"/>
          <w:lang w:val="en-GB"/>
        </w:rPr>
        <w:t>2</w:t>
      </w:r>
    </w:p>
    <w:p w14:paraId="4AB07E98" w14:textId="25999594" w:rsidR="00B760A5" w:rsidRPr="00EC0307" w:rsidRDefault="00EC0307" w:rsidP="00EC0307">
      <w:pPr>
        <w:pStyle w:val="Nagwek1"/>
        <w:spacing w:before="240" w:after="240"/>
        <w:jc w:val="center"/>
        <w:rPr>
          <w:sz w:val="40"/>
          <w:szCs w:val="40"/>
          <w:lang w:val="en-GB"/>
        </w:rPr>
      </w:pPr>
      <w:r w:rsidRPr="00021101">
        <w:rPr>
          <w:color w:val="52C6D5"/>
          <w:sz w:val="40"/>
          <w:szCs w:val="40"/>
          <w:lang w:val="en-GB"/>
        </w:rPr>
        <w:t xml:space="preserve">We know the names of the finalists of 2022 POLIN </w:t>
      </w:r>
      <w:r>
        <w:rPr>
          <w:color w:val="52C6D5"/>
          <w:sz w:val="40"/>
          <w:szCs w:val="40"/>
          <w:lang w:val="en-GB"/>
        </w:rPr>
        <w:t>Award!</w:t>
      </w:r>
    </w:p>
    <w:p w14:paraId="363AB17C" w14:textId="77777777" w:rsidR="0055489B" w:rsidRDefault="0055489B" w:rsidP="009362BF">
      <w:pPr>
        <w:pStyle w:val="Normalny1"/>
        <w:pBdr>
          <w:top w:val="nil"/>
          <w:left w:val="nil"/>
          <w:bottom w:val="nil"/>
          <w:right w:val="nil"/>
          <w:between w:val="nil"/>
        </w:pBdr>
        <w:spacing w:line="23" w:lineRule="atLeast"/>
        <w:jc w:val="both"/>
        <w:rPr>
          <w:b/>
          <w:sz w:val="22"/>
          <w:szCs w:val="22"/>
          <w:lang w:val="en-GB"/>
        </w:rPr>
      </w:pPr>
    </w:p>
    <w:p w14:paraId="6FF5634F" w14:textId="7B5DA77B" w:rsidR="00B760A5" w:rsidRPr="00DC253B" w:rsidRDefault="00DC253B" w:rsidP="00EC0307">
      <w:pPr>
        <w:pStyle w:val="Normalny1"/>
        <w:pBdr>
          <w:top w:val="nil"/>
          <w:left w:val="nil"/>
          <w:bottom w:val="nil"/>
          <w:right w:val="nil"/>
          <w:between w:val="nil"/>
        </w:pBdr>
        <w:spacing w:after="120" w:line="23" w:lineRule="atLeast"/>
        <w:jc w:val="both"/>
        <w:rPr>
          <w:b/>
          <w:sz w:val="22"/>
          <w:szCs w:val="22"/>
          <w:lang w:val="en-GB"/>
        </w:rPr>
      </w:pPr>
      <w:r w:rsidRPr="00DC253B">
        <w:rPr>
          <w:b/>
          <w:sz w:val="22"/>
          <w:szCs w:val="22"/>
          <w:lang w:val="en-GB"/>
        </w:rPr>
        <w:t xml:space="preserve">On 30 November, the POLIN </w:t>
      </w:r>
      <w:r>
        <w:rPr>
          <w:b/>
          <w:sz w:val="22"/>
          <w:szCs w:val="22"/>
          <w:lang w:val="en-GB"/>
        </w:rPr>
        <w:t>Award</w:t>
      </w:r>
      <w:r w:rsidRPr="00DC253B">
        <w:rPr>
          <w:b/>
          <w:sz w:val="22"/>
          <w:szCs w:val="22"/>
          <w:lang w:val="en-GB"/>
        </w:rPr>
        <w:t xml:space="preserve"> </w:t>
      </w:r>
      <w:r>
        <w:rPr>
          <w:b/>
          <w:sz w:val="22"/>
          <w:szCs w:val="22"/>
          <w:lang w:val="en-GB"/>
        </w:rPr>
        <w:t>granted</w:t>
      </w:r>
      <w:r w:rsidRPr="00DC253B">
        <w:rPr>
          <w:b/>
          <w:sz w:val="22"/>
          <w:szCs w:val="22"/>
          <w:lang w:val="en-GB"/>
        </w:rPr>
        <w:t xml:space="preserve"> by POLIN Museum of the History of Polish Jews to </w:t>
      </w:r>
      <w:r w:rsidR="000824AA">
        <w:rPr>
          <w:rFonts w:asciiTheme="majorHAnsi" w:hAnsiTheme="majorHAnsi" w:cs="Helvetica"/>
          <w:b/>
          <w:bCs/>
          <w:color w:val="000000" w:themeColor="text1"/>
          <w:sz w:val="22"/>
          <w:szCs w:val="22"/>
          <w:lang w:val="en-GB"/>
        </w:rPr>
        <w:t>individuals</w:t>
      </w:r>
      <w:r w:rsidR="000824AA" w:rsidRPr="002C7972">
        <w:rPr>
          <w:rFonts w:asciiTheme="majorHAnsi" w:hAnsiTheme="majorHAnsi" w:cs="Helvetica"/>
          <w:b/>
          <w:bCs/>
          <w:color w:val="000000" w:themeColor="text1"/>
          <w:sz w:val="22"/>
          <w:szCs w:val="22"/>
          <w:lang w:val="en-GB"/>
        </w:rPr>
        <w:t xml:space="preserve">, organizations </w:t>
      </w:r>
      <w:r w:rsidR="000824AA">
        <w:rPr>
          <w:rFonts w:asciiTheme="majorHAnsi" w:hAnsiTheme="majorHAnsi" w:cs="Helvetica"/>
          <w:b/>
          <w:bCs/>
          <w:color w:val="000000" w:themeColor="text1"/>
          <w:sz w:val="22"/>
          <w:szCs w:val="22"/>
          <w:lang w:val="en-GB"/>
        </w:rPr>
        <w:t>or</w:t>
      </w:r>
      <w:r w:rsidR="000824AA" w:rsidRPr="002C7972">
        <w:rPr>
          <w:rFonts w:asciiTheme="majorHAnsi" w:hAnsiTheme="majorHAnsi" w:cs="Helvetica"/>
          <w:b/>
          <w:bCs/>
          <w:color w:val="000000" w:themeColor="text1"/>
          <w:sz w:val="22"/>
          <w:szCs w:val="22"/>
          <w:lang w:val="en-GB"/>
        </w:rPr>
        <w:t xml:space="preserve"> institutions </w:t>
      </w:r>
      <w:r w:rsidRPr="00DC253B">
        <w:rPr>
          <w:b/>
          <w:sz w:val="22"/>
          <w:szCs w:val="22"/>
          <w:lang w:val="en-GB"/>
        </w:rPr>
        <w:t xml:space="preserve">actively </w:t>
      </w:r>
      <w:r>
        <w:rPr>
          <w:b/>
          <w:sz w:val="22"/>
          <w:szCs w:val="22"/>
          <w:lang w:val="en-GB"/>
        </w:rPr>
        <w:t>engaged</w:t>
      </w:r>
      <w:r w:rsidRPr="00DC253B">
        <w:rPr>
          <w:b/>
          <w:sz w:val="22"/>
          <w:szCs w:val="22"/>
          <w:lang w:val="en-GB"/>
        </w:rPr>
        <w:t xml:space="preserve"> in </w:t>
      </w:r>
      <w:r>
        <w:rPr>
          <w:b/>
          <w:sz w:val="22"/>
          <w:szCs w:val="22"/>
          <w:lang w:val="en-GB"/>
        </w:rPr>
        <w:t>the preservation of</w:t>
      </w:r>
      <w:r w:rsidRPr="00DC253B">
        <w:rPr>
          <w:b/>
          <w:sz w:val="22"/>
          <w:szCs w:val="22"/>
          <w:lang w:val="en-GB"/>
        </w:rPr>
        <w:t xml:space="preserve"> the memor</w:t>
      </w:r>
      <w:r>
        <w:rPr>
          <w:b/>
          <w:sz w:val="22"/>
          <w:szCs w:val="22"/>
          <w:lang w:val="en-GB"/>
        </w:rPr>
        <w:t>y of the history of Polish Jews</w:t>
      </w:r>
      <w:r w:rsidRPr="00DC253B">
        <w:rPr>
          <w:b/>
          <w:sz w:val="22"/>
          <w:szCs w:val="22"/>
          <w:lang w:val="en-GB"/>
        </w:rPr>
        <w:t xml:space="preserve"> will be presented for the eighth time. From 117 applications from all </w:t>
      </w:r>
      <w:r>
        <w:rPr>
          <w:b/>
          <w:sz w:val="22"/>
          <w:szCs w:val="22"/>
          <w:lang w:val="en-GB"/>
        </w:rPr>
        <w:t>across Poland, the competition’</w:t>
      </w:r>
      <w:r w:rsidRPr="00DC253B">
        <w:rPr>
          <w:b/>
          <w:sz w:val="22"/>
          <w:szCs w:val="22"/>
          <w:lang w:val="en-GB"/>
        </w:rPr>
        <w:t xml:space="preserve">s </w:t>
      </w:r>
      <w:r>
        <w:rPr>
          <w:b/>
          <w:sz w:val="22"/>
          <w:szCs w:val="22"/>
          <w:lang w:val="en-GB"/>
        </w:rPr>
        <w:t>jury has selected six</w:t>
      </w:r>
      <w:r w:rsidRPr="00DC253B">
        <w:rPr>
          <w:b/>
          <w:sz w:val="22"/>
          <w:szCs w:val="22"/>
          <w:lang w:val="en-GB"/>
        </w:rPr>
        <w:t xml:space="preserve"> finalists. </w:t>
      </w:r>
      <w:r w:rsidR="004E0FD2">
        <w:rPr>
          <w:b/>
          <w:color w:val="000000" w:themeColor="text1"/>
          <w:sz w:val="22"/>
          <w:szCs w:val="22"/>
          <w:highlight w:val="white"/>
          <w:lang w:val="en-GB"/>
        </w:rPr>
        <w:t>The name of 2022 POLIN Award laureate will be announced during a formal gala held at the Museum</w:t>
      </w:r>
      <w:r>
        <w:rPr>
          <w:b/>
          <w:sz w:val="22"/>
          <w:szCs w:val="22"/>
          <w:lang w:val="en-GB"/>
        </w:rPr>
        <w:t xml:space="preserve"> and</w:t>
      </w:r>
      <w:r w:rsidRPr="00DC253B">
        <w:rPr>
          <w:b/>
          <w:sz w:val="22"/>
          <w:szCs w:val="22"/>
          <w:lang w:val="en-GB"/>
        </w:rPr>
        <w:t xml:space="preserve"> broadcast </w:t>
      </w:r>
      <w:r>
        <w:rPr>
          <w:b/>
          <w:sz w:val="22"/>
          <w:szCs w:val="22"/>
          <w:lang w:val="en-GB"/>
        </w:rPr>
        <w:t>via the institution’</w:t>
      </w:r>
      <w:r w:rsidRPr="00DC253B">
        <w:rPr>
          <w:b/>
          <w:sz w:val="22"/>
          <w:szCs w:val="22"/>
          <w:lang w:val="en-GB"/>
        </w:rPr>
        <w:t xml:space="preserve">s social media. </w:t>
      </w:r>
      <w:r w:rsidR="004E0FD2">
        <w:rPr>
          <w:b/>
          <w:color w:val="000000" w:themeColor="text1"/>
          <w:sz w:val="22"/>
          <w:szCs w:val="22"/>
          <w:highlight w:val="white"/>
          <w:lang w:val="en-GB"/>
        </w:rPr>
        <w:t>The overall sum of financial awards to be distributed among the finalists</w:t>
      </w:r>
      <w:r w:rsidR="004E0FD2">
        <w:rPr>
          <w:b/>
          <w:sz w:val="22"/>
          <w:szCs w:val="22"/>
          <w:lang w:val="en-GB"/>
        </w:rPr>
        <w:t xml:space="preserve"> </w:t>
      </w:r>
      <w:r>
        <w:rPr>
          <w:b/>
          <w:sz w:val="22"/>
          <w:szCs w:val="22"/>
          <w:lang w:val="en-GB"/>
        </w:rPr>
        <w:t>exceeds</w:t>
      </w:r>
      <w:r w:rsidRPr="00DC253B">
        <w:rPr>
          <w:b/>
          <w:sz w:val="22"/>
          <w:szCs w:val="22"/>
          <w:lang w:val="en-GB"/>
        </w:rPr>
        <w:t xml:space="preserve"> </w:t>
      </w:r>
      <w:r>
        <w:rPr>
          <w:b/>
          <w:sz w:val="22"/>
          <w:szCs w:val="22"/>
          <w:lang w:val="en-GB"/>
        </w:rPr>
        <w:t>70,</w:t>
      </w:r>
      <w:r w:rsidRPr="00DC253B">
        <w:rPr>
          <w:b/>
          <w:sz w:val="22"/>
          <w:szCs w:val="22"/>
          <w:lang w:val="en-GB"/>
        </w:rPr>
        <w:t>000</w:t>
      </w:r>
      <w:r>
        <w:rPr>
          <w:b/>
          <w:sz w:val="22"/>
          <w:szCs w:val="22"/>
          <w:lang w:val="en-GB"/>
        </w:rPr>
        <w:t xml:space="preserve"> PLN</w:t>
      </w:r>
      <w:r w:rsidR="00164964" w:rsidRPr="00DC253B">
        <w:rPr>
          <w:b/>
          <w:sz w:val="22"/>
          <w:szCs w:val="22"/>
          <w:highlight w:val="white"/>
          <w:lang w:val="en-GB"/>
        </w:rPr>
        <w:t>.</w:t>
      </w:r>
    </w:p>
    <w:p w14:paraId="3FBCABEA" w14:textId="77777777" w:rsidR="00CD1891" w:rsidRPr="00DC253B" w:rsidRDefault="00CD1891" w:rsidP="009362BF">
      <w:pPr>
        <w:pStyle w:val="Normalny1"/>
        <w:pBdr>
          <w:top w:val="nil"/>
          <w:left w:val="nil"/>
          <w:bottom w:val="nil"/>
          <w:right w:val="nil"/>
          <w:between w:val="nil"/>
        </w:pBdr>
        <w:spacing w:line="23" w:lineRule="atLeast"/>
        <w:jc w:val="both"/>
        <w:rPr>
          <w:b/>
          <w:strike/>
          <w:sz w:val="22"/>
          <w:szCs w:val="22"/>
          <w:highlight w:val="white"/>
          <w:lang w:val="en-GB"/>
        </w:rPr>
      </w:pPr>
    </w:p>
    <w:p w14:paraId="33EFC297" w14:textId="6AA2569A" w:rsidR="00B760A5" w:rsidRPr="00DC253B" w:rsidRDefault="00DC253B" w:rsidP="009362BF">
      <w:pPr>
        <w:pStyle w:val="Normalny1"/>
        <w:pBdr>
          <w:top w:val="nil"/>
          <w:left w:val="nil"/>
          <w:bottom w:val="nil"/>
          <w:right w:val="nil"/>
          <w:between w:val="nil"/>
        </w:pBdr>
        <w:spacing w:line="23" w:lineRule="atLeast"/>
        <w:jc w:val="both"/>
        <w:rPr>
          <w:color w:val="000000"/>
          <w:sz w:val="22"/>
          <w:szCs w:val="22"/>
          <w:lang w:val="en-GB"/>
        </w:rPr>
      </w:pPr>
      <w:r w:rsidRPr="00DC253B">
        <w:rPr>
          <w:color w:val="000000"/>
          <w:sz w:val="22"/>
          <w:szCs w:val="22"/>
          <w:lang w:val="en-GB"/>
        </w:rPr>
        <w:t>This year, the</w:t>
      </w:r>
      <w:r>
        <w:rPr>
          <w:color w:val="000000"/>
          <w:sz w:val="22"/>
          <w:szCs w:val="22"/>
          <w:lang w:val="en-GB"/>
        </w:rPr>
        <w:t xml:space="preserve"> competition</w:t>
      </w:r>
      <w:r w:rsidRPr="00DC253B">
        <w:rPr>
          <w:color w:val="000000"/>
          <w:sz w:val="22"/>
          <w:szCs w:val="22"/>
          <w:lang w:val="en-GB"/>
        </w:rPr>
        <w:t xml:space="preserve"> jury shortlisted six applicants.</w:t>
      </w:r>
      <w:r>
        <w:rPr>
          <w:color w:val="000000"/>
          <w:sz w:val="22"/>
          <w:szCs w:val="22"/>
          <w:lang w:val="en-GB"/>
        </w:rPr>
        <w:t xml:space="preserve"> Nominees for 2022 POLIN Award are</w:t>
      </w:r>
      <w:r w:rsidR="0021496D" w:rsidRPr="00DC253B">
        <w:rPr>
          <w:color w:val="000000"/>
          <w:sz w:val="22"/>
          <w:szCs w:val="22"/>
          <w:lang w:val="en-GB"/>
        </w:rPr>
        <w:t>:</w:t>
      </w:r>
    </w:p>
    <w:p w14:paraId="1298FBF0" w14:textId="31D2F769" w:rsidR="003E0FEF" w:rsidRDefault="00C378B1" w:rsidP="003E0FEF">
      <w:pPr>
        <w:pStyle w:val="Normalny1"/>
        <w:keepNext/>
        <w:numPr>
          <w:ilvl w:val="0"/>
          <w:numId w:val="2"/>
        </w:numPr>
        <w:pBdr>
          <w:top w:val="nil"/>
          <w:left w:val="nil"/>
          <w:bottom w:val="nil"/>
          <w:right w:val="nil"/>
          <w:between w:val="nil"/>
        </w:pBdr>
        <w:spacing w:before="100" w:beforeAutospacing="1" w:after="100" w:afterAutospacing="1"/>
        <w:ind w:left="714" w:hanging="357"/>
        <w:rPr>
          <w:b/>
          <w:color w:val="000000"/>
          <w:sz w:val="22"/>
          <w:szCs w:val="22"/>
        </w:rPr>
      </w:pPr>
      <w:r>
        <w:rPr>
          <w:b/>
          <w:color w:val="000000"/>
          <w:sz w:val="22"/>
          <w:szCs w:val="22"/>
        </w:rPr>
        <w:t xml:space="preserve">Katarzyna </w:t>
      </w:r>
      <w:proofErr w:type="spellStart"/>
      <w:r>
        <w:rPr>
          <w:b/>
          <w:color w:val="000000"/>
          <w:sz w:val="22"/>
          <w:szCs w:val="22"/>
        </w:rPr>
        <w:t>Łaziuk</w:t>
      </w:r>
      <w:proofErr w:type="spellEnd"/>
      <w:r w:rsidR="003E0FEF">
        <w:rPr>
          <w:b/>
          <w:color w:val="000000"/>
          <w:sz w:val="22"/>
          <w:szCs w:val="22"/>
        </w:rPr>
        <w:t xml:space="preserve">, </w:t>
      </w:r>
      <w:r>
        <w:rPr>
          <w:bCs/>
          <w:color w:val="000000"/>
          <w:sz w:val="22"/>
          <w:szCs w:val="22"/>
        </w:rPr>
        <w:t>Mińsk Mazowiecki</w:t>
      </w:r>
    </w:p>
    <w:p w14:paraId="314C6958" w14:textId="7EF7B5FF" w:rsidR="003E0FEF" w:rsidRPr="000E66E8" w:rsidRDefault="00C378B1" w:rsidP="003E0FEF">
      <w:pPr>
        <w:pStyle w:val="Normalny1"/>
        <w:keepNext/>
        <w:numPr>
          <w:ilvl w:val="0"/>
          <w:numId w:val="2"/>
        </w:numPr>
        <w:pBdr>
          <w:top w:val="nil"/>
          <w:left w:val="nil"/>
          <w:bottom w:val="nil"/>
          <w:right w:val="nil"/>
          <w:between w:val="nil"/>
        </w:pBdr>
        <w:spacing w:before="100" w:beforeAutospacing="1" w:after="100" w:afterAutospacing="1"/>
        <w:ind w:left="714" w:hanging="357"/>
        <w:rPr>
          <w:b/>
          <w:color w:val="000000"/>
          <w:sz w:val="22"/>
          <w:szCs w:val="22"/>
        </w:rPr>
      </w:pPr>
      <w:r>
        <w:rPr>
          <w:b/>
          <w:color w:val="000000"/>
          <w:sz w:val="22"/>
          <w:szCs w:val="22"/>
        </w:rPr>
        <w:t>Sądecki Sztetl</w:t>
      </w:r>
      <w:r w:rsidR="003E0FEF">
        <w:rPr>
          <w:b/>
          <w:color w:val="000000"/>
          <w:sz w:val="22"/>
          <w:szCs w:val="22"/>
        </w:rPr>
        <w:t xml:space="preserve">, </w:t>
      </w:r>
      <w:r w:rsidR="000E66E8" w:rsidRPr="000E66E8">
        <w:rPr>
          <w:bCs/>
          <w:color w:val="000000"/>
          <w:sz w:val="22"/>
          <w:szCs w:val="22"/>
        </w:rPr>
        <w:t>Nowy Sącz</w:t>
      </w:r>
    </w:p>
    <w:p w14:paraId="0D670D3E" w14:textId="000DEFE7" w:rsidR="000E66E8" w:rsidRDefault="000E66E8" w:rsidP="003E0FEF">
      <w:pPr>
        <w:pStyle w:val="Normalny1"/>
        <w:keepNext/>
        <w:numPr>
          <w:ilvl w:val="0"/>
          <w:numId w:val="2"/>
        </w:numPr>
        <w:pBdr>
          <w:top w:val="nil"/>
          <w:left w:val="nil"/>
          <w:bottom w:val="nil"/>
          <w:right w:val="nil"/>
          <w:between w:val="nil"/>
        </w:pBdr>
        <w:spacing w:before="100" w:beforeAutospacing="1" w:after="100" w:afterAutospacing="1"/>
        <w:ind w:left="714" w:hanging="357"/>
        <w:rPr>
          <w:b/>
          <w:color w:val="000000"/>
          <w:sz w:val="22"/>
          <w:szCs w:val="22"/>
        </w:rPr>
      </w:pPr>
      <w:r>
        <w:rPr>
          <w:b/>
          <w:color w:val="000000"/>
          <w:sz w:val="22"/>
          <w:szCs w:val="22"/>
        </w:rPr>
        <w:t xml:space="preserve">Izabela Sekulska, </w:t>
      </w:r>
      <w:r>
        <w:rPr>
          <w:bCs/>
          <w:color w:val="000000"/>
          <w:sz w:val="22"/>
          <w:szCs w:val="22"/>
        </w:rPr>
        <w:t>Mielec</w:t>
      </w:r>
    </w:p>
    <w:p w14:paraId="56A9A137" w14:textId="4751A3AE" w:rsidR="003E0FEF" w:rsidRDefault="00C378B1" w:rsidP="003E0FEF">
      <w:pPr>
        <w:pStyle w:val="Normalny1"/>
        <w:keepNext/>
        <w:numPr>
          <w:ilvl w:val="0"/>
          <w:numId w:val="2"/>
        </w:numPr>
        <w:pBdr>
          <w:top w:val="nil"/>
          <w:left w:val="nil"/>
          <w:bottom w:val="nil"/>
          <w:right w:val="nil"/>
          <w:between w:val="nil"/>
        </w:pBdr>
        <w:spacing w:before="100" w:beforeAutospacing="1" w:after="100" w:afterAutospacing="1"/>
        <w:ind w:left="714" w:hanging="357"/>
        <w:rPr>
          <w:b/>
          <w:color w:val="000000"/>
          <w:sz w:val="22"/>
          <w:szCs w:val="22"/>
        </w:rPr>
      </w:pPr>
      <w:r>
        <w:rPr>
          <w:b/>
          <w:color w:val="000000"/>
          <w:sz w:val="22"/>
          <w:szCs w:val="22"/>
        </w:rPr>
        <w:t>Magdalena Smoczyńska</w:t>
      </w:r>
      <w:r w:rsidR="003E0FEF">
        <w:rPr>
          <w:b/>
          <w:color w:val="000000"/>
          <w:sz w:val="22"/>
          <w:szCs w:val="22"/>
        </w:rPr>
        <w:t xml:space="preserve">, </w:t>
      </w:r>
      <w:r w:rsidR="003F7643">
        <w:rPr>
          <w:bCs/>
          <w:color w:val="000000"/>
          <w:sz w:val="22"/>
          <w:szCs w:val="22"/>
        </w:rPr>
        <w:t>Rabka</w:t>
      </w:r>
    </w:p>
    <w:p w14:paraId="30E94E5D" w14:textId="688A152A" w:rsidR="003F7643" w:rsidRDefault="003F7643" w:rsidP="003E0FEF">
      <w:pPr>
        <w:pStyle w:val="Normalny1"/>
        <w:keepNext/>
        <w:numPr>
          <w:ilvl w:val="0"/>
          <w:numId w:val="2"/>
        </w:numPr>
        <w:pBdr>
          <w:top w:val="nil"/>
          <w:left w:val="nil"/>
          <w:bottom w:val="nil"/>
          <w:right w:val="nil"/>
          <w:between w:val="nil"/>
        </w:pBdr>
        <w:spacing w:before="100" w:beforeAutospacing="1" w:after="100" w:afterAutospacing="1"/>
        <w:ind w:left="714" w:hanging="357"/>
        <w:rPr>
          <w:b/>
          <w:color w:val="000000"/>
          <w:sz w:val="22"/>
          <w:szCs w:val="22"/>
        </w:rPr>
      </w:pPr>
      <w:r>
        <w:rPr>
          <w:b/>
          <w:color w:val="000000"/>
          <w:sz w:val="22"/>
          <w:szCs w:val="22"/>
        </w:rPr>
        <w:t xml:space="preserve">Michał Szaflarski, </w:t>
      </w:r>
      <w:r w:rsidRPr="003F7643">
        <w:rPr>
          <w:bCs/>
          <w:color w:val="000000"/>
          <w:sz w:val="22"/>
          <w:szCs w:val="22"/>
        </w:rPr>
        <w:t>Czarny Dunajec</w:t>
      </w:r>
    </w:p>
    <w:p w14:paraId="01CC3394" w14:textId="5E239AC1" w:rsidR="004E0FD2" w:rsidRPr="00EC0307" w:rsidRDefault="00DC253B" w:rsidP="00EC0307">
      <w:pPr>
        <w:pStyle w:val="Normalny1"/>
        <w:keepNext/>
        <w:numPr>
          <w:ilvl w:val="0"/>
          <w:numId w:val="2"/>
        </w:numPr>
        <w:pBdr>
          <w:top w:val="nil"/>
          <w:left w:val="nil"/>
          <w:bottom w:val="nil"/>
          <w:right w:val="nil"/>
          <w:between w:val="nil"/>
        </w:pBdr>
        <w:spacing w:before="100" w:beforeAutospacing="1" w:after="100" w:afterAutospacing="1"/>
        <w:ind w:left="714" w:hanging="357"/>
        <w:rPr>
          <w:b/>
          <w:i/>
          <w:iCs/>
          <w:color w:val="000000"/>
          <w:sz w:val="22"/>
          <w:szCs w:val="22"/>
          <w:lang w:val="en-GB"/>
        </w:rPr>
      </w:pPr>
      <w:r w:rsidRPr="00DC253B">
        <w:rPr>
          <w:b/>
          <w:color w:val="000000"/>
          <w:sz w:val="22"/>
          <w:szCs w:val="22"/>
          <w:lang w:val="en-GB"/>
        </w:rPr>
        <w:t xml:space="preserve">School Complex in </w:t>
      </w:r>
      <w:proofErr w:type="spellStart"/>
      <w:r w:rsidRPr="00DC253B">
        <w:rPr>
          <w:b/>
          <w:color w:val="000000"/>
          <w:sz w:val="22"/>
          <w:szCs w:val="22"/>
          <w:lang w:val="en-GB"/>
        </w:rPr>
        <w:t>Krzepice</w:t>
      </w:r>
      <w:proofErr w:type="spellEnd"/>
      <w:r w:rsidR="003E0FEF" w:rsidRPr="00DC253B">
        <w:rPr>
          <w:b/>
          <w:color w:val="000000"/>
          <w:sz w:val="22"/>
          <w:szCs w:val="22"/>
          <w:lang w:val="en-GB"/>
        </w:rPr>
        <w:t xml:space="preserve">, </w:t>
      </w:r>
      <w:proofErr w:type="spellStart"/>
      <w:r w:rsidR="00C378B1" w:rsidRPr="00DC253B">
        <w:rPr>
          <w:bCs/>
          <w:color w:val="000000"/>
          <w:sz w:val="22"/>
          <w:szCs w:val="22"/>
          <w:lang w:val="en-GB"/>
        </w:rPr>
        <w:t>Krzepice</w:t>
      </w:r>
      <w:proofErr w:type="spellEnd"/>
    </w:p>
    <w:p w14:paraId="59DA843A" w14:textId="16F0A0D9" w:rsidR="004E0FD2" w:rsidRPr="004E0FD2" w:rsidRDefault="00E95B8A" w:rsidP="00A35202">
      <w:pPr>
        <w:pStyle w:val="Normalny1"/>
        <w:pBdr>
          <w:top w:val="nil"/>
          <w:left w:val="nil"/>
          <w:bottom w:val="nil"/>
          <w:right w:val="nil"/>
          <w:between w:val="nil"/>
        </w:pBdr>
        <w:spacing w:before="120" w:after="120" w:line="23" w:lineRule="atLeast"/>
        <w:jc w:val="both"/>
        <w:rPr>
          <w:color w:val="000000"/>
          <w:sz w:val="22"/>
          <w:szCs w:val="22"/>
          <w:lang w:val="en-GB"/>
        </w:rPr>
      </w:pPr>
      <w:r>
        <w:rPr>
          <w:i/>
          <w:color w:val="000000"/>
          <w:sz w:val="22"/>
          <w:szCs w:val="22"/>
          <w:lang w:val="en-GB"/>
        </w:rPr>
        <w:t>Each</w:t>
      </w:r>
      <w:r w:rsidR="004E0FD2" w:rsidRPr="00511CF2">
        <w:rPr>
          <w:i/>
          <w:color w:val="000000"/>
          <w:sz w:val="22"/>
          <w:szCs w:val="22"/>
          <w:lang w:val="en-GB"/>
        </w:rPr>
        <w:t xml:space="preserve"> year</w:t>
      </w:r>
      <w:r w:rsidR="008109D9">
        <w:rPr>
          <w:i/>
          <w:color w:val="000000"/>
          <w:sz w:val="22"/>
          <w:szCs w:val="22"/>
          <w:lang w:val="en-GB"/>
        </w:rPr>
        <w:t>, the competition jury faces</w:t>
      </w:r>
      <w:r w:rsidR="004E0FD2">
        <w:rPr>
          <w:i/>
          <w:color w:val="000000"/>
          <w:sz w:val="22"/>
          <w:szCs w:val="22"/>
          <w:lang w:val="en-GB"/>
        </w:rPr>
        <w:t xml:space="preserve"> a particularly </w:t>
      </w:r>
      <w:r w:rsidR="004E0FD2" w:rsidRPr="00511CF2">
        <w:rPr>
          <w:i/>
          <w:color w:val="000000"/>
          <w:sz w:val="22"/>
          <w:szCs w:val="22"/>
          <w:lang w:val="en-GB"/>
        </w:rPr>
        <w:t>difficult task of selecting the finalists</w:t>
      </w:r>
      <w:r w:rsidR="008109D9">
        <w:rPr>
          <w:i/>
          <w:color w:val="000000"/>
          <w:sz w:val="22"/>
          <w:szCs w:val="22"/>
          <w:lang w:val="en-GB"/>
        </w:rPr>
        <w:t xml:space="preserve">. This year, we received </w:t>
      </w:r>
      <w:r w:rsidR="006F0AB3">
        <w:rPr>
          <w:i/>
          <w:color w:val="000000"/>
          <w:sz w:val="22"/>
          <w:szCs w:val="22"/>
          <w:lang w:val="en-GB"/>
        </w:rPr>
        <w:t>117 applications,</w:t>
      </w:r>
      <w:r w:rsidR="004E0FD2" w:rsidRPr="00511CF2">
        <w:rPr>
          <w:i/>
          <w:color w:val="000000"/>
          <w:sz w:val="22"/>
          <w:szCs w:val="22"/>
          <w:lang w:val="en-GB"/>
        </w:rPr>
        <w:t xml:space="preserve"> all of whom deserved recognition. </w:t>
      </w:r>
      <w:r w:rsidR="00AE4DA5" w:rsidRPr="00AE4DA5">
        <w:rPr>
          <w:i/>
          <w:color w:val="000000"/>
          <w:sz w:val="22"/>
          <w:szCs w:val="22"/>
          <w:lang w:val="en-GB"/>
        </w:rPr>
        <w:t xml:space="preserve">In many </w:t>
      </w:r>
      <w:r w:rsidR="00AE4DA5">
        <w:rPr>
          <w:i/>
          <w:color w:val="000000"/>
          <w:sz w:val="22"/>
          <w:szCs w:val="22"/>
          <w:lang w:val="en-GB"/>
        </w:rPr>
        <w:t>towns—bigger and smaller—</w:t>
      </w:r>
      <w:r w:rsidR="00AE4DA5" w:rsidRPr="00AE4DA5">
        <w:rPr>
          <w:i/>
          <w:color w:val="000000"/>
          <w:sz w:val="22"/>
          <w:szCs w:val="22"/>
          <w:lang w:val="en-GB"/>
        </w:rPr>
        <w:t xml:space="preserve">ceremonies were organised to commemorate 80th anniversaries of the liquidation of the ghettos, accompanied by a great many new initiatives and projects. Among </w:t>
      </w:r>
      <w:r w:rsidR="006F0D0F">
        <w:rPr>
          <w:i/>
          <w:color w:val="000000"/>
          <w:sz w:val="22"/>
          <w:szCs w:val="22"/>
          <w:lang w:val="en-GB"/>
        </w:rPr>
        <w:t>our</w:t>
      </w:r>
      <w:r w:rsidR="00AE4DA5" w:rsidRPr="00AE4DA5">
        <w:rPr>
          <w:i/>
          <w:color w:val="000000"/>
          <w:sz w:val="22"/>
          <w:szCs w:val="22"/>
          <w:lang w:val="en-GB"/>
        </w:rPr>
        <w:t xml:space="preserve"> nominees</w:t>
      </w:r>
      <w:r w:rsidR="006F0D0F">
        <w:rPr>
          <w:i/>
          <w:color w:val="000000"/>
          <w:sz w:val="22"/>
          <w:szCs w:val="22"/>
          <w:lang w:val="en-GB"/>
        </w:rPr>
        <w:t xml:space="preserve"> there are </w:t>
      </w:r>
      <w:r w:rsidR="00AE4DA5" w:rsidRPr="00AE4DA5">
        <w:rPr>
          <w:i/>
          <w:color w:val="000000"/>
          <w:sz w:val="22"/>
          <w:szCs w:val="22"/>
          <w:lang w:val="en-GB"/>
        </w:rPr>
        <w:t xml:space="preserve">people who act out of </w:t>
      </w:r>
      <w:r w:rsidR="00915D7D">
        <w:rPr>
          <w:i/>
          <w:color w:val="000000"/>
          <w:sz w:val="22"/>
          <w:szCs w:val="22"/>
          <w:lang w:val="en-GB"/>
        </w:rPr>
        <w:t>the call</w:t>
      </w:r>
      <w:r w:rsidR="00AE4DA5" w:rsidRPr="00AE4DA5">
        <w:rPr>
          <w:i/>
          <w:color w:val="000000"/>
          <w:sz w:val="22"/>
          <w:szCs w:val="22"/>
          <w:lang w:val="en-GB"/>
        </w:rPr>
        <w:t xml:space="preserve"> of the</w:t>
      </w:r>
      <w:r w:rsidR="00915D7D">
        <w:rPr>
          <w:i/>
          <w:color w:val="000000"/>
          <w:sz w:val="22"/>
          <w:szCs w:val="22"/>
          <w:lang w:val="en-GB"/>
        </w:rPr>
        <w:t>ir</w:t>
      </w:r>
      <w:r w:rsidR="00AE4DA5" w:rsidRPr="00AE4DA5">
        <w:rPr>
          <w:i/>
          <w:color w:val="000000"/>
          <w:sz w:val="22"/>
          <w:szCs w:val="22"/>
          <w:lang w:val="en-GB"/>
        </w:rPr>
        <w:t xml:space="preserve"> heart</w:t>
      </w:r>
      <w:r w:rsidR="00915D7D">
        <w:rPr>
          <w:i/>
          <w:color w:val="000000"/>
          <w:sz w:val="22"/>
          <w:szCs w:val="22"/>
          <w:lang w:val="en-GB"/>
        </w:rPr>
        <w:t>s</w:t>
      </w:r>
      <w:r w:rsidR="00AE4DA5" w:rsidRPr="00AE4DA5">
        <w:rPr>
          <w:i/>
          <w:color w:val="000000"/>
          <w:sz w:val="22"/>
          <w:szCs w:val="22"/>
          <w:lang w:val="en-GB"/>
        </w:rPr>
        <w:t xml:space="preserve"> or a sense of mission, </w:t>
      </w:r>
      <w:r w:rsidR="00915D7D">
        <w:rPr>
          <w:i/>
          <w:color w:val="000000"/>
          <w:sz w:val="22"/>
          <w:szCs w:val="22"/>
          <w:lang w:val="en-GB"/>
        </w:rPr>
        <w:t>sacrificing</w:t>
      </w:r>
      <w:r w:rsidR="00AE4DA5" w:rsidRPr="00AE4DA5">
        <w:rPr>
          <w:i/>
          <w:color w:val="000000"/>
          <w:sz w:val="22"/>
          <w:szCs w:val="22"/>
          <w:lang w:val="en-GB"/>
        </w:rPr>
        <w:t xml:space="preserve"> a lot of </w:t>
      </w:r>
      <w:r w:rsidR="00915D7D">
        <w:rPr>
          <w:i/>
          <w:color w:val="000000"/>
          <w:sz w:val="22"/>
          <w:szCs w:val="22"/>
          <w:lang w:val="en-GB"/>
        </w:rPr>
        <w:t xml:space="preserve">their </w:t>
      </w:r>
      <w:r w:rsidR="00AE4DA5" w:rsidRPr="00AE4DA5">
        <w:rPr>
          <w:i/>
          <w:color w:val="000000"/>
          <w:sz w:val="22"/>
          <w:szCs w:val="22"/>
          <w:lang w:val="en-GB"/>
        </w:rPr>
        <w:t xml:space="preserve">energy and time. In addition to individuals, the </w:t>
      </w:r>
      <w:r w:rsidR="00915D7D">
        <w:rPr>
          <w:i/>
          <w:color w:val="000000"/>
          <w:sz w:val="22"/>
          <w:szCs w:val="22"/>
          <w:lang w:val="en-GB"/>
        </w:rPr>
        <w:t>jury</w:t>
      </w:r>
      <w:r w:rsidR="00AE4DA5" w:rsidRPr="00AE4DA5">
        <w:rPr>
          <w:i/>
          <w:color w:val="000000"/>
          <w:sz w:val="22"/>
          <w:szCs w:val="22"/>
          <w:lang w:val="en-GB"/>
        </w:rPr>
        <w:t xml:space="preserve"> also shortlisted two organisations for the final of the competition. This </w:t>
      </w:r>
      <w:r w:rsidR="0069690E">
        <w:rPr>
          <w:i/>
          <w:color w:val="000000"/>
          <w:sz w:val="22"/>
          <w:szCs w:val="22"/>
          <w:lang w:val="en-GB"/>
        </w:rPr>
        <w:t>goes to show</w:t>
      </w:r>
      <w:r w:rsidR="00AE4DA5" w:rsidRPr="00AE4DA5">
        <w:rPr>
          <w:i/>
          <w:color w:val="000000"/>
          <w:sz w:val="22"/>
          <w:szCs w:val="22"/>
          <w:lang w:val="en-GB"/>
        </w:rPr>
        <w:t xml:space="preserve"> that working together to preserve the heritage of Polish Jews and standing together against indifference and oblivion </w:t>
      </w:r>
      <w:r w:rsidR="0069690E">
        <w:rPr>
          <w:i/>
          <w:color w:val="000000"/>
          <w:sz w:val="22"/>
          <w:szCs w:val="22"/>
          <w:lang w:val="en-GB"/>
        </w:rPr>
        <w:t>yields</w:t>
      </w:r>
      <w:r w:rsidR="00AE4DA5" w:rsidRPr="00AE4DA5">
        <w:rPr>
          <w:i/>
          <w:color w:val="000000"/>
          <w:sz w:val="22"/>
          <w:szCs w:val="22"/>
          <w:lang w:val="en-GB"/>
        </w:rPr>
        <w:t xml:space="preserve"> results,"</w:t>
      </w:r>
      <w:r w:rsidR="0069690E">
        <w:rPr>
          <w:color w:val="000000"/>
          <w:sz w:val="22"/>
          <w:szCs w:val="22"/>
          <w:lang w:val="en-GB"/>
        </w:rPr>
        <w:t xml:space="preserve"> </w:t>
      </w:r>
      <w:r w:rsidR="004E0FD2">
        <w:rPr>
          <w:color w:val="000000"/>
          <w:sz w:val="22"/>
          <w:szCs w:val="22"/>
          <w:lang w:val="en-GB"/>
        </w:rPr>
        <w:t>says Radosław Wójcik</w:t>
      </w:r>
      <w:r w:rsidR="0069690E">
        <w:rPr>
          <w:color w:val="000000"/>
          <w:sz w:val="22"/>
          <w:szCs w:val="22"/>
          <w:lang w:val="en-GB"/>
        </w:rPr>
        <w:t>, Head of 2022</w:t>
      </w:r>
      <w:r w:rsidR="004E0FD2">
        <w:rPr>
          <w:color w:val="000000"/>
          <w:sz w:val="22"/>
          <w:szCs w:val="22"/>
          <w:lang w:val="en-GB"/>
        </w:rPr>
        <w:t xml:space="preserve"> POLIN Award</w:t>
      </w:r>
      <w:r w:rsidR="0069690E">
        <w:rPr>
          <w:color w:val="000000"/>
          <w:sz w:val="22"/>
          <w:szCs w:val="22"/>
          <w:lang w:val="en-GB"/>
        </w:rPr>
        <w:t xml:space="preserve"> competition</w:t>
      </w:r>
      <w:r w:rsidR="004E0FD2">
        <w:rPr>
          <w:color w:val="000000"/>
          <w:sz w:val="22"/>
          <w:szCs w:val="22"/>
          <w:lang w:val="en-GB"/>
        </w:rPr>
        <w:t>.</w:t>
      </w:r>
    </w:p>
    <w:p w14:paraId="4DFF8EE7" w14:textId="14F84C2E" w:rsidR="00E85FCD" w:rsidRPr="00E85FCD" w:rsidRDefault="00E85FCD" w:rsidP="00E85FCD">
      <w:pPr>
        <w:pStyle w:val="Normalny1"/>
        <w:pBdr>
          <w:top w:val="nil"/>
          <w:left w:val="nil"/>
          <w:bottom w:val="nil"/>
          <w:right w:val="nil"/>
          <w:between w:val="nil"/>
        </w:pBdr>
        <w:spacing w:before="120" w:after="120" w:line="23" w:lineRule="atLeast"/>
        <w:jc w:val="both"/>
        <w:rPr>
          <w:color w:val="000000"/>
          <w:sz w:val="22"/>
          <w:szCs w:val="22"/>
          <w:lang w:val="en-GB"/>
        </w:rPr>
      </w:pPr>
      <w:r w:rsidRPr="00E85FCD">
        <w:rPr>
          <w:color w:val="000000"/>
          <w:sz w:val="22"/>
          <w:szCs w:val="22"/>
          <w:lang w:val="en-GB"/>
        </w:rPr>
        <w:t xml:space="preserve">During the final of </w:t>
      </w:r>
      <w:r w:rsidR="002C2C0E">
        <w:rPr>
          <w:color w:val="000000"/>
          <w:sz w:val="22"/>
          <w:szCs w:val="22"/>
          <w:lang w:val="en-GB"/>
        </w:rPr>
        <w:t>2022</w:t>
      </w:r>
      <w:r w:rsidRPr="00E85FCD">
        <w:rPr>
          <w:color w:val="000000"/>
          <w:sz w:val="22"/>
          <w:szCs w:val="22"/>
          <w:lang w:val="en-GB"/>
        </w:rPr>
        <w:t xml:space="preserve"> POLIN </w:t>
      </w:r>
      <w:r w:rsidR="002C2C0E">
        <w:rPr>
          <w:color w:val="000000"/>
          <w:sz w:val="22"/>
          <w:szCs w:val="22"/>
          <w:lang w:val="en-GB"/>
        </w:rPr>
        <w:t>Award competition</w:t>
      </w:r>
      <w:r w:rsidRPr="00E85FCD">
        <w:rPr>
          <w:color w:val="000000"/>
          <w:sz w:val="22"/>
          <w:szCs w:val="22"/>
          <w:lang w:val="en-GB"/>
        </w:rPr>
        <w:t xml:space="preserve"> which will take place at the </w:t>
      </w:r>
      <w:r w:rsidR="002C2C0E">
        <w:rPr>
          <w:color w:val="000000"/>
          <w:sz w:val="22"/>
          <w:szCs w:val="22"/>
          <w:lang w:val="en-GB"/>
        </w:rPr>
        <w:t>POLIN Museum auditorium</w:t>
      </w:r>
      <w:r w:rsidRPr="00E85FCD">
        <w:rPr>
          <w:color w:val="000000"/>
          <w:sz w:val="22"/>
          <w:szCs w:val="22"/>
          <w:lang w:val="en-GB"/>
        </w:rPr>
        <w:t xml:space="preserve"> and will be broadcast </w:t>
      </w:r>
      <w:r w:rsidR="002C2C0E">
        <w:rPr>
          <w:color w:val="000000"/>
          <w:sz w:val="22"/>
          <w:szCs w:val="22"/>
          <w:lang w:val="en-GB"/>
        </w:rPr>
        <w:t>via</w:t>
      </w:r>
      <w:r w:rsidRPr="00E85FCD">
        <w:rPr>
          <w:color w:val="000000"/>
          <w:sz w:val="22"/>
          <w:szCs w:val="22"/>
          <w:lang w:val="en-GB"/>
        </w:rPr>
        <w:t xml:space="preserve"> the </w:t>
      </w:r>
      <w:r w:rsidR="002C2C0E">
        <w:rPr>
          <w:color w:val="000000"/>
          <w:sz w:val="22"/>
          <w:szCs w:val="22"/>
          <w:lang w:val="en-GB"/>
        </w:rPr>
        <w:t>Museum’</w:t>
      </w:r>
      <w:r w:rsidR="00CD010A">
        <w:rPr>
          <w:color w:val="000000"/>
          <w:sz w:val="22"/>
          <w:szCs w:val="22"/>
          <w:lang w:val="en-GB"/>
        </w:rPr>
        <w:t>s social media (</w:t>
      </w:r>
      <w:r w:rsidRPr="00E85FCD">
        <w:rPr>
          <w:color w:val="000000"/>
          <w:sz w:val="22"/>
          <w:szCs w:val="22"/>
          <w:lang w:val="en-GB"/>
        </w:rPr>
        <w:t>Facebook and YouTube</w:t>
      </w:r>
      <w:r w:rsidR="00CD010A">
        <w:rPr>
          <w:color w:val="000000"/>
          <w:sz w:val="22"/>
          <w:szCs w:val="22"/>
          <w:lang w:val="en-GB"/>
        </w:rPr>
        <w:t>) on 30 November at 7PM</w:t>
      </w:r>
      <w:r w:rsidRPr="00E85FCD">
        <w:rPr>
          <w:color w:val="000000"/>
          <w:sz w:val="22"/>
          <w:szCs w:val="22"/>
          <w:lang w:val="en-GB"/>
        </w:rPr>
        <w:t xml:space="preserve">, the winner of the competition and the </w:t>
      </w:r>
      <w:r w:rsidR="00CD010A">
        <w:rPr>
          <w:color w:val="000000"/>
          <w:sz w:val="22"/>
          <w:szCs w:val="22"/>
          <w:lang w:val="en-GB"/>
        </w:rPr>
        <w:t xml:space="preserve">recipients of </w:t>
      </w:r>
      <w:r w:rsidRPr="00E85FCD">
        <w:rPr>
          <w:color w:val="000000"/>
          <w:sz w:val="22"/>
          <w:szCs w:val="22"/>
          <w:lang w:val="en-GB"/>
        </w:rPr>
        <w:t xml:space="preserve">honourable mentions will be announced. </w:t>
      </w:r>
    </w:p>
    <w:p w14:paraId="601A1759" w14:textId="25D1FA4F" w:rsidR="00E85FCD" w:rsidRPr="00E85FCD" w:rsidRDefault="00E85FCD" w:rsidP="00E85FCD">
      <w:pPr>
        <w:pStyle w:val="Normalny1"/>
        <w:pBdr>
          <w:top w:val="nil"/>
          <w:left w:val="nil"/>
          <w:bottom w:val="nil"/>
          <w:right w:val="nil"/>
          <w:between w:val="nil"/>
        </w:pBdr>
        <w:spacing w:before="120" w:after="120" w:line="23" w:lineRule="atLeast"/>
        <w:jc w:val="both"/>
        <w:rPr>
          <w:color w:val="000000"/>
          <w:sz w:val="22"/>
          <w:szCs w:val="22"/>
          <w:lang w:val="en-GB"/>
        </w:rPr>
      </w:pPr>
      <w:r w:rsidRPr="00E85FCD">
        <w:rPr>
          <w:color w:val="000000"/>
          <w:sz w:val="22"/>
          <w:szCs w:val="22"/>
          <w:lang w:val="en-GB"/>
        </w:rPr>
        <w:t xml:space="preserve">The cash prizes were funded by Tomek Ulatowski, </w:t>
      </w:r>
      <w:r w:rsidR="00CD010A" w:rsidRPr="00E85FCD">
        <w:rPr>
          <w:color w:val="000000"/>
          <w:sz w:val="22"/>
          <w:szCs w:val="22"/>
          <w:lang w:val="en-GB"/>
        </w:rPr>
        <w:t xml:space="preserve">POLIN Museum </w:t>
      </w:r>
      <w:r w:rsidRPr="00E85FCD">
        <w:rPr>
          <w:color w:val="000000"/>
          <w:sz w:val="22"/>
          <w:szCs w:val="22"/>
          <w:lang w:val="en-GB"/>
        </w:rPr>
        <w:t xml:space="preserve">Distinguished Benefactor, Wiktor </w:t>
      </w:r>
      <w:proofErr w:type="spellStart"/>
      <w:r w:rsidRPr="00E85FCD">
        <w:rPr>
          <w:color w:val="000000"/>
          <w:sz w:val="22"/>
          <w:szCs w:val="22"/>
          <w:lang w:val="en-GB"/>
        </w:rPr>
        <w:t>Askanas</w:t>
      </w:r>
      <w:proofErr w:type="spellEnd"/>
      <w:r w:rsidRPr="00E85FCD">
        <w:rPr>
          <w:color w:val="000000"/>
          <w:sz w:val="22"/>
          <w:szCs w:val="22"/>
          <w:lang w:val="en-GB"/>
        </w:rPr>
        <w:t xml:space="preserve"> and Ewa Masny-</w:t>
      </w:r>
      <w:proofErr w:type="spellStart"/>
      <w:r w:rsidRPr="00E85FCD">
        <w:rPr>
          <w:color w:val="000000"/>
          <w:sz w:val="22"/>
          <w:szCs w:val="22"/>
          <w:lang w:val="en-GB"/>
        </w:rPr>
        <w:t>Askanas</w:t>
      </w:r>
      <w:proofErr w:type="spellEnd"/>
      <w:r w:rsidRPr="00E85FCD">
        <w:rPr>
          <w:color w:val="000000"/>
          <w:sz w:val="22"/>
          <w:szCs w:val="22"/>
          <w:lang w:val="en-GB"/>
        </w:rPr>
        <w:t xml:space="preserve">, Odette and Nimrod S. </w:t>
      </w:r>
      <w:proofErr w:type="spellStart"/>
      <w:r w:rsidRPr="00E85FCD">
        <w:rPr>
          <w:color w:val="000000"/>
          <w:sz w:val="22"/>
          <w:szCs w:val="22"/>
          <w:lang w:val="en-GB"/>
        </w:rPr>
        <w:t>Ariav</w:t>
      </w:r>
      <w:proofErr w:type="spellEnd"/>
      <w:r w:rsidRPr="00E85FCD">
        <w:rPr>
          <w:color w:val="000000"/>
          <w:sz w:val="22"/>
          <w:szCs w:val="22"/>
          <w:lang w:val="en-GB"/>
        </w:rPr>
        <w:t xml:space="preserve"> Foundation and an anonymous donor.</w:t>
      </w:r>
    </w:p>
    <w:p w14:paraId="16745A09" w14:textId="2F777DF1" w:rsidR="0055489B" w:rsidRPr="00EC0307" w:rsidRDefault="00E85FCD" w:rsidP="00EC0307">
      <w:pPr>
        <w:pStyle w:val="Normalny1"/>
        <w:pBdr>
          <w:top w:val="nil"/>
          <w:left w:val="nil"/>
          <w:bottom w:val="nil"/>
          <w:right w:val="nil"/>
          <w:between w:val="nil"/>
        </w:pBdr>
        <w:spacing w:before="120" w:after="120" w:line="23" w:lineRule="atLeast"/>
        <w:jc w:val="both"/>
        <w:rPr>
          <w:color w:val="000000"/>
          <w:sz w:val="22"/>
          <w:szCs w:val="22"/>
          <w:lang w:val="en-GB"/>
        </w:rPr>
      </w:pPr>
      <w:r w:rsidRPr="00E85FCD">
        <w:rPr>
          <w:color w:val="000000"/>
          <w:sz w:val="22"/>
          <w:szCs w:val="22"/>
          <w:lang w:val="en-GB"/>
        </w:rPr>
        <w:t xml:space="preserve">The patron of </w:t>
      </w:r>
      <w:r w:rsidR="00CD010A">
        <w:rPr>
          <w:color w:val="000000"/>
          <w:sz w:val="22"/>
          <w:szCs w:val="22"/>
          <w:lang w:val="en-GB"/>
        </w:rPr>
        <w:t>2022</w:t>
      </w:r>
      <w:r w:rsidRPr="00E85FCD">
        <w:rPr>
          <w:color w:val="000000"/>
          <w:sz w:val="22"/>
          <w:szCs w:val="22"/>
          <w:lang w:val="en-GB"/>
        </w:rPr>
        <w:t xml:space="preserve"> POLIN </w:t>
      </w:r>
      <w:r w:rsidR="00CD010A">
        <w:rPr>
          <w:color w:val="000000"/>
          <w:sz w:val="22"/>
          <w:szCs w:val="22"/>
          <w:lang w:val="en-GB"/>
        </w:rPr>
        <w:t>Award</w:t>
      </w:r>
      <w:r w:rsidRPr="00E85FCD">
        <w:rPr>
          <w:color w:val="000000"/>
          <w:sz w:val="22"/>
          <w:szCs w:val="22"/>
          <w:lang w:val="en-GB"/>
        </w:rPr>
        <w:t xml:space="preserve"> competition is the </w:t>
      </w:r>
      <w:proofErr w:type="spellStart"/>
      <w:r w:rsidRPr="00E85FCD">
        <w:rPr>
          <w:color w:val="000000"/>
          <w:sz w:val="22"/>
          <w:szCs w:val="22"/>
          <w:lang w:val="en-GB"/>
        </w:rPr>
        <w:t>Jankilevitsch</w:t>
      </w:r>
      <w:proofErr w:type="spellEnd"/>
      <w:r w:rsidRPr="00E85FCD">
        <w:rPr>
          <w:color w:val="000000"/>
          <w:sz w:val="22"/>
          <w:szCs w:val="22"/>
          <w:lang w:val="en-GB"/>
        </w:rPr>
        <w:t xml:space="preserve"> Foundation, the co-organiser is the Association of the Jewish Historical Institute in Poland. The </w:t>
      </w:r>
      <w:r w:rsidR="00CC72F7">
        <w:rPr>
          <w:color w:val="000000"/>
          <w:sz w:val="22"/>
          <w:szCs w:val="22"/>
          <w:lang w:val="en-GB"/>
        </w:rPr>
        <w:t>competition</w:t>
      </w:r>
      <w:r w:rsidRPr="00E85FCD">
        <w:rPr>
          <w:color w:val="000000"/>
          <w:sz w:val="22"/>
          <w:szCs w:val="22"/>
          <w:lang w:val="en-GB"/>
        </w:rPr>
        <w:t xml:space="preserve"> is </w:t>
      </w:r>
      <w:r w:rsidR="00CC72F7">
        <w:rPr>
          <w:color w:val="000000"/>
          <w:sz w:val="22"/>
          <w:szCs w:val="22"/>
          <w:lang w:val="en-GB"/>
        </w:rPr>
        <w:t xml:space="preserve">organised within the framework of the </w:t>
      </w:r>
      <w:r w:rsidRPr="00CC72F7">
        <w:rPr>
          <w:i/>
          <w:color w:val="000000"/>
          <w:sz w:val="22"/>
          <w:szCs w:val="22"/>
          <w:lang w:val="en-GB"/>
        </w:rPr>
        <w:t>Jewish Cultural Heritage</w:t>
      </w:r>
      <w:r w:rsidRPr="00E85FCD">
        <w:rPr>
          <w:color w:val="000000"/>
          <w:sz w:val="22"/>
          <w:szCs w:val="22"/>
          <w:lang w:val="en-GB"/>
        </w:rPr>
        <w:t xml:space="preserve"> project and is financed by Iceland, Liechtenstein and Norway through the EEA Fund and the </w:t>
      </w:r>
      <w:r w:rsidR="00DB1C65">
        <w:rPr>
          <w:color w:val="000000"/>
          <w:sz w:val="22"/>
          <w:szCs w:val="22"/>
          <w:lang w:val="en-GB"/>
        </w:rPr>
        <w:t>state</w:t>
      </w:r>
      <w:r w:rsidRPr="00E85FCD">
        <w:rPr>
          <w:color w:val="000000"/>
          <w:sz w:val="22"/>
          <w:szCs w:val="22"/>
          <w:lang w:val="en-GB"/>
        </w:rPr>
        <w:t xml:space="preserve"> budget.</w:t>
      </w:r>
    </w:p>
    <w:p w14:paraId="487BDE60" w14:textId="162745B8" w:rsidR="004C384A" w:rsidRPr="00EC0307" w:rsidRDefault="0055489B" w:rsidP="00EC0307">
      <w:pPr>
        <w:pStyle w:val="Nagwek2"/>
        <w:spacing w:after="240"/>
        <w:rPr>
          <w:sz w:val="28"/>
          <w:szCs w:val="28"/>
          <w:lang w:val="en-GB"/>
        </w:rPr>
      </w:pPr>
      <w:r w:rsidRPr="00EC0307">
        <w:rPr>
          <w:sz w:val="28"/>
          <w:szCs w:val="28"/>
          <w:lang w:val="en-GB"/>
        </w:rPr>
        <w:t>Finalists</w:t>
      </w:r>
      <w:r w:rsidR="00DD7B13" w:rsidRPr="00EC0307">
        <w:rPr>
          <w:sz w:val="28"/>
          <w:szCs w:val="28"/>
          <w:lang w:val="en-GB"/>
        </w:rPr>
        <w:t xml:space="preserve"> </w:t>
      </w:r>
      <w:r w:rsidRPr="00EC0307">
        <w:rPr>
          <w:sz w:val="28"/>
          <w:szCs w:val="28"/>
          <w:lang w:val="en-GB"/>
        </w:rPr>
        <w:t>of 2022</w:t>
      </w:r>
      <w:r w:rsidR="0021496D" w:rsidRPr="00EC0307">
        <w:rPr>
          <w:sz w:val="28"/>
          <w:szCs w:val="28"/>
          <w:lang w:val="en-GB"/>
        </w:rPr>
        <w:t xml:space="preserve"> POLIN </w:t>
      </w:r>
      <w:r w:rsidRPr="00EC0307">
        <w:rPr>
          <w:sz w:val="28"/>
          <w:szCs w:val="28"/>
          <w:lang w:val="en-GB"/>
        </w:rPr>
        <w:t>Award competition</w:t>
      </w:r>
    </w:p>
    <w:p w14:paraId="2B53D686" w14:textId="530ED8D3" w:rsidR="004C384A" w:rsidRPr="00906DF4" w:rsidRDefault="004C384A" w:rsidP="00EC0307">
      <w:pPr>
        <w:spacing w:after="120"/>
        <w:jc w:val="both"/>
        <w:rPr>
          <w:rFonts w:eastAsia="Times New Roman"/>
          <w:b/>
          <w:bCs/>
          <w:color w:val="000000"/>
          <w:sz w:val="22"/>
          <w:szCs w:val="22"/>
          <w:lang w:val="en-US"/>
        </w:rPr>
      </w:pPr>
      <w:r w:rsidRPr="00906DF4">
        <w:rPr>
          <w:rFonts w:eastAsia="Times New Roman"/>
          <w:b/>
          <w:bCs/>
          <w:color w:val="000000"/>
          <w:sz w:val="22"/>
          <w:szCs w:val="22"/>
          <w:lang w:val="en-US"/>
        </w:rPr>
        <w:t xml:space="preserve">Katarzyna </w:t>
      </w:r>
      <w:proofErr w:type="spellStart"/>
      <w:r w:rsidRPr="00906DF4">
        <w:rPr>
          <w:rFonts w:eastAsia="Times New Roman"/>
          <w:b/>
          <w:bCs/>
          <w:color w:val="000000"/>
          <w:sz w:val="22"/>
          <w:szCs w:val="22"/>
          <w:lang w:val="en-US"/>
        </w:rPr>
        <w:t>Łaziuk</w:t>
      </w:r>
      <w:proofErr w:type="spellEnd"/>
    </w:p>
    <w:p w14:paraId="7BA0E938" w14:textId="77893CF9" w:rsidR="004C384A" w:rsidRPr="0030350E" w:rsidRDefault="0055489B" w:rsidP="004C384A">
      <w:pPr>
        <w:jc w:val="both"/>
        <w:rPr>
          <w:rFonts w:eastAsia="Times New Roman"/>
          <w:bCs/>
          <w:color w:val="000000"/>
          <w:sz w:val="22"/>
          <w:szCs w:val="22"/>
          <w:lang w:val="en-GB"/>
        </w:rPr>
      </w:pPr>
      <w:r w:rsidRPr="0055489B">
        <w:rPr>
          <w:rFonts w:eastAsia="Times New Roman"/>
          <w:bCs/>
          <w:color w:val="000000"/>
          <w:sz w:val="22"/>
          <w:szCs w:val="22"/>
          <w:lang w:val="en-GB"/>
        </w:rPr>
        <w:t xml:space="preserve">Katarzyna </w:t>
      </w:r>
      <w:proofErr w:type="spellStart"/>
      <w:r w:rsidRPr="0055489B">
        <w:rPr>
          <w:rFonts w:eastAsia="Times New Roman"/>
          <w:bCs/>
          <w:color w:val="000000"/>
          <w:sz w:val="22"/>
          <w:szCs w:val="22"/>
          <w:lang w:val="en-GB"/>
        </w:rPr>
        <w:t>Łaziuk</w:t>
      </w:r>
      <w:proofErr w:type="spellEnd"/>
      <w:r w:rsidRPr="0055489B">
        <w:rPr>
          <w:rFonts w:eastAsia="Times New Roman"/>
          <w:bCs/>
          <w:color w:val="000000"/>
          <w:sz w:val="22"/>
          <w:szCs w:val="22"/>
          <w:lang w:val="en-GB"/>
        </w:rPr>
        <w:t xml:space="preserve"> </w:t>
      </w:r>
      <w:r w:rsidR="00917657">
        <w:rPr>
          <w:rFonts w:eastAsia="Times New Roman"/>
          <w:bCs/>
          <w:color w:val="000000"/>
          <w:sz w:val="22"/>
          <w:szCs w:val="22"/>
          <w:lang w:val="en-GB"/>
        </w:rPr>
        <w:t>is active in the field of</w:t>
      </w:r>
      <w:r w:rsidRPr="0055489B">
        <w:rPr>
          <w:rFonts w:eastAsia="Times New Roman"/>
          <w:bCs/>
          <w:color w:val="000000"/>
          <w:sz w:val="22"/>
          <w:szCs w:val="22"/>
          <w:lang w:val="en-GB"/>
        </w:rPr>
        <w:t xml:space="preserve"> </w:t>
      </w:r>
      <w:r>
        <w:rPr>
          <w:rFonts w:eastAsia="Times New Roman"/>
          <w:bCs/>
          <w:color w:val="000000"/>
          <w:sz w:val="22"/>
          <w:szCs w:val="22"/>
          <w:lang w:val="en-GB"/>
        </w:rPr>
        <w:t xml:space="preserve">preservation of the memory of </w:t>
      </w:r>
      <w:proofErr w:type="spellStart"/>
      <w:r>
        <w:rPr>
          <w:rFonts w:eastAsia="Times New Roman"/>
          <w:bCs/>
          <w:color w:val="000000"/>
          <w:sz w:val="22"/>
          <w:szCs w:val="22"/>
          <w:lang w:val="en-GB"/>
        </w:rPr>
        <w:t>Mińsk</w:t>
      </w:r>
      <w:proofErr w:type="spellEnd"/>
      <w:r>
        <w:rPr>
          <w:rFonts w:eastAsia="Times New Roman"/>
          <w:bCs/>
          <w:color w:val="000000"/>
          <w:sz w:val="22"/>
          <w:szCs w:val="22"/>
          <w:lang w:val="en-GB"/>
        </w:rPr>
        <w:t xml:space="preserve"> Mazowiecki’</w:t>
      </w:r>
      <w:r w:rsidRPr="0055489B">
        <w:rPr>
          <w:rFonts w:eastAsia="Times New Roman"/>
          <w:bCs/>
          <w:color w:val="000000"/>
          <w:sz w:val="22"/>
          <w:szCs w:val="22"/>
          <w:lang w:val="en-GB"/>
        </w:rPr>
        <w:t xml:space="preserve">s multicultural past. Her social activities include educating youth, adults and teachers, animating local life and preserving material </w:t>
      </w:r>
      <w:r w:rsidRPr="0055489B">
        <w:rPr>
          <w:rFonts w:eastAsia="Times New Roman"/>
          <w:bCs/>
          <w:color w:val="000000"/>
          <w:sz w:val="22"/>
          <w:szCs w:val="22"/>
          <w:lang w:val="en-GB"/>
        </w:rPr>
        <w:lastRenderedPageBreak/>
        <w:t xml:space="preserve">Jewish heritage. She </w:t>
      </w:r>
      <w:r w:rsidR="007018E7">
        <w:rPr>
          <w:rFonts w:eastAsia="Times New Roman"/>
          <w:bCs/>
          <w:color w:val="000000"/>
          <w:sz w:val="22"/>
          <w:szCs w:val="22"/>
          <w:lang w:val="en-GB"/>
        </w:rPr>
        <w:t xml:space="preserve">establishes contact with the descendants of </w:t>
      </w:r>
      <w:proofErr w:type="spellStart"/>
      <w:r w:rsidR="007018E7">
        <w:rPr>
          <w:rFonts w:eastAsia="Times New Roman"/>
          <w:bCs/>
          <w:color w:val="000000"/>
          <w:sz w:val="22"/>
          <w:szCs w:val="22"/>
          <w:lang w:val="en-GB"/>
        </w:rPr>
        <w:t>Miń</w:t>
      </w:r>
      <w:r w:rsidRPr="0055489B">
        <w:rPr>
          <w:rFonts w:eastAsia="Times New Roman"/>
          <w:bCs/>
          <w:color w:val="000000"/>
          <w:sz w:val="22"/>
          <w:szCs w:val="22"/>
          <w:lang w:val="en-GB"/>
        </w:rPr>
        <w:t>sk</w:t>
      </w:r>
      <w:proofErr w:type="spellEnd"/>
      <w:r w:rsidRPr="0055489B">
        <w:rPr>
          <w:rFonts w:eastAsia="Times New Roman"/>
          <w:bCs/>
          <w:color w:val="000000"/>
          <w:sz w:val="22"/>
          <w:szCs w:val="22"/>
          <w:lang w:val="en-GB"/>
        </w:rPr>
        <w:t xml:space="preserve"> Jews and </w:t>
      </w:r>
      <w:r w:rsidR="007018E7">
        <w:rPr>
          <w:rFonts w:eastAsia="Times New Roman"/>
          <w:bCs/>
          <w:color w:val="000000"/>
          <w:sz w:val="22"/>
          <w:szCs w:val="22"/>
          <w:lang w:val="en-GB"/>
        </w:rPr>
        <w:t>welcomes</w:t>
      </w:r>
      <w:r w:rsidRPr="0055489B">
        <w:rPr>
          <w:rFonts w:eastAsia="Times New Roman"/>
          <w:bCs/>
          <w:color w:val="000000"/>
          <w:sz w:val="22"/>
          <w:szCs w:val="22"/>
          <w:lang w:val="en-GB"/>
        </w:rPr>
        <w:t xml:space="preserve"> them </w:t>
      </w:r>
      <w:r w:rsidR="007018E7">
        <w:rPr>
          <w:rFonts w:eastAsia="Times New Roman"/>
          <w:bCs/>
          <w:color w:val="000000"/>
          <w:sz w:val="22"/>
          <w:szCs w:val="22"/>
          <w:lang w:val="en-GB"/>
        </w:rPr>
        <w:t>in</w:t>
      </w:r>
      <w:r w:rsidRPr="0055489B">
        <w:rPr>
          <w:rFonts w:eastAsia="Times New Roman"/>
          <w:bCs/>
          <w:color w:val="000000"/>
          <w:sz w:val="22"/>
          <w:szCs w:val="22"/>
          <w:lang w:val="en-GB"/>
        </w:rPr>
        <w:t xml:space="preserve"> the local community. She has </w:t>
      </w:r>
      <w:r w:rsidR="007018E7">
        <w:rPr>
          <w:rFonts w:eastAsia="Times New Roman"/>
          <w:bCs/>
          <w:color w:val="000000"/>
          <w:sz w:val="22"/>
          <w:szCs w:val="22"/>
          <w:lang w:val="en-GB"/>
        </w:rPr>
        <w:t>formed</w:t>
      </w:r>
      <w:r w:rsidRPr="0055489B">
        <w:rPr>
          <w:rFonts w:eastAsia="Times New Roman"/>
          <w:bCs/>
          <w:color w:val="000000"/>
          <w:sz w:val="22"/>
          <w:szCs w:val="22"/>
          <w:lang w:val="en-GB"/>
        </w:rPr>
        <w:t xml:space="preserve"> a group of people </w:t>
      </w:r>
      <w:r w:rsidR="007018E7">
        <w:rPr>
          <w:rFonts w:eastAsia="Times New Roman"/>
          <w:bCs/>
          <w:color w:val="000000"/>
          <w:sz w:val="22"/>
          <w:szCs w:val="22"/>
          <w:lang w:val="en-GB"/>
        </w:rPr>
        <w:t>with whom she works</w:t>
      </w:r>
      <w:r w:rsidRPr="0055489B">
        <w:rPr>
          <w:rFonts w:eastAsia="Times New Roman"/>
          <w:bCs/>
          <w:color w:val="000000"/>
          <w:sz w:val="22"/>
          <w:szCs w:val="22"/>
          <w:lang w:val="en-GB"/>
        </w:rPr>
        <w:t xml:space="preserve"> for the remembrance of local history. Her activities </w:t>
      </w:r>
      <w:r w:rsidR="007018E7">
        <w:rPr>
          <w:rFonts w:eastAsia="Times New Roman"/>
          <w:bCs/>
          <w:color w:val="000000"/>
          <w:sz w:val="22"/>
          <w:szCs w:val="22"/>
          <w:lang w:val="en-GB"/>
        </w:rPr>
        <w:t>include</w:t>
      </w:r>
      <w:r w:rsidRPr="0055489B">
        <w:rPr>
          <w:rFonts w:eastAsia="Times New Roman"/>
          <w:bCs/>
          <w:color w:val="000000"/>
          <w:sz w:val="22"/>
          <w:szCs w:val="22"/>
          <w:lang w:val="en-GB"/>
        </w:rPr>
        <w:t xml:space="preserve"> organising days of remembrance, educational trips, and visits </w:t>
      </w:r>
      <w:r w:rsidR="0030350E">
        <w:rPr>
          <w:rFonts w:eastAsia="Times New Roman"/>
          <w:bCs/>
          <w:color w:val="000000"/>
          <w:sz w:val="22"/>
          <w:szCs w:val="22"/>
          <w:lang w:val="en-GB"/>
        </w:rPr>
        <w:t>of</w:t>
      </w:r>
      <w:r w:rsidRPr="0055489B">
        <w:rPr>
          <w:rFonts w:eastAsia="Times New Roman"/>
          <w:bCs/>
          <w:color w:val="000000"/>
          <w:sz w:val="22"/>
          <w:szCs w:val="22"/>
          <w:lang w:val="en-GB"/>
        </w:rPr>
        <w:t xml:space="preserve"> Israeli youth </w:t>
      </w:r>
      <w:r w:rsidR="0030350E">
        <w:rPr>
          <w:rFonts w:eastAsia="Times New Roman"/>
          <w:bCs/>
          <w:color w:val="000000"/>
          <w:sz w:val="22"/>
          <w:szCs w:val="22"/>
          <w:lang w:val="en-GB"/>
        </w:rPr>
        <w:t>at</w:t>
      </w:r>
      <w:r w:rsidRPr="0055489B">
        <w:rPr>
          <w:rFonts w:eastAsia="Times New Roman"/>
          <w:bCs/>
          <w:color w:val="000000"/>
          <w:sz w:val="22"/>
          <w:szCs w:val="22"/>
          <w:lang w:val="en-GB"/>
        </w:rPr>
        <w:t xml:space="preserve"> the school where she </w:t>
      </w:r>
      <w:r w:rsidR="0030350E">
        <w:rPr>
          <w:rFonts w:eastAsia="Times New Roman"/>
          <w:bCs/>
          <w:color w:val="000000"/>
          <w:sz w:val="22"/>
          <w:szCs w:val="22"/>
          <w:lang w:val="en-GB"/>
        </w:rPr>
        <w:t xml:space="preserve">has </w:t>
      </w:r>
      <w:r w:rsidRPr="0055489B">
        <w:rPr>
          <w:rFonts w:eastAsia="Times New Roman"/>
          <w:bCs/>
          <w:color w:val="000000"/>
          <w:sz w:val="22"/>
          <w:szCs w:val="22"/>
          <w:lang w:val="en-GB"/>
        </w:rPr>
        <w:t>worked until recen</w:t>
      </w:r>
      <w:r w:rsidR="0030350E">
        <w:rPr>
          <w:rFonts w:eastAsia="Times New Roman"/>
          <w:bCs/>
          <w:color w:val="000000"/>
          <w:sz w:val="22"/>
          <w:szCs w:val="22"/>
          <w:lang w:val="en-GB"/>
        </w:rPr>
        <w:t xml:space="preserve">tly. </w:t>
      </w:r>
      <w:r w:rsidR="0025564A">
        <w:rPr>
          <w:rFonts w:eastAsia="Times New Roman"/>
          <w:bCs/>
          <w:color w:val="000000"/>
          <w:sz w:val="22"/>
          <w:szCs w:val="22"/>
          <w:lang w:val="en-GB"/>
        </w:rPr>
        <w:t>Katarzyna</w:t>
      </w:r>
      <w:r w:rsidR="0030350E">
        <w:rPr>
          <w:rFonts w:eastAsia="Times New Roman"/>
          <w:bCs/>
          <w:color w:val="000000"/>
          <w:sz w:val="22"/>
          <w:szCs w:val="22"/>
          <w:lang w:val="en-GB"/>
        </w:rPr>
        <w:t xml:space="preserve"> herself takes part in—and</w:t>
      </w:r>
      <w:r w:rsidRPr="0055489B">
        <w:rPr>
          <w:rFonts w:eastAsia="Times New Roman"/>
          <w:bCs/>
          <w:color w:val="000000"/>
          <w:sz w:val="22"/>
          <w:szCs w:val="22"/>
          <w:lang w:val="en-GB"/>
        </w:rPr>
        <w:t xml:space="preserve"> also inspires others to </w:t>
      </w:r>
      <w:r w:rsidR="0030350E">
        <w:rPr>
          <w:rFonts w:eastAsia="Times New Roman"/>
          <w:bCs/>
          <w:color w:val="000000"/>
          <w:sz w:val="22"/>
          <w:szCs w:val="22"/>
          <w:lang w:val="en-GB"/>
        </w:rPr>
        <w:t>join in—</w:t>
      </w:r>
      <w:r w:rsidRPr="0055489B">
        <w:rPr>
          <w:rFonts w:eastAsia="Times New Roman"/>
          <w:bCs/>
          <w:color w:val="000000"/>
          <w:sz w:val="22"/>
          <w:szCs w:val="22"/>
          <w:lang w:val="en-GB"/>
        </w:rPr>
        <w:t xml:space="preserve">nationwide social </w:t>
      </w:r>
      <w:r w:rsidR="0030350E">
        <w:rPr>
          <w:rFonts w:eastAsia="Times New Roman"/>
          <w:bCs/>
          <w:color w:val="000000"/>
          <w:sz w:val="22"/>
          <w:szCs w:val="22"/>
          <w:lang w:val="en-GB"/>
        </w:rPr>
        <w:t>campaigns</w:t>
      </w:r>
      <w:r w:rsidRPr="0055489B">
        <w:rPr>
          <w:rFonts w:eastAsia="Times New Roman"/>
          <w:bCs/>
          <w:color w:val="000000"/>
          <w:sz w:val="22"/>
          <w:szCs w:val="22"/>
          <w:lang w:val="en-GB"/>
        </w:rPr>
        <w:t xml:space="preserve"> such a</w:t>
      </w:r>
      <w:r w:rsidR="0030350E">
        <w:rPr>
          <w:rFonts w:eastAsia="Times New Roman"/>
          <w:bCs/>
          <w:color w:val="000000"/>
          <w:sz w:val="22"/>
          <w:szCs w:val="22"/>
          <w:lang w:val="en-GB"/>
        </w:rPr>
        <w:t>s POLIN Museum’s Daffodils campaign</w:t>
      </w:r>
      <w:r w:rsidRPr="0055489B">
        <w:rPr>
          <w:rFonts w:eastAsia="Times New Roman"/>
          <w:bCs/>
          <w:color w:val="000000"/>
          <w:sz w:val="22"/>
          <w:szCs w:val="22"/>
          <w:lang w:val="en-GB"/>
        </w:rPr>
        <w:t xml:space="preserve">. </w:t>
      </w:r>
      <w:r w:rsidRPr="0030350E">
        <w:rPr>
          <w:rFonts w:eastAsia="Times New Roman"/>
          <w:bCs/>
          <w:color w:val="000000"/>
          <w:sz w:val="22"/>
          <w:szCs w:val="22"/>
          <w:lang w:val="en-GB"/>
        </w:rPr>
        <w:t xml:space="preserve">She is </w:t>
      </w:r>
      <w:r w:rsidR="0030350E">
        <w:rPr>
          <w:rFonts w:eastAsia="Times New Roman"/>
          <w:bCs/>
          <w:color w:val="000000"/>
          <w:sz w:val="22"/>
          <w:szCs w:val="22"/>
          <w:lang w:val="en-GB"/>
        </w:rPr>
        <w:t>engaged</w:t>
      </w:r>
      <w:r w:rsidRPr="0030350E">
        <w:rPr>
          <w:rFonts w:eastAsia="Times New Roman"/>
          <w:bCs/>
          <w:color w:val="000000"/>
          <w:sz w:val="22"/>
          <w:szCs w:val="22"/>
          <w:lang w:val="en-GB"/>
        </w:rPr>
        <w:t xml:space="preserve"> in the </w:t>
      </w:r>
      <w:r w:rsidR="0030350E">
        <w:rPr>
          <w:rFonts w:eastAsia="Times New Roman"/>
          <w:bCs/>
          <w:color w:val="000000"/>
          <w:sz w:val="22"/>
          <w:szCs w:val="22"/>
          <w:lang w:val="en-GB"/>
        </w:rPr>
        <w:t>development</w:t>
      </w:r>
      <w:r w:rsidRPr="0030350E">
        <w:rPr>
          <w:rFonts w:eastAsia="Times New Roman"/>
          <w:bCs/>
          <w:color w:val="000000"/>
          <w:sz w:val="22"/>
          <w:szCs w:val="22"/>
          <w:lang w:val="en-GB"/>
        </w:rPr>
        <w:t xml:space="preserve"> of international projects.</w:t>
      </w:r>
    </w:p>
    <w:p w14:paraId="7D1D9EA7" w14:textId="77777777" w:rsidR="0055489B" w:rsidRPr="0030350E" w:rsidRDefault="0055489B" w:rsidP="004C384A">
      <w:pPr>
        <w:jc w:val="both"/>
        <w:rPr>
          <w:rFonts w:eastAsia="Times New Roman"/>
          <w:bCs/>
          <w:color w:val="000000"/>
          <w:sz w:val="22"/>
          <w:szCs w:val="22"/>
          <w:lang w:val="en-GB"/>
        </w:rPr>
      </w:pPr>
    </w:p>
    <w:p w14:paraId="0FC962AD" w14:textId="3D451CDF" w:rsidR="004C384A" w:rsidRPr="0030350E" w:rsidRDefault="0030350E" w:rsidP="004C384A">
      <w:pPr>
        <w:jc w:val="both"/>
        <w:rPr>
          <w:sz w:val="22"/>
          <w:szCs w:val="22"/>
          <w:lang w:val="en-GB"/>
        </w:rPr>
      </w:pPr>
      <w:r w:rsidRPr="0030350E">
        <w:rPr>
          <w:sz w:val="22"/>
          <w:szCs w:val="22"/>
          <w:lang w:val="en-GB"/>
        </w:rPr>
        <w:t xml:space="preserve">Katarzyna </w:t>
      </w:r>
      <w:proofErr w:type="spellStart"/>
      <w:r w:rsidRPr="0030350E">
        <w:rPr>
          <w:sz w:val="22"/>
          <w:szCs w:val="22"/>
          <w:lang w:val="en-GB"/>
        </w:rPr>
        <w:t>Łaziuk</w:t>
      </w:r>
      <w:proofErr w:type="spellEnd"/>
      <w:r w:rsidRPr="0030350E">
        <w:rPr>
          <w:sz w:val="22"/>
          <w:szCs w:val="22"/>
          <w:lang w:val="en-GB"/>
        </w:rPr>
        <w:t xml:space="preserve"> </w:t>
      </w:r>
      <w:r>
        <w:rPr>
          <w:sz w:val="22"/>
          <w:szCs w:val="22"/>
          <w:lang w:val="en-GB"/>
        </w:rPr>
        <w:t>also organises</w:t>
      </w:r>
      <w:r w:rsidRPr="0030350E">
        <w:rPr>
          <w:sz w:val="22"/>
          <w:szCs w:val="22"/>
          <w:lang w:val="en-GB"/>
        </w:rPr>
        <w:t xml:space="preserve"> </w:t>
      </w:r>
      <w:r>
        <w:rPr>
          <w:sz w:val="22"/>
          <w:szCs w:val="22"/>
          <w:lang w:val="en-GB"/>
        </w:rPr>
        <w:t>seminars for teachers. She is the</w:t>
      </w:r>
      <w:r w:rsidRPr="0030350E">
        <w:rPr>
          <w:sz w:val="22"/>
          <w:szCs w:val="22"/>
          <w:lang w:val="en-GB"/>
        </w:rPr>
        <w:t xml:space="preserve"> author of an educational programme based on anti-discrimination ideas, lesson plans and educational materials. Since 2015, she has been organisi</w:t>
      </w:r>
      <w:r>
        <w:rPr>
          <w:sz w:val="22"/>
          <w:szCs w:val="22"/>
          <w:lang w:val="en-GB"/>
        </w:rPr>
        <w:t xml:space="preserve">ng Days of Jewish Culture in </w:t>
      </w:r>
      <w:proofErr w:type="spellStart"/>
      <w:r>
        <w:rPr>
          <w:sz w:val="22"/>
          <w:szCs w:val="22"/>
          <w:lang w:val="en-GB"/>
        </w:rPr>
        <w:t>Miń</w:t>
      </w:r>
      <w:r w:rsidRPr="0030350E">
        <w:rPr>
          <w:sz w:val="22"/>
          <w:szCs w:val="22"/>
          <w:lang w:val="en-GB"/>
        </w:rPr>
        <w:t>sk</w:t>
      </w:r>
      <w:proofErr w:type="spellEnd"/>
      <w:r w:rsidRPr="0030350E">
        <w:rPr>
          <w:sz w:val="22"/>
          <w:szCs w:val="22"/>
          <w:lang w:val="en-GB"/>
        </w:rPr>
        <w:t xml:space="preserve"> Mazowiecki and commemorating anniversari</w:t>
      </w:r>
      <w:r>
        <w:rPr>
          <w:sz w:val="22"/>
          <w:szCs w:val="22"/>
          <w:lang w:val="en-GB"/>
        </w:rPr>
        <w:t xml:space="preserve">es of the liquidation of the </w:t>
      </w:r>
      <w:proofErr w:type="spellStart"/>
      <w:r>
        <w:rPr>
          <w:sz w:val="22"/>
          <w:szCs w:val="22"/>
          <w:lang w:val="en-GB"/>
        </w:rPr>
        <w:t>Miń</w:t>
      </w:r>
      <w:r w:rsidRPr="0030350E">
        <w:rPr>
          <w:sz w:val="22"/>
          <w:szCs w:val="22"/>
          <w:lang w:val="en-GB"/>
        </w:rPr>
        <w:t>sk</w:t>
      </w:r>
      <w:proofErr w:type="spellEnd"/>
      <w:r w:rsidRPr="0030350E">
        <w:rPr>
          <w:sz w:val="22"/>
          <w:szCs w:val="22"/>
          <w:lang w:val="en-GB"/>
        </w:rPr>
        <w:t xml:space="preserve"> Ghetto, which include </w:t>
      </w:r>
      <w:r>
        <w:rPr>
          <w:sz w:val="22"/>
          <w:szCs w:val="22"/>
          <w:lang w:val="en-GB"/>
        </w:rPr>
        <w:t>ceremonies held</w:t>
      </w:r>
      <w:r w:rsidRPr="0030350E">
        <w:rPr>
          <w:sz w:val="22"/>
          <w:szCs w:val="22"/>
          <w:lang w:val="en-GB"/>
        </w:rPr>
        <w:t xml:space="preserve"> at the Jewish cemetery, concerts, historical walks, theatre performances and meetings with descendants. </w:t>
      </w:r>
      <w:r>
        <w:rPr>
          <w:sz w:val="22"/>
          <w:szCs w:val="22"/>
          <w:lang w:val="en-GB"/>
        </w:rPr>
        <w:t>For</w:t>
      </w:r>
      <w:r w:rsidRPr="0030350E">
        <w:rPr>
          <w:sz w:val="22"/>
          <w:szCs w:val="22"/>
          <w:lang w:val="en-GB"/>
        </w:rPr>
        <w:t xml:space="preserve"> the 80th anniversary of t</w:t>
      </w:r>
      <w:r>
        <w:rPr>
          <w:sz w:val="22"/>
          <w:szCs w:val="22"/>
          <w:lang w:val="en-GB"/>
        </w:rPr>
        <w:t>he liquidation of the ghetto, she</w:t>
      </w:r>
      <w:r w:rsidRPr="0030350E">
        <w:rPr>
          <w:sz w:val="22"/>
          <w:szCs w:val="22"/>
          <w:lang w:val="en-GB"/>
        </w:rPr>
        <w:t xml:space="preserve"> organised a two-day </w:t>
      </w:r>
      <w:r>
        <w:rPr>
          <w:sz w:val="22"/>
          <w:szCs w:val="22"/>
          <w:lang w:val="en-GB"/>
        </w:rPr>
        <w:t>commemoration</w:t>
      </w:r>
      <w:r w:rsidRPr="0030350E">
        <w:rPr>
          <w:sz w:val="22"/>
          <w:szCs w:val="22"/>
          <w:lang w:val="en-GB"/>
        </w:rPr>
        <w:t xml:space="preserve"> with the par</w:t>
      </w:r>
      <w:r>
        <w:rPr>
          <w:sz w:val="22"/>
          <w:szCs w:val="22"/>
          <w:lang w:val="en-GB"/>
        </w:rPr>
        <w:t xml:space="preserve">ticipation of descendants of </w:t>
      </w:r>
      <w:proofErr w:type="spellStart"/>
      <w:r>
        <w:rPr>
          <w:sz w:val="22"/>
          <w:szCs w:val="22"/>
          <w:lang w:val="en-GB"/>
        </w:rPr>
        <w:t>Miń</w:t>
      </w:r>
      <w:r w:rsidRPr="0030350E">
        <w:rPr>
          <w:sz w:val="22"/>
          <w:szCs w:val="22"/>
          <w:lang w:val="en-GB"/>
        </w:rPr>
        <w:t>sk</w:t>
      </w:r>
      <w:proofErr w:type="spellEnd"/>
      <w:r w:rsidRPr="0030350E">
        <w:rPr>
          <w:sz w:val="22"/>
          <w:szCs w:val="22"/>
          <w:lang w:val="en-GB"/>
        </w:rPr>
        <w:t xml:space="preserve"> Jews from several European countries. She always </w:t>
      </w:r>
      <w:r>
        <w:rPr>
          <w:sz w:val="22"/>
          <w:szCs w:val="22"/>
          <w:lang w:val="en-GB"/>
        </w:rPr>
        <w:t>stresses</w:t>
      </w:r>
      <w:r w:rsidRPr="0030350E">
        <w:rPr>
          <w:sz w:val="22"/>
          <w:szCs w:val="22"/>
          <w:lang w:val="en-GB"/>
        </w:rPr>
        <w:t xml:space="preserve"> that all activities </w:t>
      </w:r>
      <w:r>
        <w:rPr>
          <w:sz w:val="22"/>
          <w:szCs w:val="22"/>
          <w:lang w:val="en-GB"/>
        </w:rPr>
        <w:t xml:space="preserve">undertaken with the aim of </w:t>
      </w:r>
      <w:r w:rsidR="00A84DE0">
        <w:rPr>
          <w:sz w:val="22"/>
          <w:szCs w:val="22"/>
          <w:lang w:val="en-GB"/>
        </w:rPr>
        <w:t>remembering</w:t>
      </w:r>
      <w:r w:rsidRPr="0030350E">
        <w:rPr>
          <w:sz w:val="22"/>
          <w:szCs w:val="22"/>
          <w:lang w:val="en-GB"/>
        </w:rPr>
        <w:t xml:space="preserve"> </w:t>
      </w:r>
      <w:proofErr w:type="spellStart"/>
      <w:r w:rsidR="00A84DE0">
        <w:rPr>
          <w:sz w:val="22"/>
          <w:szCs w:val="22"/>
          <w:lang w:val="en-GB"/>
        </w:rPr>
        <w:t>Mińsk</w:t>
      </w:r>
      <w:proofErr w:type="spellEnd"/>
      <w:r w:rsidRPr="0030350E">
        <w:rPr>
          <w:sz w:val="22"/>
          <w:szCs w:val="22"/>
          <w:lang w:val="en-GB"/>
        </w:rPr>
        <w:t xml:space="preserve"> Jews are </w:t>
      </w:r>
      <w:r w:rsidR="001C7313">
        <w:rPr>
          <w:sz w:val="22"/>
          <w:szCs w:val="22"/>
          <w:lang w:val="en-GB"/>
        </w:rPr>
        <w:t>realised</w:t>
      </w:r>
      <w:r w:rsidRPr="0030350E">
        <w:rPr>
          <w:sz w:val="22"/>
          <w:szCs w:val="22"/>
          <w:lang w:val="en-GB"/>
        </w:rPr>
        <w:t xml:space="preserve"> thanks to the coo</w:t>
      </w:r>
      <w:r w:rsidR="0078495A">
        <w:rPr>
          <w:sz w:val="22"/>
          <w:szCs w:val="22"/>
          <w:lang w:val="en-GB"/>
        </w:rPr>
        <w:t>peration and involvement of numerous local social activists</w:t>
      </w:r>
      <w:r w:rsidRPr="0030350E">
        <w:rPr>
          <w:sz w:val="22"/>
          <w:szCs w:val="22"/>
          <w:lang w:val="en-GB"/>
        </w:rPr>
        <w:t>.</w:t>
      </w:r>
    </w:p>
    <w:p w14:paraId="1F716384" w14:textId="77777777" w:rsidR="0078495A" w:rsidRPr="00906DF4" w:rsidRDefault="0078495A" w:rsidP="004C384A">
      <w:pPr>
        <w:jc w:val="both"/>
        <w:rPr>
          <w:sz w:val="22"/>
          <w:szCs w:val="22"/>
          <w:lang w:val="en-US"/>
        </w:rPr>
      </w:pPr>
    </w:p>
    <w:p w14:paraId="632E6BE6" w14:textId="26A6EDA1" w:rsidR="004C384A" w:rsidRPr="004F7269" w:rsidRDefault="004C384A" w:rsidP="00EC0307">
      <w:pPr>
        <w:spacing w:after="120"/>
        <w:rPr>
          <w:rFonts w:eastAsia="Times New Roman"/>
          <w:b/>
          <w:bCs/>
          <w:color w:val="000000" w:themeColor="text1"/>
          <w:sz w:val="22"/>
          <w:szCs w:val="22"/>
          <w:lang w:val="en-GB"/>
        </w:rPr>
      </w:pPr>
      <w:proofErr w:type="spellStart"/>
      <w:r w:rsidRPr="004F7269">
        <w:rPr>
          <w:rFonts w:eastAsia="Times New Roman"/>
          <w:b/>
          <w:bCs/>
          <w:color w:val="000000" w:themeColor="text1"/>
          <w:sz w:val="22"/>
          <w:szCs w:val="22"/>
          <w:lang w:val="en-GB"/>
        </w:rPr>
        <w:t>Sądecki</w:t>
      </w:r>
      <w:proofErr w:type="spellEnd"/>
      <w:r w:rsidRPr="004F7269">
        <w:rPr>
          <w:rFonts w:eastAsia="Times New Roman"/>
          <w:b/>
          <w:bCs/>
          <w:color w:val="000000" w:themeColor="text1"/>
          <w:sz w:val="22"/>
          <w:szCs w:val="22"/>
          <w:lang w:val="en-GB"/>
        </w:rPr>
        <w:t xml:space="preserve"> </w:t>
      </w:r>
      <w:r w:rsidR="004F7269" w:rsidRPr="004F7269">
        <w:rPr>
          <w:rFonts w:eastAsia="Times New Roman"/>
          <w:b/>
          <w:bCs/>
          <w:color w:val="000000" w:themeColor="text1"/>
          <w:sz w:val="22"/>
          <w:szCs w:val="22"/>
          <w:lang w:val="en-GB"/>
        </w:rPr>
        <w:t>[</w:t>
      </w:r>
      <w:proofErr w:type="spellStart"/>
      <w:r w:rsidR="004F7269" w:rsidRPr="004F7269">
        <w:rPr>
          <w:rFonts w:eastAsia="Times New Roman"/>
          <w:b/>
          <w:bCs/>
          <w:color w:val="000000" w:themeColor="text1"/>
          <w:sz w:val="22"/>
          <w:szCs w:val="22"/>
          <w:lang w:val="en-GB"/>
        </w:rPr>
        <w:t>Tsants</w:t>
      </w:r>
      <w:proofErr w:type="spellEnd"/>
      <w:r w:rsidR="004F7269" w:rsidRPr="004F7269">
        <w:rPr>
          <w:rFonts w:eastAsia="Times New Roman"/>
          <w:b/>
          <w:bCs/>
          <w:color w:val="000000" w:themeColor="text1"/>
          <w:sz w:val="22"/>
          <w:szCs w:val="22"/>
          <w:lang w:val="en-GB"/>
        </w:rPr>
        <w:t>]</w:t>
      </w:r>
      <w:r w:rsidR="0083627F">
        <w:rPr>
          <w:rFonts w:eastAsia="Times New Roman"/>
          <w:b/>
          <w:bCs/>
          <w:color w:val="000000" w:themeColor="text1"/>
          <w:sz w:val="22"/>
          <w:szCs w:val="22"/>
          <w:lang w:val="en-GB"/>
        </w:rPr>
        <w:t xml:space="preserve"> </w:t>
      </w:r>
      <w:r w:rsidR="0083627F" w:rsidRPr="004F7269">
        <w:rPr>
          <w:rFonts w:eastAsia="Times New Roman"/>
          <w:b/>
          <w:bCs/>
          <w:color w:val="000000" w:themeColor="text1"/>
          <w:sz w:val="22"/>
          <w:szCs w:val="22"/>
          <w:lang w:val="en-GB"/>
        </w:rPr>
        <w:t>Shtetl</w:t>
      </w:r>
    </w:p>
    <w:p w14:paraId="0E593628" w14:textId="6D5C306F" w:rsidR="004C384A" w:rsidRDefault="004F7269" w:rsidP="004C384A">
      <w:pPr>
        <w:rPr>
          <w:rFonts w:eastAsia="Times New Roman"/>
          <w:bCs/>
          <w:color w:val="000000" w:themeColor="text1"/>
          <w:sz w:val="22"/>
          <w:szCs w:val="22"/>
          <w:lang w:val="en-GB"/>
        </w:rPr>
      </w:pPr>
      <w:r w:rsidRPr="004F7269">
        <w:rPr>
          <w:rFonts w:eastAsia="Times New Roman"/>
          <w:bCs/>
          <w:color w:val="000000" w:themeColor="text1"/>
          <w:sz w:val="22"/>
          <w:szCs w:val="22"/>
          <w:lang w:val="en-GB"/>
        </w:rPr>
        <w:t xml:space="preserve">For 11 years now, </w:t>
      </w:r>
      <w:proofErr w:type="spellStart"/>
      <w:r w:rsidR="00236D78">
        <w:rPr>
          <w:rFonts w:eastAsia="Times New Roman"/>
          <w:bCs/>
          <w:color w:val="000000" w:themeColor="text1"/>
          <w:sz w:val="22"/>
          <w:szCs w:val="22"/>
          <w:lang w:val="en-GB"/>
        </w:rPr>
        <w:t>Sądecki</w:t>
      </w:r>
      <w:proofErr w:type="spellEnd"/>
      <w:r w:rsidR="00236D78" w:rsidRPr="0083627F">
        <w:rPr>
          <w:rFonts w:eastAsia="Times New Roman"/>
          <w:bCs/>
          <w:color w:val="000000" w:themeColor="text1"/>
          <w:sz w:val="22"/>
          <w:szCs w:val="22"/>
          <w:lang w:val="en-GB"/>
        </w:rPr>
        <w:t xml:space="preserve"> </w:t>
      </w:r>
      <w:r w:rsidR="0083627F">
        <w:rPr>
          <w:rFonts w:eastAsia="Times New Roman"/>
          <w:bCs/>
          <w:color w:val="000000" w:themeColor="text1"/>
          <w:sz w:val="22"/>
          <w:szCs w:val="22"/>
          <w:lang w:val="en-GB"/>
        </w:rPr>
        <w:t>Shtetl</w:t>
      </w:r>
      <w:r w:rsidRPr="004F7269">
        <w:rPr>
          <w:rFonts w:eastAsia="Times New Roman"/>
          <w:bCs/>
          <w:color w:val="000000" w:themeColor="text1"/>
          <w:sz w:val="22"/>
          <w:szCs w:val="22"/>
          <w:lang w:val="en-GB"/>
        </w:rPr>
        <w:t xml:space="preserve"> has been promoting the idea of Polish-Jewish dialogue and remembrance of </w:t>
      </w:r>
      <w:r>
        <w:rPr>
          <w:rFonts w:eastAsia="Times New Roman"/>
          <w:bCs/>
          <w:color w:val="000000" w:themeColor="text1"/>
          <w:sz w:val="22"/>
          <w:szCs w:val="22"/>
          <w:lang w:val="en-GB"/>
        </w:rPr>
        <w:t xml:space="preserve">the </w:t>
      </w:r>
      <w:r w:rsidRPr="004F7269">
        <w:rPr>
          <w:rFonts w:eastAsia="Times New Roman"/>
          <w:bCs/>
          <w:color w:val="000000" w:themeColor="text1"/>
          <w:sz w:val="22"/>
          <w:szCs w:val="22"/>
          <w:lang w:val="en-GB"/>
        </w:rPr>
        <w:t xml:space="preserve">Holocaust victims among the inhabitants of </w:t>
      </w:r>
      <w:r w:rsidR="00D5115E">
        <w:rPr>
          <w:rFonts w:eastAsia="Times New Roman"/>
          <w:bCs/>
          <w:color w:val="000000" w:themeColor="text1"/>
          <w:sz w:val="22"/>
          <w:szCs w:val="22"/>
          <w:lang w:val="en-GB"/>
        </w:rPr>
        <w:t xml:space="preserve">Nowy </w:t>
      </w:r>
      <w:proofErr w:type="spellStart"/>
      <w:r w:rsidR="00D5115E">
        <w:rPr>
          <w:rFonts w:eastAsia="Times New Roman"/>
          <w:bCs/>
          <w:color w:val="000000" w:themeColor="text1"/>
          <w:sz w:val="22"/>
          <w:szCs w:val="22"/>
          <w:lang w:val="en-GB"/>
        </w:rPr>
        <w:t>Sącz</w:t>
      </w:r>
      <w:proofErr w:type="spellEnd"/>
      <w:r w:rsidR="00D5115E">
        <w:rPr>
          <w:rFonts w:eastAsia="Times New Roman"/>
          <w:bCs/>
          <w:color w:val="000000" w:themeColor="text1"/>
          <w:sz w:val="22"/>
          <w:szCs w:val="22"/>
          <w:lang w:val="en-GB"/>
        </w:rPr>
        <w:t xml:space="preserve"> and the </w:t>
      </w:r>
      <w:proofErr w:type="spellStart"/>
      <w:r w:rsidR="00D5115E">
        <w:rPr>
          <w:rFonts w:eastAsia="Times New Roman"/>
          <w:bCs/>
          <w:color w:val="000000" w:themeColor="text1"/>
          <w:sz w:val="22"/>
          <w:szCs w:val="22"/>
          <w:lang w:val="en-GB"/>
        </w:rPr>
        <w:t>Sądecki</w:t>
      </w:r>
      <w:proofErr w:type="spellEnd"/>
      <w:r w:rsidRPr="004F7269">
        <w:rPr>
          <w:rFonts w:eastAsia="Times New Roman"/>
          <w:bCs/>
          <w:color w:val="000000" w:themeColor="text1"/>
          <w:sz w:val="22"/>
          <w:szCs w:val="22"/>
          <w:lang w:val="en-GB"/>
        </w:rPr>
        <w:t xml:space="preserve"> </w:t>
      </w:r>
      <w:r w:rsidR="0083627F">
        <w:rPr>
          <w:rFonts w:eastAsia="Times New Roman"/>
          <w:bCs/>
          <w:color w:val="000000" w:themeColor="text1"/>
          <w:sz w:val="22"/>
          <w:szCs w:val="22"/>
          <w:lang w:val="en-GB"/>
        </w:rPr>
        <w:t>county</w:t>
      </w:r>
      <w:r w:rsidRPr="004F7269">
        <w:rPr>
          <w:rFonts w:eastAsia="Times New Roman"/>
          <w:bCs/>
          <w:color w:val="000000" w:themeColor="text1"/>
          <w:sz w:val="22"/>
          <w:szCs w:val="22"/>
          <w:lang w:val="en-GB"/>
        </w:rPr>
        <w:t>. It is the only organisation of its kind in the region working on a large scale to</w:t>
      </w:r>
      <w:r w:rsidR="00F37BB3">
        <w:rPr>
          <w:rFonts w:eastAsia="Times New Roman"/>
          <w:bCs/>
          <w:color w:val="000000" w:themeColor="text1"/>
          <w:sz w:val="22"/>
          <w:szCs w:val="22"/>
          <w:lang w:val="en-GB"/>
        </w:rPr>
        <w:t>wards</w:t>
      </w:r>
      <w:r w:rsidRPr="004F7269">
        <w:rPr>
          <w:rFonts w:eastAsia="Times New Roman"/>
          <w:bCs/>
          <w:color w:val="000000" w:themeColor="text1"/>
          <w:sz w:val="22"/>
          <w:szCs w:val="22"/>
          <w:lang w:val="en-GB"/>
        </w:rPr>
        <w:t xml:space="preserve"> build</w:t>
      </w:r>
      <w:r w:rsidR="00EF442F">
        <w:rPr>
          <w:rFonts w:eastAsia="Times New Roman"/>
          <w:bCs/>
          <w:color w:val="000000" w:themeColor="text1"/>
          <w:sz w:val="22"/>
          <w:szCs w:val="22"/>
          <w:lang w:val="en-GB"/>
        </w:rPr>
        <w:t>ing</w:t>
      </w:r>
      <w:r w:rsidRPr="004F7269">
        <w:rPr>
          <w:rFonts w:eastAsia="Times New Roman"/>
          <w:bCs/>
          <w:color w:val="000000" w:themeColor="text1"/>
          <w:sz w:val="22"/>
          <w:szCs w:val="22"/>
          <w:lang w:val="en-GB"/>
        </w:rPr>
        <w:t xml:space="preserve"> Poli</w:t>
      </w:r>
      <w:r w:rsidR="0083627F">
        <w:rPr>
          <w:rFonts w:eastAsia="Times New Roman"/>
          <w:bCs/>
          <w:color w:val="000000" w:themeColor="text1"/>
          <w:sz w:val="22"/>
          <w:szCs w:val="22"/>
          <w:lang w:val="en-GB"/>
        </w:rPr>
        <w:t>sh-Jewish relations, commemorating</w:t>
      </w:r>
      <w:r w:rsidRPr="004F7269">
        <w:rPr>
          <w:rFonts w:eastAsia="Times New Roman"/>
          <w:bCs/>
          <w:color w:val="000000" w:themeColor="text1"/>
          <w:sz w:val="22"/>
          <w:szCs w:val="22"/>
          <w:lang w:val="en-GB"/>
        </w:rPr>
        <w:t xml:space="preserve"> places connected with the Jewish population and anniversaries, </w:t>
      </w:r>
      <w:r w:rsidR="00BC4A08">
        <w:rPr>
          <w:rFonts w:eastAsia="Times New Roman"/>
          <w:bCs/>
          <w:color w:val="000000" w:themeColor="text1"/>
          <w:sz w:val="22"/>
          <w:szCs w:val="22"/>
          <w:lang w:val="en-GB"/>
        </w:rPr>
        <w:t>as well as</w:t>
      </w:r>
      <w:r w:rsidRPr="004F7269">
        <w:rPr>
          <w:rFonts w:eastAsia="Times New Roman"/>
          <w:bCs/>
          <w:color w:val="000000" w:themeColor="text1"/>
          <w:sz w:val="22"/>
          <w:szCs w:val="22"/>
          <w:lang w:val="en-GB"/>
        </w:rPr>
        <w:t xml:space="preserve"> </w:t>
      </w:r>
      <w:r w:rsidR="00BC4A08">
        <w:rPr>
          <w:rFonts w:eastAsia="Times New Roman"/>
          <w:bCs/>
          <w:color w:val="000000" w:themeColor="text1"/>
          <w:sz w:val="22"/>
          <w:szCs w:val="22"/>
          <w:lang w:val="en-GB"/>
        </w:rPr>
        <w:t>disseminating</w:t>
      </w:r>
      <w:r w:rsidRPr="004F7269">
        <w:rPr>
          <w:rFonts w:eastAsia="Times New Roman"/>
          <w:bCs/>
          <w:color w:val="000000" w:themeColor="text1"/>
          <w:sz w:val="22"/>
          <w:szCs w:val="22"/>
          <w:lang w:val="en-GB"/>
        </w:rPr>
        <w:t xml:space="preserve"> knowledge about the history of the Jews of Nowy </w:t>
      </w:r>
      <w:proofErr w:type="spellStart"/>
      <w:r w:rsidRPr="004F7269">
        <w:rPr>
          <w:rFonts w:eastAsia="Times New Roman"/>
          <w:bCs/>
          <w:color w:val="000000" w:themeColor="text1"/>
          <w:sz w:val="22"/>
          <w:szCs w:val="22"/>
          <w:lang w:val="en-GB"/>
        </w:rPr>
        <w:t>Sącz</w:t>
      </w:r>
      <w:proofErr w:type="spellEnd"/>
      <w:r w:rsidRPr="004F7269">
        <w:rPr>
          <w:rFonts w:eastAsia="Times New Roman"/>
          <w:bCs/>
          <w:color w:val="000000" w:themeColor="text1"/>
          <w:sz w:val="22"/>
          <w:szCs w:val="22"/>
          <w:lang w:val="en-GB"/>
        </w:rPr>
        <w:t xml:space="preserve">. In its activities, </w:t>
      </w:r>
      <w:r w:rsidR="0083627F">
        <w:rPr>
          <w:rFonts w:eastAsia="Times New Roman"/>
          <w:bCs/>
          <w:color w:val="000000" w:themeColor="text1"/>
          <w:sz w:val="22"/>
          <w:szCs w:val="22"/>
          <w:lang w:val="en-GB"/>
        </w:rPr>
        <w:t>the org</w:t>
      </w:r>
      <w:r w:rsidR="008D33D9">
        <w:rPr>
          <w:rFonts w:eastAsia="Times New Roman"/>
          <w:bCs/>
          <w:color w:val="000000" w:themeColor="text1"/>
          <w:sz w:val="22"/>
          <w:szCs w:val="22"/>
          <w:lang w:val="en-GB"/>
        </w:rPr>
        <w:t>a</w:t>
      </w:r>
      <w:r w:rsidR="0083627F">
        <w:rPr>
          <w:rFonts w:eastAsia="Times New Roman"/>
          <w:bCs/>
          <w:color w:val="000000" w:themeColor="text1"/>
          <w:sz w:val="22"/>
          <w:szCs w:val="22"/>
          <w:lang w:val="en-GB"/>
        </w:rPr>
        <w:t>nisation</w:t>
      </w:r>
      <w:r w:rsidRPr="004F7269">
        <w:rPr>
          <w:rFonts w:eastAsia="Times New Roman"/>
          <w:bCs/>
          <w:color w:val="000000" w:themeColor="text1"/>
          <w:sz w:val="22"/>
          <w:szCs w:val="22"/>
          <w:lang w:val="en-GB"/>
        </w:rPr>
        <w:t xml:space="preserve"> cooperates with Jewish communities </w:t>
      </w:r>
      <w:r w:rsidR="0083627F">
        <w:rPr>
          <w:rFonts w:eastAsia="Times New Roman"/>
          <w:bCs/>
          <w:color w:val="000000" w:themeColor="text1"/>
          <w:sz w:val="22"/>
          <w:szCs w:val="22"/>
          <w:lang w:val="en-GB"/>
        </w:rPr>
        <w:t>in Poland</w:t>
      </w:r>
      <w:r w:rsidRPr="004F7269">
        <w:rPr>
          <w:rFonts w:eastAsia="Times New Roman"/>
          <w:bCs/>
          <w:color w:val="000000" w:themeColor="text1"/>
          <w:sz w:val="22"/>
          <w:szCs w:val="22"/>
          <w:lang w:val="en-GB"/>
        </w:rPr>
        <w:t xml:space="preserve"> and abroad, </w:t>
      </w:r>
      <w:r w:rsidR="0083627F">
        <w:rPr>
          <w:rFonts w:eastAsia="Times New Roman"/>
          <w:bCs/>
          <w:color w:val="000000" w:themeColor="text1"/>
          <w:sz w:val="22"/>
          <w:szCs w:val="22"/>
          <w:lang w:val="en-GB"/>
        </w:rPr>
        <w:t>with NGOs</w:t>
      </w:r>
      <w:r w:rsidRPr="004F7269">
        <w:rPr>
          <w:rFonts w:eastAsia="Times New Roman"/>
          <w:bCs/>
          <w:color w:val="000000" w:themeColor="text1"/>
          <w:sz w:val="22"/>
          <w:szCs w:val="22"/>
          <w:lang w:val="en-GB"/>
        </w:rPr>
        <w:t xml:space="preserve">, local cultural centres, parishes and local authorities. </w:t>
      </w:r>
      <w:r w:rsidRPr="0083627F">
        <w:rPr>
          <w:rFonts w:eastAsia="Times New Roman"/>
          <w:bCs/>
          <w:color w:val="000000" w:themeColor="text1"/>
          <w:sz w:val="22"/>
          <w:szCs w:val="22"/>
          <w:lang w:val="en-GB"/>
        </w:rPr>
        <w:t>It also carries out educational and commemorative activities.</w:t>
      </w:r>
    </w:p>
    <w:p w14:paraId="03750B7E" w14:textId="77777777" w:rsidR="0083627F" w:rsidRDefault="0083627F" w:rsidP="004C384A">
      <w:pPr>
        <w:rPr>
          <w:rFonts w:eastAsia="Times New Roman"/>
          <w:bCs/>
          <w:color w:val="000000" w:themeColor="text1"/>
          <w:sz w:val="22"/>
          <w:szCs w:val="22"/>
          <w:lang w:val="en-GB"/>
        </w:rPr>
      </w:pPr>
    </w:p>
    <w:p w14:paraId="7BB4D97F" w14:textId="138F8729" w:rsidR="004C384A" w:rsidRPr="008D33D9" w:rsidRDefault="0083627F" w:rsidP="008D33D9">
      <w:pPr>
        <w:rPr>
          <w:rFonts w:eastAsia="Times New Roman"/>
          <w:bCs/>
          <w:color w:val="000000" w:themeColor="text1"/>
          <w:sz w:val="22"/>
          <w:szCs w:val="22"/>
          <w:lang w:val="en-GB"/>
        </w:rPr>
      </w:pPr>
      <w:r w:rsidRPr="0083627F">
        <w:rPr>
          <w:rFonts w:eastAsia="Times New Roman"/>
          <w:bCs/>
          <w:color w:val="000000" w:themeColor="text1"/>
          <w:sz w:val="22"/>
          <w:szCs w:val="22"/>
          <w:lang w:val="en-GB"/>
        </w:rPr>
        <w:t xml:space="preserve">The </w:t>
      </w:r>
      <w:proofErr w:type="spellStart"/>
      <w:r w:rsidR="00236D78">
        <w:rPr>
          <w:rFonts w:eastAsia="Times New Roman"/>
          <w:bCs/>
          <w:color w:val="000000" w:themeColor="text1"/>
          <w:sz w:val="22"/>
          <w:szCs w:val="22"/>
          <w:lang w:val="en-GB"/>
        </w:rPr>
        <w:t>Sądecki</w:t>
      </w:r>
      <w:proofErr w:type="spellEnd"/>
      <w:r w:rsidR="00236D78" w:rsidRPr="0083627F">
        <w:rPr>
          <w:rFonts w:eastAsia="Times New Roman"/>
          <w:bCs/>
          <w:color w:val="000000" w:themeColor="text1"/>
          <w:sz w:val="22"/>
          <w:szCs w:val="22"/>
          <w:lang w:val="en-GB"/>
        </w:rPr>
        <w:t xml:space="preserve"> </w:t>
      </w:r>
      <w:r w:rsidRPr="0083627F">
        <w:rPr>
          <w:rFonts w:eastAsia="Times New Roman"/>
          <w:bCs/>
          <w:color w:val="000000" w:themeColor="text1"/>
          <w:sz w:val="22"/>
          <w:szCs w:val="22"/>
          <w:lang w:val="en-GB"/>
        </w:rPr>
        <w:t xml:space="preserve">Shtetl activists are </w:t>
      </w:r>
      <w:r w:rsidR="008D33D9">
        <w:rPr>
          <w:rFonts w:eastAsia="Times New Roman"/>
          <w:bCs/>
          <w:color w:val="000000" w:themeColor="text1"/>
          <w:sz w:val="22"/>
          <w:szCs w:val="22"/>
          <w:lang w:val="en-GB"/>
        </w:rPr>
        <w:t>engaged in</w:t>
      </w:r>
      <w:r w:rsidRPr="0083627F">
        <w:rPr>
          <w:rFonts w:eastAsia="Times New Roman"/>
          <w:bCs/>
          <w:color w:val="000000" w:themeColor="text1"/>
          <w:sz w:val="22"/>
          <w:szCs w:val="22"/>
          <w:lang w:val="en-GB"/>
        </w:rPr>
        <w:t xml:space="preserve"> collecting accounts of </w:t>
      </w:r>
      <w:r w:rsidR="008D33D9">
        <w:rPr>
          <w:rFonts w:eastAsia="Times New Roman"/>
          <w:bCs/>
          <w:color w:val="000000" w:themeColor="text1"/>
          <w:sz w:val="22"/>
          <w:szCs w:val="22"/>
          <w:lang w:val="en-GB"/>
        </w:rPr>
        <w:t xml:space="preserve">the </w:t>
      </w:r>
      <w:r w:rsidRPr="0083627F">
        <w:rPr>
          <w:rFonts w:eastAsia="Times New Roman"/>
          <w:bCs/>
          <w:color w:val="000000" w:themeColor="text1"/>
          <w:sz w:val="22"/>
          <w:szCs w:val="22"/>
          <w:lang w:val="en-GB"/>
        </w:rPr>
        <w:t xml:space="preserve">Holocaust survivors and maintaining contact with their descendants scattered around the world. Members of the Shtetl help families find information about their relatives in the surviving archives, creating their own social archive </w:t>
      </w:r>
      <w:r w:rsidR="008D33D9">
        <w:rPr>
          <w:rFonts w:eastAsia="Times New Roman"/>
          <w:bCs/>
          <w:color w:val="000000" w:themeColor="text1"/>
          <w:sz w:val="22"/>
          <w:szCs w:val="22"/>
          <w:lang w:val="en-GB"/>
        </w:rPr>
        <w:t xml:space="preserve">comprising </w:t>
      </w:r>
      <w:r w:rsidRPr="0083627F">
        <w:rPr>
          <w:rFonts w:eastAsia="Times New Roman"/>
          <w:bCs/>
          <w:color w:val="000000" w:themeColor="text1"/>
          <w:sz w:val="22"/>
          <w:szCs w:val="22"/>
          <w:lang w:val="en-GB"/>
        </w:rPr>
        <w:t xml:space="preserve">testimonies and </w:t>
      </w:r>
      <w:r w:rsidR="008D33D9">
        <w:rPr>
          <w:rFonts w:eastAsia="Times New Roman"/>
          <w:bCs/>
          <w:color w:val="000000" w:themeColor="text1"/>
          <w:sz w:val="22"/>
          <w:szCs w:val="22"/>
          <w:lang w:val="en-GB"/>
        </w:rPr>
        <w:t>keepsakes</w:t>
      </w:r>
      <w:r w:rsidRPr="0083627F">
        <w:rPr>
          <w:rFonts w:eastAsia="Times New Roman"/>
          <w:bCs/>
          <w:color w:val="000000" w:themeColor="text1"/>
          <w:sz w:val="22"/>
          <w:szCs w:val="22"/>
          <w:lang w:val="en-GB"/>
        </w:rPr>
        <w:t xml:space="preserve"> of </w:t>
      </w:r>
      <w:r w:rsidR="008D33D9">
        <w:rPr>
          <w:rFonts w:eastAsia="Times New Roman"/>
          <w:bCs/>
          <w:color w:val="000000" w:themeColor="text1"/>
          <w:sz w:val="22"/>
          <w:szCs w:val="22"/>
          <w:lang w:val="en-GB"/>
        </w:rPr>
        <w:t xml:space="preserve">both the </w:t>
      </w:r>
      <w:r w:rsidRPr="0083627F">
        <w:rPr>
          <w:rFonts w:eastAsia="Times New Roman"/>
          <w:bCs/>
          <w:color w:val="000000" w:themeColor="text1"/>
          <w:sz w:val="22"/>
          <w:szCs w:val="22"/>
          <w:lang w:val="en-GB"/>
        </w:rPr>
        <w:t xml:space="preserve">survivors and </w:t>
      </w:r>
      <w:r w:rsidR="008D33D9">
        <w:rPr>
          <w:rFonts w:eastAsia="Times New Roman"/>
          <w:bCs/>
          <w:color w:val="000000" w:themeColor="text1"/>
          <w:sz w:val="22"/>
          <w:szCs w:val="22"/>
          <w:lang w:val="en-GB"/>
        </w:rPr>
        <w:t xml:space="preserve">the </w:t>
      </w:r>
      <w:r w:rsidRPr="0083627F">
        <w:rPr>
          <w:rFonts w:eastAsia="Times New Roman"/>
          <w:bCs/>
          <w:color w:val="000000" w:themeColor="text1"/>
          <w:sz w:val="22"/>
          <w:szCs w:val="22"/>
          <w:lang w:val="en-GB"/>
        </w:rPr>
        <w:t>victims. For several years</w:t>
      </w:r>
      <w:r w:rsidR="008D33D9">
        <w:rPr>
          <w:rFonts w:eastAsia="Times New Roman"/>
          <w:bCs/>
          <w:color w:val="000000" w:themeColor="text1"/>
          <w:sz w:val="22"/>
          <w:szCs w:val="22"/>
          <w:lang w:val="en-GB"/>
        </w:rPr>
        <w:t xml:space="preserve"> now,</w:t>
      </w:r>
      <w:r w:rsidRPr="0083627F">
        <w:rPr>
          <w:rFonts w:eastAsia="Times New Roman"/>
          <w:bCs/>
          <w:color w:val="000000" w:themeColor="text1"/>
          <w:sz w:val="22"/>
          <w:szCs w:val="22"/>
          <w:lang w:val="en-GB"/>
        </w:rPr>
        <w:t xml:space="preserve"> they have been recording the memories of elderly </w:t>
      </w:r>
      <w:r w:rsidR="008D33D9">
        <w:rPr>
          <w:rFonts w:eastAsia="Times New Roman"/>
          <w:bCs/>
          <w:color w:val="000000" w:themeColor="text1"/>
          <w:sz w:val="22"/>
          <w:szCs w:val="22"/>
          <w:lang w:val="en-GB"/>
        </w:rPr>
        <w:t xml:space="preserve">residents of Nowy </w:t>
      </w:r>
      <w:proofErr w:type="spellStart"/>
      <w:r w:rsidR="008D33D9">
        <w:rPr>
          <w:rFonts w:eastAsia="Times New Roman"/>
          <w:bCs/>
          <w:color w:val="000000" w:themeColor="text1"/>
          <w:sz w:val="22"/>
          <w:szCs w:val="22"/>
          <w:lang w:val="en-GB"/>
        </w:rPr>
        <w:t>Sącz</w:t>
      </w:r>
      <w:proofErr w:type="spellEnd"/>
      <w:r w:rsidRPr="0083627F">
        <w:rPr>
          <w:rFonts w:eastAsia="Times New Roman"/>
          <w:bCs/>
          <w:color w:val="000000" w:themeColor="text1"/>
          <w:sz w:val="22"/>
          <w:szCs w:val="22"/>
          <w:lang w:val="en-GB"/>
        </w:rPr>
        <w:t xml:space="preserve">, especially </w:t>
      </w:r>
      <w:r w:rsidR="008D33D9">
        <w:rPr>
          <w:rFonts w:eastAsia="Times New Roman"/>
          <w:bCs/>
          <w:color w:val="000000" w:themeColor="text1"/>
          <w:sz w:val="22"/>
          <w:szCs w:val="22"/>
          <w:lang w:val="en-GB"/>
        </w:rPr>
        <w:t xml:space="preserve">memories related to the </w:t>
      </w:r>
      <w:r w:rsidRPr="0083627F">
        <w:rPr>
          <w:rFonts w:eastAsia="Times New Roman"/>
          <w:bCs/>
          <w:color w:val="000000" w:themeColor="text1"/>
          <w:sz w:val="22"/>
          <w:szCs w:val="22"/>
          <w:lang w:val="en-GB"/>
        </w:rPr>
        <w:t>wartime</w:t>
      </w:r>
      <w:r w:rsidR="008D33D9">
        <w:rPr>
          <w:rFonts w:eastAsia="Times New Roman"/>
          <w:bCs/>
          <w:color w:val="000000" w:themeColor="text1"/>
          <w:sz w:val="22"/>
          <w:szCs w:val="22"/>
          <w:lang w:val="en-GB"/>
        </w:rPr>
        <w:t>. Currently, t</w:t>
      </w:r>
      <w:r w:rsidRPr="0083627F">
        <w:rPr>
          <w:rFonts w:eastAsia="Times New Roman"/>
          <w:bCs/>
          <w:color w:val="000000" w:themeColor="text1"/>
          <w:sz w:val="22"/>
          <w:szCs w:val="22"/>
          <w:lang w:val="en-GB"/>
        </w:rPr>
        <w:t xml:space="preserve">he organisation </w:t>
      </w:r>
      <w:r w:rsidR="008D33D9">
        <w:rPr>
          <w:rFonts w:eastAsia="Times New Roman"/>
          <w:bCs/>
          <w:color w:val="000000" w:themeColor="text1"/>
          <w:sz w:val="22"/>
          <w:szCs w:val="22"/>
          <w:lang w:val="en-GB"/>
        </w:rPr>
        <w:t>boasts</w:t>
      </w:r>
      <w:r w:rsidRPr="0083627F">
        <w:rPr>
          <w:rFonts w:eastAsia="Times New Roman"/>
          <w:bCs/>
          <w:color w:val="000000" w:themeColor="text1"/>
          <w:sz w:val="22"/>
          <w:szCs w:val="22"/>
          <w:lang w:val="en-GB"/>
        </w:rPr>
        <w:t xml:space="preserve"> the largest oral </w:t>
      </w:r>
      <w:r w:rsidR="008D33D9">
        <w:rPr>
          <w:rFonts w:eastAsia="Times New Roman"/>
          <w:bCs/>
          <w:color w:val="000000" w:themeColor="text1"/>
          <w:sz w:val="22"/>
          <w:szCs w:val="22"/>
          <w:lang w:val="en-GB"/>
        </w:rPr>
        <w:t xml:space="preserve">history archive in the region. The members of the </w:t>
      </w:r>
      <w:proofErr w:type="spellStart"/>
      <w:r w:rsidR="008D33D9">
        <w:rPr>
          <w:rFonts w:eastAsia="Times New Roman"/>
          <w:bCs/>
          <w:color w:val="000000" w:themeColor="text1"/>
          <w:sz w:val="22"/>
          <w:szCs w:val="22"/>
          <w:lang w:val="en-GB"/>
        </w:rPr>
        <w:t>Sądecki</w:t>
      </w:r>
      <w:proofErr w:type="spellEnd"/>
      <w:r w:rsidRPr="0083627F">
        <w:rPr>
          <w:rFonts w:eastAsia="Times New Roman"/>
          <w:bCs/>
          <w:color w:val="000000" w:themeColor="text1"/>
          <w:sz w:val="22"/>
          <w:szCs w:val="22"/>
          <w:lang w:val="en-GB"/>
        </w:rPr>
        <w:t xml:space="preserve"> Shtetl also welcome organised </w:t>
      </w:r>
      <w:r w:rsidR="00236D78">
        <w:rPr>
          <w:rFonts w:eastAsia="Times New Roman"/>
          <w:bCs/>
          <w:color w:val="000000" w:themeColor="text1"/>
          <w:sz w:val="22"/>
          <w:szCs w:val="22"/>
          <w:lang w:val="en-GB"/>
        </w:rPr>
        <w:t xml:space="preserve">groups </w:t>
      </w:r>
      <w:r w:rsidRPr="0083627F">
        <w:rPr>
          <w:rFonts w:eastAsia="Times New Roman"/>
          <w:bCs/>
          <w:color w:val="000000" w:themeColor="text1"/>
          <w:sz w:val="22"/>
          <w:szCs w:val="22"/>
          <w:lang w:val="en-GB"/>
        </w:rPr>
        <w:t>and individual tour</w:t>
      </w:r>
      <w:r w:rsidR="00236D78">
        <w:rPr>
          <w:rFonts w:eastAsia="Times New Roman"/>
          <w:bCs/>
          <w:color w:val="000000" w:themeColor="text1"/>
          <w:sz w:val="22"/>
          <w:szCs w:val="22"/>
          <w:lang w:val="en-GB"/>
        </w:rPr>
        <w:t>ist</w:t>
      </w:r>
      <w:r w:rsidRPr="0083627F">
        <w:rPr>
          <w:rFonts w:eastAsia="Times New Roman"/>
          <w:bCs/>
          <w:color w:val="000000" w:themeColor="text1"/>
          <w:sz w:val="22"/>
          <w:szCs w:val="22"/>
          <w:lang w:val="en-GB"/>
        </w:rPr>
        <w:t>s from Israel, offering guided tours of memorial sites and organisational assistance.</w:t>
      </w:r>
    </w:p>
    <w:p w14:paraId="6B25A9E2" w14:textId="77777777" w:rsidR="008D33D9" w:rsidRDefault="008D33D9" w:rsidP="004C384A">
      <w:pPr>
        <w:jc w:val="both"/>
        <w:rPr>
          <w:rFonts w:eastAsia="Times New Roman"/>
          <w:color w:val="000000" w:themeColor="text1"/>
          <w:sz w:val="22"/>
          <w:szCs w:val="22"/>
          <w:lang w:val="en-GB"/>
        </w:rPr>
      </w:pPr>
    </w:p>
    <w:p w14:paraId="33B0ED12" w14:textId="7BAA5C09" w:rsidR="00180886" w:rsidRDefault="008D33D9" w:rsidP="00AA6793">
      <w:pPr>
        <w:jc w:val="both"/>
        <w:rPr>
          <w:rFonts w:eastAsia="Times New Roman"/>
          <w:color w:val="000000" w:themeColor="text1"/>
          <w:sz w:val="22"/>
          <w:szCs w:val="22"/>
          <w:lang w:val="en-GB"/>
        </w:rPr>
      </w:pPr>
      <w:r w:rsidRPr="008D33D9">
        <w:rPr>
          <w:rFonts w:eastAsia="Times New Roman"/>
          <w:color w:val="000000" w:themeColor="text1"/>
          <w:sz w:val="22"/>
          <w:szCs w:val="22"/>
          <w:lang w:val="en-GB"/>
        </w:rPr>
        <w:t>In 2022,</w:t>
      </w:r>
      <w:r>
        <w:rPr>
          <w:rFonts w:eastAsia="Times New Roman"/>
          <w:color w:val="000000" w:themeColor="text1"/>
          <w:sz w:val="22"/>
          <w:szCs w:val="22"/>
          <w:lang w:val="en-GB"/>
        </w:rPr>
        <w:t xml:space="preserve"> together with the Centrum</w:t>
      </w:r>
      <w:r w:rsidRPr="008D33D9">
        <w:rPr>
          <w:rFonts w:eastAsia="Times New Roman"/>
          <w:color w:val="000000" w:themeColor="text1"/>
          <w:sz w:val="22"/>
          <w:szCs w:val="22"/>
          <w:lang w:val="en-GB"/>
        </w:rPr>
        <w:t xml:space="preserve"> Foundation </w:t>
      </w:r>
      <w:r>
        <w:rPr>
          <w:rFonts w:eastAsia="Times New Roman"/>
          <w:color w:val="000000" w:themeColor="text1"/>
          <w:sz w:val="22"/>
          <w:szCs w:val="22"/>
          <w:lang w:val="en-GB"/>
        </w:rPr>
        <w:t xml:space="preserve">of the Popiel family </w:t>
      </w:r>
      <w:r w:rsidR="00BD7BB5">
        <w:rPr>
          <w:rFonts w:eastAsia="Times New Roman"/>
          <w:color w:val="000000" w:themeColor="text1"/>
          <w:sz w:val="22"/>
          <w:szCs w:val="22"/>
          <w:lang w:val="en-GB"/>
        </w:rPr>
        <w:t xml:space="preserve">and partners, </w:t>
      </w:r>
      <w:proofErr w:type="spellStart"/>
      <w:r w:rsidR="00BD7BB5">
        <w:rPr>
          <w:rFonts w:eastAsia="Times New Roman"/>
          <w:color w:val="000000" w:themeColor="text1"/>
          <w:sz w:val="22"/>
          <w:szCs w:val="22"/>
          <w:lang w:val="en-GB"/>
        </w:rPr>
        <w:t>Sądecki</w:t>
      </w:r>
      <w:proofErr w:type="spellEnd"/>
      <w:r w:rsidR="00BD7BB5">
        <w:rPr>
          <w:rFonts w:eastAsia="Times New Roman"/>
          <w:color w:val="000000" w:themeColor="text1"/>
          <w:sz w:val="22"/>
          <w:szCs w:val="22"/>
          <w:lang w:val="en-GB"/>
        </w:rPr>
        <w:t xml:space="preserve"> Sh</w:t>
      </w:r>
      <w:r w:rsidRPr="008D33D9">
        <w:rPr>
          <w:rFonts w:eastAsia="Times New Roman"/>
          <w:color w:val="000000" w:themeColor="text1"/>
          <w:sz w:val="22"/>
          <w:szCs w:val="22"/>
          <w:lang w:val="en-GB"/>
        </w:rPr>
        <w:t xml:space="preserve">tetl organised a </w:t>
      </w:r>
      <w:r w:rsidR="00BD7BB5">
        <w:rPr>
          <w:rFonts w:eastAsia="Times New Roman"/>
          <w:color w:val="000000" w:themeColor="text1"/>
          <w:sz w:val="22"/>
          <w:szCs w:val="22"/>
          <w:lang w:val="en-GB"/>
        </w:rPr>
        <w:t>commemoration</w:t>
      </w:r>
      <w:r w:rsidRPr="008D33D9">
        <w:rPr>
          <w:rFonts w:eastAsia="Times New Roman"/>
          <w:color w:val="000000" w:themeColor="text1"/>
          <w:sz w:val="22"/>
          <w:szCs w:val="22"/>
          <w:lang w:val="en-GB"/>
        </w:rPr>
        <w:t xml:space="preserve"> of the 80th anniversary of the liquidation of the ghetto in Nowy </w:t>
      </w:r>
      <w:proofErr w:type="spellStart"/>
      <w:r w:rsidRPr="008D33D9">
        <w:rPr>
          <w:rFonts w:eastAsia="Times New Roman"/>
          <w:color w:val="000000" w:themeColor="text1"/>
          <w:sz w:val="22"/>
          <w:szCs w:val="22"/>
          <w:lang w:val="en-GB"/>
        </w:rPr>
        <w:t>Sącz</w:t>
      </w:r>
      <w:proofErr w:type="spellEnd"/>
      <w:r w:rsidRPr="008D33D9">
        <w:rPr>
          <w:rFonts w:eastAsia="Times New Roman"/>
          <w:color w:val="000000" w:themeColor="text1"/>
          <w:sz w:val="22"/>
          <w:szCs w:val="22"/>
          <w:lang w:val="en-GB"/>
        </w:rPr>
        <w:t xml:space="preserve">. The </w:t>
      </w:r>
      <w:r w:rsidR="00D51330">
        <w:rPr>
          <w:rFonts w:eastAsia="Times New Roman"/>
          <w:color w:val="000000" w:themeColor="text1"/>
          <w:sz w:val="22"/>
          <w:szCs w:val="22"/>
          <w:lang w:val="en-GB"/>
        </w:rPr>
        <w:t xml:space="preserve">event’s </w:t>
      </w:r>
      <w:r w:rsidRPr="008D33D9">
        <w:rPr>
          <w:rFonts w:eastAsia="Times New Roman"/>
          <w:color w:val="000000" w:themeColor="text1"/>
          <w:sz w:val="22"/>
          <w:szCs w:val="22"/>
          <w:lang w:val="en-GB"/>
        </w:rPr>
        <w:t xml:space="preserve">highlight was the opening of a memorial site </w:t>
      </w:r>
      <w:r w:rsidR="00180886">
        <w:rPr>
          <w:rFonts w:eastAsia="Times New Roman"/>
          <w:color w:val="000000" w:themeColor="text1"/>
          <w:sz w:val="22"/>
          <w:szCs w:val="22"/>
          <w:lang w:val="en-GB"/>
        </w:rPr>
        <w:t>in the area</w:t>
      </w:r>
      <w:r w:rsidRPr="008D33D9">
        <w:rPr>
          <w:rFonts w:eastAsia="Times New Roman"/>
          <w:color w:val="000000" w:themeColor="text1"/>
          <w:sz w:val="22"/>
          <w:szCs w:val="22"/>
          <w:lang w:val="en-GB"/>
        </w:rPr>
        <w:t xml:space="preserve"> of the former ghetto</w:t>
      </w:r>
      <w:r w:rsidR="00180886">
        <w:rPr>
          <w:rFonts w:eastAsia="Times New Roman"/>
          <w:color w:val="000000" w:themeColor="text1"/>
          <w:sz w:val="22"/>
          <w:szCs w:val="22"/>
          <w:lang w:val="en-GB"/>
        </w:rPr>
        <w:t>—</w:t>
      </w:r>
      <w:r w:rsidRPr="008D33D9">
        <w:rPr>
          <w:rFonts w:eastAsia="Times New Roman"/>
          <w:color w:val="000000" w:themeColor="text1"/>
          <w:sz w:val="22"/>
          <w:szCs w:val="22"/>
          <w:lang w:val="en-GB"/>
        </w:rPr>
        <w:t xml:space="preserve">the </w:t>
      </w:r>
      <w:r w:rsidR="00D51330">
        <w:rPr>
          <w:rFonts w:eastAsia="Times New Roman"/>
          <w:color w:val="000000" w:themeColor="text1"/>
          <w:sz w:val="22"/>
          <w:szCs w:val="22"/>
          <w:lang w:val="en-GB"/>
        </w:rPr>
        <w:t xml:space="preserve">fruit of the work </w:t>
      </w:r>
      <w:r w:rsidR="00306AC6">
        <w:rPr>
          <w:rFonts w:eastAsia="Times New Roman"/>
          <w:color w:val="000000" w:themeColor="text1"/>
          <w:sz w:val="22"/>
          <w:szCs w:val="22"/>
          <w:lang w:val="en-GB"/>
        </w:rPr>
        <w:t>performed within</w:t>
      </w:r>
      <w:r w:rsidR="00D51330">
        <w:rPr>
          <w:rFonts w:eastAsia="Times New Roman"/>
          <w:color w:val="000000" w:themeColor="text1"/>
          <w:sz w:val="22"/>
          <w:szCs w:val="22"/>
          <w:lang w:val="en-GB"/>
        </w:rPr>
        <w:t xml:space="preserve"> the </w:t>
      </w:r>
      <w:r w:rsidR="00D51330" w:rsidRPr="00D51330">
        <w:rPr>
          <w:rFonts w:eastAsia="Times New Roman"/>
          <w:i/>
          <w:color w:val="000000" w:themeColor="text1"/>
          <w:sz w:val="22"/>
          <w:szCs w:val="22"/>
          <w:lang w:val="en-GB"/>
        </w:rPr>
        <w:t>People Not Numbers</w:t>
      </w:r>
      <w:r w:rsidR="00180886">
        <w:rPr>
          <w:rFonts w:eastAsia="Times New Roman"/>
          <w:color w:val="000000" w:themeColor="text1"/>
          <w:sz w:val="22"/>
          <w:szCs w:val="22"/>
          <w:lang w:val="en-GB"/>
        </w:rPr>
        <w:t xml:space="preserve"> project. In the project, t</w:t>
      </w:r>
      <w:r w:rsidR="00306AC6">
        <w:rPr>
          <w:rFonts w:eastAsia="Times New Roman"/>
          <w:color w:val="000000" w:themeColor="text1"/>
          <w:sz w:val="22"/>
          <w:szCs w:val="22"/>
          <w:lang w:val="en-GB"/>
        </w:rPr>
        <w:t>he m</w:t>
      </w:r>
      <w:r w:rsidRPr="008D33D9">
        <w:rPr>
          <w:rFonts w:eastAsia="Times New Roman"/>
          <w:color w:val="000000" w:themeColor="text1"/>
          <w:sz w:val="22"/>
          <w:szCs w:val="22"/>
          <w:lang w:val="en-GB"/>
        </w:rPr>
        <w:t xml:space="preserve">embers of </w:t>
      </w:r>
      <w:proofErr w:type="spellStart"/>
      <w:r w:rsidR="00306AC6">
        <w:rPr>
          <w:rFonts w:eastAsia="Times New Roman"/>
          <w:color w:val="000000" w:themeColor="text1"/>
          <w:sz w:val="22"/>
          <w:szCs w:val="22"/>
          <w:lang w:val="en-GB"/>
        </w:rPr>
        <w:t>Sądecki</w:t>
      </w:r>
      <w:proofErr w:type="spellEnd"/>
      <w:r w:rsidRPr="008D33D9">
        <w:rPr>
          <w:rFonts w:eastAsia="Times New Roman"/>
          <w:color w:val="000000" w:themeColor="text1"/>
          <w:sz w:val="22"/>
          <w:szCs w:val="22"/>
          <w:lang w:val="en-GB"/>
        </w:rPr>
        <w:t xml:space="preserve"> Shtetl were responsible for, among other things, preparing a name li</w:t>
      </w:r>
      <w:r w:rsidR="00180886">
        <w:rPr>
          <w:rFonts w:eastAsia="Times New Roman"/>
          <w:color w:val="000000" w:themeColor="text1"/>
          <w:sz w:val="22"/>
          <w:szCs w:val="22"/>
          <w:lang w:val="en-GB"/>
        </w:rPr>
        <w:t>st of almost 12,000 Holocaust vi</w:t>
      </w:r>
      <w:r w:rsidRPr="008D33D9">
        <w:rPr>
          <w:rFonts w:eastAsia="Times New Roman"/>
          <w:color w:val="000000" w:themeColor="text1"/>
          <w:sz w:val="22"/>
          <w:szCs w:val="22"/>
          <w:lang w:val="en-GB"/>
        </w:rPr>
        <w:t xml:space="preserve">ctims from the Nowy </w:t>
      </w:r>
      <w:proofErr w:type="spellStart"/>
      <w:r w:rsidRPr="008D33D9">
        <w:rPr>
          <w:rFonts w:eastAsia="Times New Roman"/>
          <w:color w:val="000000" w:themeColor="text1"/>
          <w:sz w:val="22"/>
          <w:szCs w:val="22"/>
          <w:lang w:val="en-GB"/>
        </w:rPr>
        <w:t>Sącz</w:t>
      </w:r>
      <w:proofErr w:type="spellEnd"/>
      <w:r w:rsidR="00EC2117">
        <w:rPr>
          <w:rFonts w:eastAsia="Times New Roman"/>
          <w:color w:val="000000" w:themeColor="text1"/>
          <w:sz w:val="22"/>
          <w:szCs w:val="22"/>
          <w:lang w:val="en-GB"/>
        </w:rPr>
        <w:t xml:space="preserve"> </w:t>
      </w:r>
      <w:r w:rsidRPr="008D33D9">
        <w:rPr>
          <w:rFonts w:eastAsia="Times New Roman"/>
          <w:color w:val="000000" w:themeColor="text1"/>
          <w:sz w:val="22"/>
          <w:szCs w:val="22"/>
          <w:lang w:val="en-GB"/>
        </w:rPr>
        <w:t>region.</w:t>
      </w:r>
    </w:p>
    <w:p w14:paraId="594EF515" w14:textId="25839A71" w:rsidR="004C384A" w:rsidRPr="00180886" w:rsidRDefault="00CD1891" w:rsidP="00EC0307">
      <w:pPr>
        <w:spacing w:after="120"/>
        <w:jc w:val="both"/>
        <w:rPr>
          <w:rFonts w:eastAsia="Times New Roman"/>
          <w:color w:val="000000" w:themeColor="text1"/>
          <w:sz w:val="22"/>
          <w:szCs w:val="22"/>
          <w:lang w:val="en-GB"/>
        </w:rPr>
      </w:pPr>
      <w:r w:rsidRPr="00180886">
        <w:rPr>
          <w:b/>
          <w:color w:val="000000"/>
          <w:sz w:val="22"/>
          <w:szCs w:val="22"/>
          <w:lang w:val="en-GB"/>
        </w:rPr>
        <w:br/>
      </w:r>
      <w:r w:rsidR="00AA6793" w:rsidRPr="00180886">
        <w:rPr>
          <w:b/>
          <w:sz w:val="22"/>
          <w:szCs w:val="22"/>
          <w:lang w:val="en-GB"/>
        </w:rPr>
        <w:t xml:space="preserve">Izabela </w:t>
      </w:r>
      <w:proofErr w:type="spellStart"/>
      <w:r w:rsidR="00AA6793" w:rsidRPr="00180886">
        <w:rPr>
          <w:b/>
          <w:sz w:val="22"/>
          <w:szCs w:val="22"/>
          <w:lang w:val="en-GB"/>
        </w:rPr>
        <w:t>Sekulska</w:t>
      </w:r>
      <w:proofErr w:type="spellEnd"/>
    </w:p>
    <w:p w14:paraId="7E3C3E4A" w14:textId="7E534EBF" w:rsidR="00180886" w:rsidRPr="00180886" w:rsidRDefault="00180886" w:rsidP="00180886">
      <w:pPr>
        <w:rPr>
          <w:sz w:val="22"/>
          <w:szCs w:val="22"/>
          <w:lang w:val="en-GB"/>
        </w:rPr>
      </w:pPr>
      <w:r w:rsidRPr="00180886">
        <w:rPr>
          <w:sz w:val="22"/>
          <w:szCs w:val="22"/>
          <w:lang w:val="en-GB"/>
        </w:rPr>
        <w:t xml:space="preserve">Izabela </w:t>
      </w:r>
      <w:proofErr w:type="spellStart"/>
      <w:r w:rsidRPr="00180886">
        <w:rPr>
          <w:sz w:val="22"/>
          <w:szCs w:val="22"/>
          <w:lang w:val="en-GB"/>
        </w:rPr>
        <w:t>Sekuls</w:t>
      </w:r>
      <w:r w:rsidR="00D17C7F">
        <w:rPr>
          <w:sz w:val="22"/>
          <w:szCs w:val="22"/>
          <w:lang w:val="en-GB"/>
        </w:rPr>
        <w:t>ka</w:t>
      </w:r>
      <w:proofErr w:type="spellEnd"/>
      <w:r w:rsidR="00D17C7F">
        <w:rPr>
          <w:sz w:val="22"/>
          <w:szCs w:val="22"/>
          <w:lang w:val="en-GB"/>
        </w:rPr>
        <w:t xml:space="preserve"> is engaged in </w:t>
      </w:r>
      <w:r w:rsidRPr="00180886">
        <w:rPr>
          <w:sz w:val="22"/>
          <w:szCs w:val="22"/>
          <w:lang w:val="en-GB"/>
        </w:rPr>
        <w:t xml:space="preserve">restoring the memory of the Jewish inhabitants of Mielec, a </w:t>
      </w:r>
      <w:r w:rsidR="008A45D9">
        <w:rPr>
          <w:sz w:val="22"/>
          <w:szCs w:val="22"/>
          <w:lang w:val="en-GB"/>
        </w:rPr>
        <w:t>town</w:t>
      </w:r>
      <w:r w:rsidRPr="00180886">
        <w:rPr>
          <w:sz w:val="22"/>
          <w:szCs w:val="22"/>
          <w:lang w:val="en-GB"/>
        </w:rPr>
        <w:t xml:space="preserve"> with a pre-World War II population of 11,000, more than half of </w:t>
      </w:r>
      <w:r w:rsidR="008A45D9">
        <w:rPr>
          <w:sz w:val="22"/>
          <w:szCs w:val="22"/>
          <w:lang w:val="en-GB"/>
        </w:rPr>
        <w:t>whom</w:t>
      </w:r>
      <w:r w:rsidR="00547A84">
        <w:rPr>
          <w:sz w:val="22"/>
          <w:szCs w:val="22"/>
          <w:lang w:val="en-GB"/>
        </w:rPr>
        <w:t xml:space="preserve"> were Jews</w:t>
      </w:r>
      <w:r w:rsidRPr="00180886">
        <w:rPr>
          <w:sz w:val="22"/>
          <w:szCs w:val="22"/>
          <w:lang w:val="en-GB"/>
        </w:rPr>
        <w:t xml:space="preserve">. </w:t>
      </w:r>
      <w:r w:rsidR="00547A84">
        <w:rPr>
          <w:sz w:val="22"/>
          <w:szCs w:val="22"/>
          <w:lang w:val="en-GB"/>
        </w:rPr>
        <w:t>Izabela</w:t>
      </w:r>
      <w:r w:rsidRPr="00180886">
        <w:rPr>
          <w:sz w:val="22"/>
          <w:szCs w:val="22"/>
          <w:lang w:val="en-GB"/>
        </w:rPr>
        <w:t xml:space="preserve"> </w:t>
      </w:r>
      <w:r w:rsidR="008A45D9">
        <w:rPr>
          <w:sz w:val="22"/>
          <w:szCs w:val="22"/>
          <w:lang w:val="en-GB"/>
        </w:rPr>
        <w:t>became active</w:t>
      </w:r>
      <w:r w:rsidRPr="00180886">
        <w:rPr>
          <w:sz w:val="22"/>
          <w:szCs w:val="22"/>
          <w:lang w:val="en-GB"/>
        </w:rPr>
        <w:t xml:space="preserve"> in this area in 2019. She </w:t>
      </w:r>
      <w:r w:rsidR="008A45D9">
        <w:rPr>
          <w:sz w:val="22"/>
          <w:szCs w:val="22"/>
          <w:lang w:val="en-GB"/>
        </w:rPr>
        <w:t>operates</w:t>
      </w:r>
      <w:r w:rsidRPr="00180886">
        <w:rPr>
          <w:sz w:val="22"/>
          <w:szCs w:val="22"/>
          <w:lang w:val="en-GB"/>
        </w:rPr>
        <w:t xml:space="preserve"> mainly in her hometown </w:t>
      </w:r>
      <w:r w:rsidR="00547A84">
        <w:rPr>
          <w:sz w:val="22"/>
          <w:szCs w:val="22"/>
          <w:lang w:val="en-GB"/>
        </w:rPr>
        <w:t xml:space="preserve">of </w:t>
      </w:r>
      <w:r w:rsidRPr="00180886">
        <w:rPr>
          <w:sz w:val="22"/>
          <w:szCs w:val="22"/>
          <w:lang w:val="en-GB"/>
        </w:rPr>
        <w:t>Mielec, bu</w:t>
      </w:r>
      <w:r w:rsidR="008A45D9">
        <w:rPr>
          <w:sz w:val="22"/>
          <w:szCs w:val="22"/>
          <w:lang w:val="en-GB"/>
        </w:rPr>
        <w:t xml:space="preserve">t also in </w:t>
      </w:r>
      <w:proofErr w:type="spellStart"/>
      <w:r w:rsidR="008A45D9">
        <w:rPr>
          <w:sz w:val="22"/>
          <w:szCs w:val="22"/>
          <w:lang w:val="en-GB"/>
        </w:rPr>
        <w:t>Tarnów</w:t>
      </w:r>
      <w:proofErr w:type="spellEnd"/>
      <w:r w:rsidRPr="00180886">
        <w:rPr>
          <w:sz w:val="22"/>
          <w:szCs w:val="22"/>
          <w:lang w:val="en-GB"/>
        </w:rPr>
        <w:t xml:space="preserve"> where she </w:t>
      </w:r>
      <w:r w:rsidR="008A45D9">
        <w:rPr>
          <w:sz w:val="22"/>
          <w:szCs w:val="22"/>
          <w:lang w:val="en-GB"/>
        </w:rPr>
        <w:t>resides</w:t>
      </w:r>
      <w:r w:rsidRPr="00180886">
        <w:rPr>
          <w:sz w:val="22"/>
          <w:szCs w:val="22"/>
          <w:lang w:val="en-GB"/>
        </w:rPr>
        <w:t xml:space="preserve">, and occasionally in other towns in southern Poland. </w:t>
      </w:r>
      <w:r w:rsidR="00521506">
        <w:rPr>
          <w:sz w:val="22"/>
          <w:szCs w:val="22"/>
          <w:lang w:val="en-GB"/>
        </w:rPr>
        <w:t>She founded</w:t>
      </w:r>
      <w:r w:rsidRPr="00180886">
        <w:rPr>
          <w:sz w:val="22"/>
          <w:szCs w:val="22"/>
          <w:lang w:val="en-GB"/>
        </w:rPr>
        <w:t xml:space="preserve"> </w:t>
      </w:r>
      <w:r w:rsidR="00521506">
        <w:rPr>
          <w:sz w:val="22"/>
          <w:szCs w:val="22"/>
          <w:lang w:val="en-GB"/>
        </w:rPr>
        <w:t>a</w:t>
      </w:r>
      <w:r w:rsidRPr="00180886">
        <w:rPr>
          <w:sz w:val="22"/>
          <w:szCs w:val="22"/>
          <w:lang w:val="en-GB"/>
        </w:rPr>
        <w:t xml:space="preserve"> Facebook group </w:t>
      </w:r>
      <w:r w:rsidR="00521506">
        <w:rPr>
          <w:sz w:val="22"/>
          <w:szCs w:val="22"/>
          <w:lang w:val="en-GB"/>
        </w:rPr>
        <w:t xml:space="preserve">called “Mayn </w:t>
      </w:r>
      <w:proofErr w:type="spellStart"/>
      <w:r w:rsidR="00521506">
        <w:rPr>
          <w:sz w:val="22"/>
          <w:szCs w:val="22"/>
          <w:lang w:val="en-GB"/>
        </w:rPr>
        <w:t>s</w:t>
      </w:r>
      <w:r w:rsidRPr="00180886">
        <w:rPr>
          <w:sz w:val="22"/>
          <w:szCs w:val="22"/>
          <w:lang w:val="en-GB"/>
        </w:rPr>
        <w:t>htetele</w:t>
      </w:r>
      <w:proofErr w:type="spellEnd"/>
      <w:r w:rsidRPr="00180886">
        <w:rPr>
          <w:sz w:val="22"/>
          <w:szCs w:val="22"/>
          <w:lang w:val="en-GB"/>
        </w:rPr>
        <w:t xml:space="preserve"> Mielec</w:t>
      </w:r>
      <w:r w:rsidR="00521506">
        <w:rPr>
          <w:sz w:val="22"/>
          <w:szCs w:val="22"/>
          <w:lang w:val="en-GB"/>
        </w:rPr>
        <w:t>”</w:t>
      </w:r>
      <w:r w:rsidRPr="00180886">
        <w:rPr>
          <w:sz w:val="22"/>
          <w:szCs w:val="22"/>
          <w:lang w:val="en-GB"/>
        </w:rPr>
        <w:t>. S</w:t>
      </w:r>
      <w:r w:rsidR="00521506">
        <w:rPr>
          <w:sz w:val="22"/>
          <w:szCs w:val="22"/>
          <w:lang w:val="en-GB"/>
        </w:rPr>
        <w:t>he runs a blog of the same name</w:t>
      </w:r>
      <w:r w:rsidRPr="00180886">
        <w:rPr>
          <w:sz w:val="22"/>
          <w:szCs w:val="22"/>
          <w:lang w:val="en-GB"/>
        </w:rPr>
        <w:t xml:space="preserve"> where she has published </w:t>
      </w:r>
      <w:r w:rsidR="00521506">
        <w:rPr>
          <w:sz w:val="22"/>
          <w:szCs w:val="22"/>
          <w:lang w:val="en-GB"/>
        </w:rPr>
        <w:t xml:space="preserve">several </w:t>
      </w:r>
      <w:r w:rsidR="00547A84">
        <w:rPr>
          <w:sz w:val="22"/>
          <w:szCs w:val="22"/>
          <w:lang w:val="en-GB"/>
        </w:rPr>
        <w:t>dozen</w:t>
      </w:r>
      <w:r w:rsidRPr="00180886">
        <w:rPr>
          <w:sz w:val="22"/>
          <w:szCs w:val="22"/>
          <w:lang w:val="en-GB"/>
        </w:rPr>
        <w:t xml:space="preserve"> texts about the Jewish history of the </w:t>
      </w:r>
      <w:r w:rsidR="00521506">
        <w:rPr>
          <w:sz w:val="22"/>
          <w:szCs w:val="22"/>
          <w:lang w:val="en-GB"/>
        </w:rPr>
        <w:t>town</w:t>
      </w:r>
      <w:r w:rsidRPr="00180886">
        <w:rPr>
          <w:sz w:val="22"/>
          <w:szCs w:val="22"/>
          <w:lang w:val="en-GB"/>
        </w:rPr>
        <w:t xml:space="preserve"> and its inhabitants.  In her </w:t>
      </w:r>
      <w:r w:rsidR="00521506">
        <w:rPr>
          <w:sz w:val="22"/>
          <w:szCs w:val="22"/>
          <w:lang w:val="en-GB"/>
        </w:rPr>
        <w:t xml:space="preserve">own </w:t>
      </w:r>
      <w:r w:rsidRPr="00180886">
        <w:rPr>
          <w:sz w:val="22"/>
          <w:szCs w:val="22"/>
          <w:lang w:val="en-GB"/>
        </w:rPr>
        <w:t>words</w:t>
      </w:r>
      <w:r w:rsidR="00CF2E6F">
        <w:rPr>
          <w:sz w:val="22"/>
          <w:szCs w:val="22"/>
          <w:lang w:val="en-GB"/>
        </w:rPr>
        <w:t>: “</w:t>
      </w:r>
      <w:r w:rsidRPr="00180886">
        <w:rPr>
          <w:sz w:val="22"/>
          <w:szCs w:val="22"/>
          <w:lang w:val="en-GB"/>
        </w:rPr>
        <w:t xml:space="preserve">The blog is a memorial to the Jews of Mielec </w:t>
      </w:r>
      <w:r w:rsidR="00CF2E6F">
        <w:rPr>
          <w:sz w:val="22"/>
          <w:szCs w:val="22"/>
          <w:lang w:val="en-GB"/>
        </w:rPr>
        <w:t>constructed with words</w:t>
      </w:r>
      <w:r w:rsidRPr="00180886">
        <w:rPr>
          <w:sz w:val="22"/>
          <w:szCs w:val="22"/>
          <w:lang w:val="en-GB"/>
        </w:rPr>
        <w:t>.</w:t>
      </w:r>
      <w:r w:rsidR="00CF2E6F">
        <w:rPr>
          <w:sz w:val="22"/>
          <w:szCs w:val="22"/>
          <w:lang w:val="en-GB"/>
        </w:rPr>
        <w:t>”</w:t>
      </w:r>
      <w:r w:rsidRPr="00180886">
        <w:rPr>
          <w:sz w:val="22"/>
          <w:szCs w:val="22"/>
          <w:lang w:val="en-GB"/>
        </w:rPr>
        <w:t xml:space="preserve"> </w:t>
      </w:r>
      <w:r w:rsidR="00C23F81">
        <w:rPr>
          <w:sz w:val="22"/>
          <w:szCs w:val="22"/>
          <w:lang w:val="en-GB"/>
        </w:rPr>
        <w:t>She</w:t>
      </w:r>
      <w:r w:rsidRPr="00180886">
        <w:rPr>
          <w:sz w:val="22"/>
          <w:szCs w:val="22"/>
          <w:lang w:val="en-GB"/>
        </w:rPr>
        <w:t xml:space="preserve"> </w:t>
      </w:r>
      <w:r w:rsidRPr="00180886">
        <w:rPr>
          <w:sz w:val="22"/>
          <w:szCs w:val="22"/>
          <w:lang w:val="en-GB"/>
        </w:rPr>
        <w:lastRenderedPageBreak/>
        <w:t xml:space="preserve">is a member of the Committee for the </w:t>
      </w:r>
      <w:r w:rsidR="00783982">
        <w:rPr>
          <w:sz w:val="22"/>
          <w:szCs w:val="22"/>
          <w:lang w:val="en-GB"/>
        </w:rPr>
        <w:t>Protection</w:t>
      </w:r>
      <w:r w:rsidRPr="00180886">
        <w:rPr>
          <w:sz w:val="22"/>
          <w:szCs w:val="22"/>
          <w:lang w:val="en-GB"/>
        </w:rPr>
        <w:t xml:space="preserve"> of Jewish </w:t>
      </w:r>
      <w:r w:rsidR="00783982">
        <w:rPr>
          <w:sz w:val="22"/>
          <w:szCs w:val="22"/>
          <w:lang w:val="en-GB"/>
        </w:rPr>
        <w:t>Heritage</w:t>
      </w:r>
      <w:r w:rsidRPr="00180886">
        <w:rPr>
          <w:sz w:val="22"/>
          <w:szCs w:val="22"/>
          <w:lang w:val="en-GB"/>
        </w:rPr>
        <w:t xml:space="preserve"> in </w:t>
      </w:r>
      <w:proofErr w:type="spellStart"/>
      <w:r w:rsidRPr="00180886">
        <w:rPr>
          <w:sz w:val="22"/>
          <w:szCs w:val="22"/>
          <w:lang w:val="en-GB"/>
        </w:rPr>
        <w:t>Tarnów</w:t>
      </w:r>
      <w:proofErr w:type="spellEnd"/>
      <w:r w:rsidRPr="00180886">
        <w:rPr>
          <w:sz w:val="22"/>
          <w:szCs w:val="22"/>
          <w:lang w:val="en-GB"/>
        </w:rPr>
        <w:t xml:space="preserve"> and a leader of the natio</w:t>
      </w:r>
      <w:r w:rsidR="00BC1EA9">
        <w:rPr>
          <w:sz w:val="22"/>
          <w:szCs w:val="22"/>
          <w:lang w:val="en-GB"/>
        </w:rPr>
        <w:t>nwide network of Dialogue Leaders at the</w:t>
      </w:r>
      <w:r w:rsidRPr="00180886">
        <w:rPr>
          <w:sz w:val="22"/>
          <w:szCs w:val="22"/>
          <w:lang w:val="en-GB"/>
        </w:rPr>
        <w:t xml:space="preserve"> Forum</w:t>
      </w:r>
      <w:r w:rsidR="00BC1EA9">
        <w:rPr>
          <w:sz w:val="22"/>
          <w:szCs w:val="22"/>
          <w:lang w:val="en-GB"/>
        </w:rPr>
        <w:t xml:space="preserve"> for Dialogue</w:t>
      </w:r>
      <w:r w:rsidRPr="00180886">
        <w:rPr>
          <w:sz w:val="22"/>
          <w:szCs w:val="22"/>
          <w:lang w:val="en-GB"/>
        </w:rPr>
        <w:t>.</w:t>
      </w:r>
    </w:p>
    <w:p w14:paraId="22A5E8F8" w14:textId="77777777" w:rsidR="004C384A" w:rsidRPr="00180886" w:rsidRDefault="004C384A" w:rsidP="00AA6793">
      <w:pPr>
        <w:jc w:val="both"/>
        <w:rPr>
          <w:b/>
          <w:sz w:val="22"/>
          <w:szCs w:val="22"/>
          <w:lang w:val="en-GB"/>
        </w:rPr>
      </w:pPr>
    </w:p>
    <w:p w14:paraId="522E1CC9" w14:textId="5199CE50" w:rsidR="00AA6793" w:rsidRPr="002226E7" w:rsidRDefault="00C23F81" w:rsidP="00EC0307">
      <w:pPr>
        <w:jc w:val="both"/>
        <w:rPr>
          <w:sz w:val="22"/>
          <w:szCs w:val="22"/>
          <w:lang w:val="en-GB"/>
        </w:rPr>
      </w:pPr>
      <w:r w:rsidRPr="00C23F81">
        <w:rPr>
          <w:sz w:val="22"/>
          <w:szCs w:val="22"/>
          <w:lang w:val="en-GB"/>
        </w:rPr>
        <w:t xml:space="preserve">Together with the community </w:t>
      </w:r>
      <w:r>
        <w:rPr>
          <w:sz w:val="22"/>
          <w:szCs w:val="22"/>
          <w:lang w:val="en-GB"/>
        </w:rPr>
        <w:t>formed around the</w:t>
      </w:r>
      <w:r w:rsidRPr="00C23F81">
        <w:rPr>
          <w:sz w:val="22"/>
          <w:szCs w:val="22"/>
          <w:lang w:val="en-GB"/>
        </w:rPr>
        <w:t xml:space="preserve"> </w:t>
      </w:r>
      <w:r>
        <w:rPr>
          <w:sz w:val="22"/>
          <w:szCs w:val="22"/>
          <w:lang w:val="en-GB"/>
        </w:rPr>
        <w:t xml:space="preserve">Mayn </w:t>
      </w:r>
      <w:proofErr w:type="spellStart"/>
      <w:r>
        <w:rPr>
          <w:sz w:val="22"/>
          <w:szCs w:val="22"/>
          <w:lang w:val="en-GB"/>
        </w:rPr>
        <w:t>s</w:t>
      </w:r>
      <w:r w:rsidRPr="00C23F81">
        <w:rPr>
          <w:sz w:val="22"/>
          <w:szCs w:val="22"/>
          <w:lang w:val="en-GB"/>
        </w:rPr>
        <w:t>htetele</w:t>
      </w:r>
      <w:proofErr w:type="spellEnd"/>
      <w:r w:rsidRPr="00C23F81">
        <w:rPr>
          <w:sz w:val="22"/>
          <w:szCs w:val="22"/>
          <w:lang w:val="en-GB"/>
        </w:rPr>
        <w:t xml:space="preserve"> Mielec group, </w:t>
      </w:r>
      <w:r>
        <w:rPr>
          <w:sz w:val="22"/>
          <w:szCs w:val="22"/>
          <w:lang w:val="en-GB"/>
        </w:rPr>
        <w:t>Izabela</w:t>
      </w:r>
      <w:r w:rsidRPr="00C23F81">
        <w:rPr>
          <w:sz w:val="22"/>
          <w:szCs w:val="22"/>
          <w:lang w:val="en-GB"/>
        </w:rPr>
        <w:t xml:space="preserve"> </w:t>
      </w:r>
      <w:r>
        <w:rPr>
          <w:sz w:val="22"/>
          <w:szCs w:val="22"/>
          <w:lang w:val="en-GB"/>
        </w:rPr>
        <w:t>engages in tidying up</w:t>
      </w:r>
      <w:r w:rsidRPr="00C23F81">
        <w:rPr>
          <w:sz w:val="22"/>
          <w:szCs w:val="22"/>
          <w:lang w:val="en-GB"/>
        </w:rPr>
        <w:t xml:space="preserve"> cemeteries and memorial sites, organises ceremonies to commemorate anniversaries </w:t>
      </w:r>
      <w:r w:rsidR="009F732A">
        <w:rPr>
          <w:sz w:val="22"/>
          <w:szCs w:val="22"/>
          <w:lang w:val="en-GB"/>
        </w:rPr>
        <w:t>of, e.g.,</w:t>
      </w:r>
      <w:r w:rsidRPr="00C23F81">
        <w:rPr>
          <w:sz w:val="22"/>
          <w:szCs w:val="22"/>
          <w:lang w:val="en-GB"/>
        </w:rPr>
        <w:t xml:space="preserve"> </w:t>
      </w:r>
      <w:r w:rsidR="009F732A">
        <w:rPr>
          <w:sz w:val="22"/>
          <w:szCs w:val="22"/>
          <w:lang w:val="en-GB"/>
        </w:rPr>
        <w:t>the destruction</w:t>
      </w:r>
      <w:r w:rsidRPr="00C23F81">
        <w:rPr>
          <w:sz w:val="22"/>
          <w:szCs w:val="22"/>
          <w:lang w:val="en-GB"/>
        </w:rPr>
        <w:t xml:space="preserve"> of the Mielec synagogue or the deportation of the Jews</w:t>
      </w:r>
      <w:r>
        <w:rPr>
          <w:sz w:val="22"/>
          <w:szCs w:val="22"/>
          <w:lang w:val="en-GB"/>
        </w:rPr>
        <w:t xml:space="preserve"> from Mielec</w:t>
      </w:r>
      <w:r w:rsidRPr="00C23F81">
        <w:rPr>
          <w:sz w:val="22"/>
          <w:szCs w:val="22"/>
          <w:lang w:val="en-GB"/>
        </w:rPr>
        <w:t xml:space="preserve">, and </w:t>
      </w:r>
      <w:r w:rsidR="004529A0">
        <w:rPr>
          <w:sz w:val="22"/>
          <w:szCs w:val="22"/>
          <w:lang w:val="en-GB"/>
        </w:rPr>
        <w:t>acquaints the local population with</w:t>
      </w:r>
      <w:r w:rsidRPr="00C23F81">
        <w:rPr>
          <w:sz w:val="22"/>
          <w:szCs w:val="22"/>
          <w:lang w:val="en-GB"/>
        </w:rPr>
        <w:t xml:space="preserve"> </w:t>
      </w:r>
      <w:r w:rsidR="004529A0">
        <w:rPr>
          <w:sz w:val="22"/>
          <w:szCs w:val="22"/>
          <w:lang w:val="en-GB"/>
        </w:rPr>
        <w:t xml:space="preserve">Jewish </w:t>
      </w:r>
      <w:r w:rsidRPr="00C23F81">
        <w:rPr>
          <w:sz w:val="22"/>
          <w:szCs w:val="22"/>
          <w:lang w:val="en-GB"/>
        </w:rPr>
        <w:t xml:space="preserve">history, religion and culture. </w:t>
      </w:r>
      <w:r w:rsidR="002226E7">
        <w:rPr>
          <w:sz w:val="22"/>
          <w:szCs w:val="22"/>
          <w:lang w:val="en-GB"/>
        </w:rPr>
        <w:t>She</w:t>
      </w:r>
      <w:r w:rsidRPr="00C23F81">
        <w:rPr>
          <w:sz w:val="22"/>
          <w:szCs w:val="22"/>
          <w:lang w:val="en-GB"/>
        </w:rPr>
        <w:t xml:space="preserve"> carries out archival res</w:t>
      </w:r>
      <w:r w:rsidR="002226E7">
        <w:rPr>
          <w:sz w:val="22"/>
          <w:szCs w:val="22"/>
          <w:lang w:val="en-GB"/>
        </w:rPr>
        <w:t>earch related to the Mielec Jewry</w:t>
      </w:r>
      <w:r w:rsidRPr="00C23F81">
        <w:rPr>
          <w:sz w:val="22"/>
          <w:szCs w:val="22"/>
          <w:lang w:val="en-GB"/>
        </w:rPr>
        <w:t xml:space="preserve">.  The </w:t>
      </w:r>
      <w:r w:rsidR="002226E7">
        <w:rPr>
          <w:sz w:val="22"/>
          <w:szCs w:val="22"/>
          <w:lang w:val="en-GB"/>
        </w:rPr>
        <w:t>fruit</w:t>
      </w:r>
      <w:r w:rsidRPr="00C23F81">
        <w:rPr>
          <w:sz w:val="22"/>
          <w:szCs w:val="22"/>
          <w:lang w:val="en-GB"/>
        </w:rPr>
        <w:t xml:space="preserve"> of her research is a description of the fate of </w:t>
      </w:r>
      <w:r w:rsidR="002226E7">
        <w:rPr>
          <w:sz w:val="22"/>
          <w:szCs w:val="22"/>
          <w:lang w:val="en-GB"/>
        </w:rPr>
        <w:t>the people</w:t>
      </w:r>
      <w:r w:rsidRPr="00C23F81">
        <w:rPr>
          <w:sz w:val="22"/>
          <w:szCs w:val="22"/>
          <w:lang w:val="en-GB"/>
        </w:rPr>
        <w:t xml:space="preserve"> buried in one of the cemeteries</w:t>
      </w:r>
      <w:r w:rsidR="00904B18">
        <w:rPr>
          <w:sz w:val="22"/>
          <w:szCs w:val="22"/>
          <w:lang w:val="en-GB"/>
        </w:rPr>
        <w:t xml:space="preserve"> in </w:t>
      </w:r>
      <w:r w:rsidR="00904B18" w:rsidRPr="00C23F81">
        <w:rPr>
          <w:sz w:val="22"/>
          <w:szCs w:val="22"/>
          <w:lang w:val="en-GB"/>
        </w:rPr>
        <w:t>Mielec</w:t>
      </w:r>
      <w:r w:rsidRPr="00C23F81">
        <w:rPr>
          <w:sz w:val="22"/>
          <w:szCs w:val="22"/>
          <w:lang w:val="en-GB"/>
        </w:rPr>
        <w:t xml:space="preserve">. In 2021, </w:t>
      </w:r>
      <w:r w:rsidR="002226E7">
        <w:rPr>
          <w:sz w:val="22"/>
          <w:szCs w:val="22"/>
          <w:lang w:val="en-GB"/>
        </w:rPr>
        <w:t>Izabela</w:t>
      </w:r>
      <w:r w:rsidRPr="00C23F81">
        <w:rPr>
          <w:sz w:val="22"/>
          <w:szCs w:val="22"/>
          <w:lang w:val="en-GB"/>
        </w:rPr>
        <w:t xml:space="preserve"> </w:t>
      </w:r>
      <w:r w:rsidR="002226E7">
        <w:rPr>
          <w:sz w:val="22"/>
          <w:szCs w:val="22"/>
          <w:lang w:val="en-GB"/>
        </w:rPr>
        <w:t>began</w:t>
      </w:r>
      <w:r w:rsidRPr="00C23F81">
        <w:rPr>
          <w:sz w:val="22"/>
          <w:szCs w:val="22"/>
          <w:lang w:val="en-GB"/>
        </w:rPr>
        <w:t xml:space="preserve"> to </w:t>
      </w:r>
      <w:r w:rsidR="002226E7">
        <w:rPr>
          <w:sz w:val="22"/>
          <w:szCs w:val="22"/>
          <w:lang w:val="en-GB"/>
        </w:rPr>
        <w:t>compile</w:t>
      </w:r>
      <w:r w:rsidRPr="00C23F81">
        <w:rPr>
          <w:sz w:val="22"/>
          <w:szCs w:val="22"/>
          <w:lang w:val="en-GB"/>
        </w:rPr>
        <w:t xml:space="preserve"> the List of Holocaust Victims</w:t>
      </w:r>
      <w:r w:rsidR="002226E7">
        <w:rPr>
          <w:sz w:val="22"/>
          <w:szCs w:val="22"/>
          <w:lang w:val="en-GB"/>
        </w:rPr>
        <w:t xml:space="preserve"> from Mielec</w:t>
      </w:r>
      <w:r w:rsidRPr="00C23F81">
        <w:rPr>
          <w:sz w:val="22"/>
          <w:szCs w:val="22"/>
          <w:lang w:val="en-GB"/>
        </w:rPr>
        <w:t xml:space="preserve">. Her activities have brought her into contact with </w:t>
      </w:r>
      <w:r w:rsidR="002226E7">
        <w:rPr>
          <w:sz w:val="22"/>
          <w:szCs w:val="22"/>
          <w:lang w:val="en-GB"/>
        </w:rPr>
        <w:t xml:space="preserve">the </w:t>
      </w:r>
      <w:r w:rsidRPr="00C23F81">
        <w:rPr>
          <w:sz w:val="22"/>
          <w:szCs w:val="22"/>
          <w:lang w:val="en-GB"/>
        </w:rPr>
        <w:t xml:space="preserve">descendants of </w:t>
      </w:r>
      <w:r w:rsidR="002226E7">
        <w:rPr>
          <w:sz w:val="22"/>
          <w:szCs w:val="22"/>
          <w:lang w:val="en-GB"/>
        </w:rPr>
        <w:t>Mielec</w:t>
      </w:r>
      <w:r w:rsidRPr="00C23F81">
        <w:rPr>
          <w:sz w:val="22"/>
          <w:szCs w:val="22"/>
          <w:lang w:val="en-GB"/>
        </w:rPr>
        <w:t xml:space="preserve"> Jews who are</w:t>
      </w:r>
      <w:r w:rsidR="002226E7">
        <w:rPr>
          <w:sz w:val="22"/>
          <w:szCs w:val="22"/>
          <w:lang w:val="en-GB"/>
        </w:rPr>
        <w:t xml:space="preserve"> now</w:t>
      </w:r>
      <w:r w:rsidRPr="00C23F81">
        <w:rPr>
          <w:sz w:val="22"/>
          <w:szCs w:val="22"/>
          <w:lang w:val="en-GB"/>
        </w:rPr>
        <w:t xml:space="preserve"> involved in </w:t>
      </w:r>
      <w:r w:rsidR="002226E7">
        <w:rPr>
          <w:sz w:val="22"/>
          <w:szCs w:val="22"/>
          <w:lang w:val="en-GB"/>
        </w:rPr>
        <w:t>the creation of</w:t>
      </w:r>
      <w:r w:rsidRPr="00C23F81">
        <w:rPr>
          <w:sz w:val="22"/>
          <w:szCs w:val="22"/>
          <w:lang w:val="en-GB"/>
        </w:rPr>
        <w:t xml:space="preserve"> a space</w:t>
      </w:r>
      <w:r w:rsidR="002226E7">
        <w:rPr>
          <w:sz w:val="22"/>
          <w:szCs w:val="22"/>
          <w:lang w:val="en-GB"/>
        </w:rPr>
        <w:t xml:space="preserve"> of remembrance</w:t>
      </w:r>
      <w:r w:rsidRPr="00C23F81">
        <w:rPr>
          <w:sz w:val="22"/>
          <w:szCs w:val="22"/>
          <w:lang w:val="en-GB"/>
        </w:rPr>
        <w:t>,</w:t>
      </w:r>
      <w:r w:rsidR="002226E7">
        <w:rPr>
          <w:sz w:val="22"/>
          <w:szCs w:val="22"/>
          <w:lang w:val="en-GB"/>
        </w:rPr>
        <w:t xml:space="preserve"> namely the Mayn </w:t>
      </w:r>
      <w:proofErr w:type="spellStart"/>
      <w:r w:rsidR="002226E7">
        <w:rPr>
          <w:sz w:val="22"/>
          <w:szCs w:val="22"/>
          <w:lang w:val="en-GB"/>
        </w:rPr>
        <w:t>s</w:t>
      </w:r>
      <w:r w:rsidRPr="00C23F81">
        <w:rPr>
          <w:sz w:val="22"/>
          <w:szCs w:val="22"/>
          <w:lang w:val="en-GB"/>
        </w:rPr>
        <w:t>htetele</w:t>
      </w:r>
      <w:proofErr w:type="spellEnd"/>
      <w:r w:rsidRPr="00C23F81">
        <w:rPr>
          <w:sz w:val="22"/>
          <w:szCs w:val="22"/>
          <w:lang w:val="en-GB"/>
        </w:rPr>
        <w:t xml:space="preserve"> Mielec group.</w:t>
      </w:r>
    </w:p>
    <w:p w14:paraId="682E9631" w14:textId="77777777" w:rsidR="00180886" w:rsidRPr="002226E7" w:rsidRDefault="00180886" w:rsidP="00AA6793">
      <w:pPr>
        <w:jc w:val="both"/>
        <w:outlineLvl w:val="0"/>
        <w:rPr>
          <w:b/>
          <w:bCs/>
          <w:sz w:val="22"/>
          <w:szCs w:val="22"/>
          <w:lang w:val="en-GB"/>
        </w:rPr>
      </w:pPr>
    </w:p>
    <w:p w14:paraId="1D817C01" w14:textId="4A84380D" w:rsidR="004C384A" w:rsidRPr="002226E7" w:rsidRDefault="00AA6793" w:rsidP="00EC0307">
      <w:pPr>
        <w:spacing w:after="120"/>
        <w:jc w:val="both"/>
        <w:outlineLvl w:val="0"/>
        <w:rPr>
          <w:b/>
          <w:bCs/>
          <w:sz w:val="22"/>
          <w:szCs w:val="22"/>
          <w:lang w:val="en-GB"/>
        </w:rPr>
      </w:pPr>
      <w:r w:rsidRPr="002226E7">
        <w:rPr>
          <w:b/>
          <w:bCs/>
          <w:sz w:val="22"/>
          <w:szCs w:val="22"/>
          <w:lang w:val="en-GB"/>
        </w:rPr>
        <w:t xml:space="preserve">Magdalena </w:t>
      </w:r>
      <w:proofErr w:type="spellStart"/>
      <w:r w:rsidRPr="002226E7">
        <w:rPr>
          <w:b/>
          <w:bCs/>
          <w:sz w:val="22"/>
          <w:szCs w:val="22"/>
          <w:lang w:val="en-GB"/>
        </w:rPr>
        <w:t>Smoczyńska</w:t>
      </w:r>
      <w:proofErr w:type="spellEnd"/>
    </w:p>
    <w:p w14:paraId="7F4CF44D" w14:textId="11FB12D0" w:rsidR="002226E7" w:rsidRPr="002226E7" w:rsidRDefault="00742C09" w:rsidP="002226E7">
      <w:pPr>
        <w:rPr>
          <w:sz w:val="22"/>
          <w:szCs w:val="22"/>
          <w:lang w:val="en-GB"/>
        </w:rPr>
      </w:pPr>
      <w:r>
        <w:rPr>
          <w:sz w:val="22"/>
          <w:szCs w:val="22"/>
          <w:lang w:val="en-GB"/>
        </w:rPr>
        <w:t xml:space="preserve">Magdalena </w:t>
      </w:r>
      <w:proofErr w:type="spellStart"/>
      <w:r>
        <w:rPr>
          <w:sz w:val="22"/>
          <w:szCs w:val="22"/>
          <w:lang w:val="en-GB"/>
        </w:rPr>
        <w:t>Smoczyńska</w:t>
      </w:r>
      <w:proofErr w:type="spellEnd"/>
      <w:r>
        <w:rPr>
          <w:sz w:val="22"/>
          <w:szCs w:val="22"/>
          <w:lang w:val="en-GB"/>
        </w:rPr>
        <w:t xml:space="preserve"> is</w:t>
      </w:r>
      <w:r w:rsidR="002226E7" w:rsidRPr="002226E7">
        <w:rPr>
          <w:sz w:val="22"/>
          <w:szCs w:val="22"/>
          <w:lang w:val="en-GB"/>
        </w:rPr>
        <w:t xml:space="preserve"> a psychologist and linguist, professor emeritus</w:t>
      </w:r>
      <w:r>
        <w:rPr>
          <w:sz w:val="22"/>
          <w:szCs w:val="22"/>
          <w:lang w:val="en-GB"/>
        </w:rPr>
        <w:t xml:space="preserve"> at the Jagiellonian University</w:t>
      </w:r>
      <w:r w:rsidR="002226E7" w:rsidRPr="002226E7">
        <w:rPr>
          <w:sz w:val="22"/>
          <w:szCs w:val="22"/>
          <w:lang w:val="en-GB"/>
        </w:rPr>
        <w:t xml:space="preserve"> as well as at the Institute of Educational Research and Ma</w:t>
      </w:r>
      <w:r>
        <w:rPr>
          <w:sz w:val="22"/>
          <w:szCs w:val="22"/>
          <w:lang w:val="en-GB"/>
        </w:rPr>
        <w:t>ria Curie-</w:t>
      </w:r>
      <w:proofErr w:type="spellStart"/>
      <w:r>
        <w:rPr>
          <w:sz w:val="22"/>
          <w:szCs w:val="22"/>
          <w:lang w:val="en-GB"/>
        </w:rPr>
        <w:t>Skłodowska</w:t>
      </w:r>
      <w:proofErr w:type="spellEnd"/>
      <w:r>
        <w:rPr>
          <w:sz w:val="22"/>
          <w:szCs w:val="22"/>
          <w:lang w:val="en-GB"/>
        </w:rPr>
        <w:t xml:space="preserve"> University. For five years now, she</w:t>
      </w:r>
      <w:r w:rsidR="002226E7" w:rsidRPr="002226E7">
        <w:rPr>
          <w:sz w:val="22"/>
          <w:szCs w:val="22"/>
          <w:lang w:val="en-GB"/>
        </w:rPr>
        <w:t xml:space="preserve"> has been researching the fate of approximately one hundred children who survived the Holocaust </w:t>
      </w:r>
      <w:r>
        <w:rPr>
          <w:sz w:val="22"/>
          <w:szCs w:val="22"/>
          <w:lang w:val="en-GB"/>
        </w:rPr>
        <w:t>and ended up</w:t>
      </w:r>
      <w:r w:rsidR="002226E7" w:rsidRPr="002226E7">
        <w:rPr>
          <w:sz w:val="22"/>
          <w:szCs w:val="22"/>
          <w:lang w:val="en-GB"/>
        </w:rPr>
        <w:t xml:space="preserve"> in two Jewish orphanages in </w:t>
      </w:r>
      <w:proofErr w:type="spellStart"/>
      <w:r w:rsidR="002226E7" w:rsidRPr="002226E7">
        <w:rPr>
          <w:sz w:val="22"/>
          <w:szCs w:val="22"/>
          <w:lang w:val="en-GB"/>
        </w:rPr>
        <w:t>Rabka</w:t>
      </w:r>
      <w:proofErr w:type="spellEnd"/>
      <w:r w:rsidR="002226E7" w:rsidRPr="002226E7">
        <w:rPr>
          <w:sz w:val="22"/>
          <w:szCs w:val="22"/>
          <w:lang w:val="en-GB"/>
        </w:rPr>
        <w:t xml:space="preserve"> and Zakopane</w:t>
      </w:r>
      <w:r w:rsidRPr="00742C09">
        <w:rPr>
          <w:sz w:val="22"/>
          <w:szCs w:val="22"/>
          <w:lang w:val="en-GB"/>
        </w:rPr>
        <w:t xml:space="preserve"> </w:t>
      </w:r>
      <w:r w:rsidRPr="002226E7">
        <w:rPr>
          <w:sz w:val="22"/>
          <w:szCs w:val="22"/>
          <w:lang w:val="en-GB"/>
        </w:rPr>
        <w:t>in the summer of 1945</w:t>
      </w:r>
      <w:r w:rsidR="002226E7" w:rsidRPr="002226E7">
        <w:rPr>
          <w:sz w:val="22"/>
          <w:szCs w:val="22"/>
          <w:lang w:val="en-GB"/>
        </w:rPr>
        <w:t xml:space="preserve">. </w:t>
      </w:r>
    </w:p>
    <w:p w14:paraId="2F8E6904" w14:textId="77777777" w:rsidR="002226E7" w:rsidRPr="002226E7" w:rsidRDefault="002226E7" w:rsidP="00AA6793">
      <w:pPr>
        <w:jc w:val="both"/>
        <w:rPr>
          <w:sz w:val="22"/>
          <w:szCs w:val="22"/>
          <w:lang w:val="en-GB"/>
        </w:rPr>
      </w:pPr>
    </w:p>
    <w:p w14:paraId="5D353DB1" w14:textId="62E809D2" w:rsidR="00742C09" w:rsidRPr="00742C09" w:rsidRDefault="00742C09" w:rsidP="00742C09">
      <w:pPr>
        <w:rPr>
          <w:color w:val="202632"/>
          <w:sz w:val="22"/>
          <w:szCs w:val="22"/>
          <w:lang w:val="en-GB"/>
        </w:rPr>
      </w:pPr>
      <w:r w:rsidRPr="00742C09">
        <w:rPr>
          <w:color w:val="202632"/>
          <w:sz w:val="22"/>
          <w:szCs w:val="22"/>
          <w:lang w:val="en-GB"/>
        </w:rPr>
        <w:t xml:space="preserve">These </w:t>
      </w:r>
      <w:r>
        <w:rPr>
          <w:color w:val="202632"/>
          <w:sz w:val="22"/>
          <w:szCs w:val="22"/>
          <w:lang w:val="en-GB"/>
        </w:rPr>
        <w:t xml:space="preserve">orphans’ </w:t>
      </w:r>
      <w:r w:rsidRPr="00742C09">
        <w:rPr>
          <w:color w:val="202632"/>
          <w:sz w:val="22"/>
          <w:szCs w:val="22"/>
          <w:lang w:val="en-GB"/>
        </w:rPr>
        <w:t xml:space="preserve">homes, organised by psychologist Lena Kichler, had to be closed </w:t>
      </w:r>
      <w:r>
        <w:rPr>
          <w:color w:val="202632"/>
          <w:sz w:val="22"/>
          <w:szCs w:val="22"/>
          <w:lang w:val="en-GB"/>
        </w:rPr>
        <w:t>due to</w:t>
      </w:r>
      <w:r w:rsidRPr="00742C09">
        <w:rPr>
          <w:color w:val="202632"/>
          <w:sz w:val="22"/>
          <w:szCs w:val="22"/>
          <w:lang w:val="en-GB"/>
        </w:rPr>
        <w:t xml:space="preserve"> repeated armed </w:t>
      </w:r>
      <w:r>
        <w:rPr>
          <w:color w:val="202632"/>
          <w:sz w:val="22"/>
          <w:szCs w:val="22"/>
          <w:lang w:val="en-GB"/>
        </w:rPr>
        <w:t>attacks by members of the antis</w:t>
      </w:r>
      <w:r w:rsidRPr="00742C09">
        <w:rPr>
          <w:color w:val="202632"/>
          <w:sz w:val="22"/>
          <w:szCs w:val="22"/>
          <w:lang w:val="en-GB"/>
        </w:rPr>
        <w:t xml:space="preserve">emitic underground. After the home </w:t>
      </w:r>
      <w:r>
        <w:rPr>
          <w:color w:val="202632"/>
          <w:sz w:val="22"/>
          <w:szCs w:val="22"/>
          <w:lang w:val="en-GB"/>
        </w:rPr>
        <w:t xml:space="preserve">in </w:t>
      </w:r>
      <w:proofErr w:type="spellStart"/>
      <w:r>
        <w:rPr>
          <w:color w:val="202632"/>
          <w:sz w:val="22"/>
          <w:szCs w:val="22"/>
          <w:lang w:val="en-GB"/>
        </w:rPr>
        <w:t>Rabka</w:t>
      </w:r>
      <w:proofErr w:type="spellEnd"/>
      <w:r>
        <w:rPr>
          <w:color w:val="202632"/>
          <w:sz w:val="22"/>
          <w:szCs w:val="22"/>
          <w:lang w:val="en-GB"/>
        </w:rPr>
        <w:t xml:space="preserve"> had been</w:t>
      </w:r>
      <w:r w:rsidRPr="00742C09">
        <w:rPr>
          <w:color w:val="202632"/>
          <w:sz w:val="22"/>
          <w:szCs w:val="22"/>
          <w:lang w:val="en-GB"/>
        </w:rPr>
        <w:t xml:space="preserve"> closed, </w:t>
      </w:r>
      <w:r>
        <w:rPr>
          <w:color w:val="202632"/>
          <w:sz w:val="22"/>
          <w:szCs w:val="22"/>
          <w:lang w:val="en-GB"/>
        </w:rPr>
        <w:t>thirty</w:t>
      </w:r>
      <w:r w:rsidRPr="00742C09">
        <w:rPr>
          <w:color w:val="202632"/>
          <w:sz w:val="22"/>
          <w:szCs w:val="22"/>
          <w:lang w:val="en-GB"/>
        </w:rPr>
        <w:t xml:space="preserve"> children were transported to Zakopane, and after a few months Lena Kichler secretly transported </w:t>
      </w:r>
      <w:r w:rsidR="002B4B0F">
        <w:rPr>
          <w:color w:val="202632"/>
          <w:sz w:val="22"/>
          <w:szCs w:val="22"/>
          <w:lang w:val="en-GB"/>
        </w:rPr>
        <w:t>all the children from the</w:t>
      </w:r>
      <w:r w:rsidRPr="00742C09">
        <w:rPr>
          <w:color w:val="202632"/>
          <w:sz w:val="22"/>
          <w:szCs w:val="22"/>
          <w:lang w:val="en-GB"/>
        </w:rPr>
        <w:t xml:space="preserve"> orphanage </w:t>
      </w:r>
      <w:r w:rsidR="002B4B0F">
        <w:rPr>
          <w:color w:val="202632"/>
          <w:sz w:val="22"/>
          <w:szCs w:val="22"/>
          <w:lang w:val="en-GB"/>
        </w:rPr>
        <w:t xml:space="preserve">in </w:t>
      </w:r>
      <w:r w:rsidR="002B4B0F" w:rsidRPr="00742C09">
        <w:rPr>
          <w:color w:val="202632"/>
          <w:sz w:val="22"/>
          <w:szCs w:val="22"/>
          <w:lang w:val="en-GB"/>
        </w:rPr>
        <w:t xml:space="preserve">Zakopane </w:t>
      </w:r>
      <w:r w:rsidR="002B4B0F">
        <w:rPr>
          <w:color w:val="202632"/>
          <w:sz w:val="22"/>
          <w:szCs w:val="22"/>
          <w:lang w:val="en-GB"/>
        </w:rPr>
        <w:t>to France. Three years later, the children</w:t>
      </w:r>
      <w:r w:rsidRPr="00742C09">
        <w:rPr>
          <w:color w:val="202632"/>
          <w:sz w:val="22"/>
          <w:szCs w:val="22"/>
          <w:lang w:val="en-GB"/>
        </w:rPr>
        <w:t xml:space="preserve"> were taken to Israel.</w:t>
      </w:r>
    </w:p>
    <w:p w14:paraId="0AB86B62" w14:textId="77777777" w:rsidR="004C384A" w:rsidRPr="00742C09" w:rsidRDefault="004C384A" w:rsidP="00AA6793">
      <w:pPr>
        <w:jc w:val="both"/>
        <w:rPr>
          <w:color w:val="202632"/>
          <w:sz w:val="22"/>
          <w:szCs w:val="22"/>
          <w:lang w:val="en-GB"/>
        </w:rPr>
      </w:pPr>
    </w:p>
    <w:p w14:paraId="4B69E565" w14:textId="17B2F6B0" w:rsidR="00AA6793" w:rsidRPr="00EC0307" w:rsidRDefault="005604D4" w:rsidP="00EC0307">
      <w:pPr>
        <w:jc w:val="both"/>
        <w:rPr>
          <w:color w:val="202632"/>
          <w:sz w:val="22"/>
          <w:szCs w:val="22"/>
          <w:lang w:val="en-GB"/>
        </w:rPr>
      </w:pPr>
      <w:r>
        <w:rPr>
          <w:color w:val="202632"/>
          <w:sz w:val="22"/>
          <w:szCs w:val="22"/>
          <w:lang w:val="en-GB"/>
        </w:rPr>
        <w:t>Professor</w:t>
      </w:r>
      <w:r w:rsidR="002B4B0F">
        <w:rPr>
          <w:color w:val="202632"/>
          <w:sz w:val="22"/>
          <w:szCs w:val="22"/>
          <w:lang w:val="en-GB"/>
        </w:rPr>
        <w:t xml:space="preserve"> </w:t>
      </w:r>
      <w:proofErr w:type="spellStart"/>
      <w:r w:rsidR="002B4B0F">
        <w:rPr>
          <w:color w:val="202632"/>
          <w:sz w:val="22"/>
          <w:szCs w:val="22"/>
          <w:lang w:val="en-GB"/>
        </w:rPr>
        <w:t>Smoczyńska’</w:t>
      </w:r>
      <w:r w:rsidR="002B4B0F" w:rsidRPr="002B4B0F">
        <w:rPr>
          <w:color w:val="202632"/>
          <w:sz w:val="22"/>
          <w:szCs w:val="22"/>
          <w:lang w:val="en-GB"/>
        </w:rPr>
        <w:t>s</w:t>
      </w:r>
      <w:proofErr w:type="spellEnd"/>
      <w:r w:rsidR="002B4B0F" w:rsidRPr="002B4B0F">
        <w:rPr>
          <w:color w:val="202632"/>
          <w:sz w:val="22"/>
          <w:szCs w:val="22"/>
          <w:lang w:val="en-GB"/>
        </w:rPr>
        <w:t xml:space="preserve"> </w:t>
      </w:r>
      <w:r w:rsidR="002B4B0F">
        <w:rPr>
          <w:color w:val="202632"/>
          <w:sz w:val="22"/>
          <w:szCs w:val="22"/>
          <w:lang w:val="en-GB"/>
        </w:rPr>
        <w:t>study</w:t>
      </w:r>
      <w:r w:rsidR="002B4B0F" w:rsidRPr="002B4B0F">
        <w:rPr>
          <w:color w:val="202632"/>
          <w:sz w:val="22"/>
          <w:szCs w:val="22"/>
          <w:lang w:val="en-GB"/>
        </w:rPr>
        <w:t xml:space="preserve"> </w:t>
      </w:r>
      <w:r w:rsidR="002B4B0F">
        <w:rPr>
          <w:color w:val="202632"/>
          <w:sz w:val="22"/>
          <w:szCs w:val="22"/>
          <w:lang w:val="en-GB"/>
        </w:rPr>
        <w:t>is based on</w:t>
      </w:r>
      <w:r w:rsidR="002B4B0F" w:rsidRPr="002B4B0F">
        <w:rPr>
          <w:color w:val="202632"/>
          <w:sz w:val="22"/>
          <w:szCs w:val="22"/>
          <w:lang w:val="en-GB"/>
        </w:rPr>
        <w:t xml:space="preserve"> </w:t>
      </w:r>
      <w:r w:rsidR="002B4B0F">
        <w:rPr>
          <w:color w:val="202632"/>
          <w:sz w:val="22"/>
          <w:szCs w:val="22"/>
          <w:lang w:val="en-GB"/>
        </w:rPr>
        <w:t>research conducted</w:t>
      </w:r>
      <w:r w:rsidR="002B4B0F" w:rsidRPr="002B4B0F">
        <w:rPr>
          <w:color w:val="202632"/>
          <w:sz w:val="22"/>
          <w:szCs w:val="22"/>
          <w:lang w:val="en-GB"/>
        </w:rPr>
        <w:t xml:space="preserve"> in </w:t>
      </w:r>
      <w:r w:rsidR="002B4B0F">
        <w:rPr>
          <w:color w:val="202632"/>
          <w:sz w:val="22"/>
          <w:szCs w:val="22"/>
          <w:lang w:val="en-GB"/>
        </w:rPr>
        <w:t>numerous archives and databases. It involves</w:t>
      </w:r>
      <w:r w:rsidR="002B4B0F" w:rsidRPr="002B4B0F">
        <w:rPr>
          <w:color w:val="202632"/>
          <w:sz w:val="22"/>
          <w:szCs w:val="22"/>
          <w:lang w:val="en-GB"/>
        </w:rPr>
        <w:t xml:space="preserve"> attempts </w:t>
      </w:r>
      <w:r w:rsidR="002B4B0F">
        <w:rPr>
          <w:color w:val="202632"/>
          <w:sz w:val="22"/>
          <w:szCs w:val="22"/>
          <w:lang w:val="en-GB"/>
        </w:rPr>
        <w:t>at</w:t>
      </w:r>
      <w:r w:rsidR="002B4B0F" w:rsidRPr="002B4B0F">
        <w:rPr>
          <w:color w:val="202632"/>
          <w:sz w:val="22"/>
          <w:szCs w:val="22"/>
          <w:lang w:val="en-GB"/>
        </w:rPr>
        <w:t xml:space="preserve"> </w:t>
      </w:r>
      <w:r w:rsidR="002B4B0F">
        <w:rPr>
          <w:color w:val="202632"/>
          <w:sz w:val="22"/>
          <w:szCs w:val="22"/>
          <w:lang w:val="en-GB"/>
        </w:rPr>
        <w:t xml:space="preserve">getting in touch with those of </w:t>
      </w:r>
      <w:r w:rsidR="002B4B0F" w:rsidRPr="002B4B0F">
        <w:rPr>
          <w:color w:val="202632"/>
          <w:sz w:val="22"/>
          <w:szCs w:val="22"/>
          <w:lang w:val="en-GB"/>
        </w:rPr>
        <w:t>Lena Kichler</w:t>
      </w:r>
      <w:r w:rsidR="002B4B0F">
        <w:rPr>
          <w:color w:val="202632"/>
          <w:sz w:val="22"/>
          <w:szCs w:val="22"/>
          <w:lang w:val="en-GB"/>
        </w:rPr>
        <w:t>’s children who are still alive</w:t>
      </w:r>
      <w:r w:rsidR="002B4B0F" w:rsidRPr="002B4B0F">
        <w:rPr>
          <w:color w:val="202632"/>
          <w:sz w:val="22"/>
          <w:szCs w:val="22"/>
          <w:lang w:val="en-GB"/>
        </w:rPr>
        <w:t xml:space="preserve">, now aged 80-95, </w:t>
      </w:r>
      <w:r w:rsidR="002B4B0F">
        <w:rPr>
          <w:color w:val="202632"/>
          <w:sz w:val="22"/>
          <w:szCs w:val="22"/>
          <w:lang w:val="en-GB"/>
        </w:rPr>
        <w:t>i.e. numerous</w:t>
      </w:r>
      <w:r w:rsidR="002B4B0F" w:rsidRPr="002B4B0F">
        <w:rPr>
          <w:color w:val="202632"/>
          <w:sz w:val="22"/>
          <w:szCs w:val="22"/>
          <w:lang w:val="en-GB"/>
        </w:rPr>
        <w:t xml:space="preserve"> </w:t>
      </w:r>
      <w:r w:rsidR="002B4B0F">
        <w:rPr>
          <w:color w:val="202632"/>
          <w:sz w:val="22"/>
          <w:szCs w:val="22"/>
          <w:lang w:val="en-GB"/>
        </w:rPr>
        <w:t>travels</w:t>
      </w:r>
      <w:r w:rsidR="002B4B0F" w:rsidRPr="002B4B0F">
        <w:rPr>
          <w:color w:val="202632"/>
          <w:sz w:val="22"/>
          <w:szCs w:val="22"/>
          <w:lang w:val="en-GB"/>
        </w:rPr>
        <w:t xml:space="preserve"> </w:t>
      </w:r>
      <w:r w:rsidR="002B4B0F">
        <w:rPr>
          <w:color w:val="202632"/>
          <w:sz w:val="22"/>
          <w:szCs w:val="22"/>
          <w:lang w:val="en-GB"/>
        </w:rPr>
        <w:t>to</w:t>
      </w:r>
      <w:r w:rsidR="002B4B0F" w:rsidRPr="002B4B0F">
        <w:rPr>
          <w:color w:val="202632"/>
          <w:sz w:val="22"/>
          <w:szCs w:val="22"/>
          <w:lang w:val="en-GB"/>
        </w:rPr>
        <w:t xml:space="preserve"> Israel, the United States a</w:t>
      </w:r>
      <w:r w:rsidR="002B4B0F">
        <w:rPr>
          <w:color w:val="202632"/>
          <w:sz w:val="22"/>
          <w:szCs w:val="22"/>
          <w:lang w:val="en-GB"/>
        </w:rPr>
        <w:t>nd France. As a result of such an extensive search</w:t>
      </w:r>
      <w:r w:rsidR="002B4B0F" w:rsidRPr="002B4B0F">
        <w:rPr>
          <w:color w:val="202632"/>
          <w:sz w:val="22"/>
          <w:szCs w:val="22"/>
          <w:lang w:val="en-GB"/>
        </w:rPr>
        <w:t xml:space="preserve">, </w:t>
      </w:r>
      <w:r>
        <w:rPr>
          <w:color w:val="202632"/>
          <w:sz w:val="22"/>
          <w:szCs w:val="22"/>
          <w:lang w:val="en-GB"/>
        </w:rPr>
        <w:t xml:space="preserve">Prof. </w:t>
      </w:r>
      <w:proofErr w:type="spellStart"/>
      <w:r>
        <w:rPr>
          <w:color w:val="202632"/>
          <w:sz w:val="22"/>
          <w:szCs w:val="22"/>
          <w:lang w:val="en-GB"/>
        </w:rPr>
        <w:t>Smoczyńska</w:t>
      </w:r>
      <w:proofErr w:type="spellEnd"/>
      <w:r w:rsidR="002B4B0F" w:rsidRPr="002B4B0F">
        <w:rPr>
          <w:color w:val="202632"/>
          <w:sz w:val="22"/>
          <w:szCs w:val="22"/>
          <w:lang w:val="en-GB"/>
        </w:rPr>
        <w:t xml:space="preserve"> has already reached and interviewed more than </w:t>
      </w:r>
      <w:r>
        <w:rPr>
          <w:color w:val="202632"/>
          <w:sz w:val="22"/>
          <w:szCs w:val="22"/>
          <w:lang w:val="en-GB"/>
        </w:rPr>
        <w:t>forty</w:t>
      </w:r>
      <w:r w:rsidR="002B4B0F" w:rsidRPr="002B4B0F">
        <w:rPr>
          <w:color w:val="202632"/>
          <w:sz w:val="22"/>
          <w:szCs w:val="22"/>
          <w:lang w:val="en-GB"/>
        </w:rPr>
        <w:t xml:space="preserve"> </w:t>
      </w:r>
      <w:r>
        <w:rPr>
          <w:color w:val="202632"/>
          <w:sz w:val="22"/>
          <w:szCs w:val="22"/>
          <w:lang w:val="en-GB"/>
        </w:rPr>
        <w:t>persons</w:t>
      </w:r>
      <w:r w:rsidR="002B4B0F" w:rsidRPr="002B4B0F">
        <w:rPr>
          <w:color w:val="202632"/>
          <w:sz w:val="22"/>
          <w:szCs w:val="22"/>
          <w:lang w:val="en-GB"/>
        </w:rPr>
        <w:t>. She i</w:t>
      </w:r>
      <w:r>
        <w:rPr>
          <w:color w:val="202632"/>
          <w:sz w:val="22"/>
          <w:szCs w:val="22"/>
          <w:lang w:val="en-GB"/>
        </w:rPr>
        <w:t xml:space="preserve">s currently working on a book titled </w:t>
      </w:r>
      <w:r>
        <w:rPr>
          <w:i/>
          <w:color w:val="202632"/>
          <w:sz w:val="22"/>
          <w:szCs w:val="22"/>
          <w:lang w:val="en-GB"/>
        </w:rPr>
        <w:t>Lena Kichler and H</w:t>
      </w:r>
      <w:r w:rsidR="002B4B0F" w:rsidRPr="005604D4">
        <w:rPr>
          <w:i/>
          <w:color w:val="202632"/>
          <w:sz w:val="22"/>
          <w:szCs w:val="22"/>
          <w:lang w:val="en-GB"/>
        </w:rPr>
        <w:t>er Children</w:t>
      </w:r>
      <w:r w:rsidR="002B4B0F" w:rsidRPr="002B4B0F">
        <w:rPr>
          <w:color w:val="202632"/>
          <w:sz w:val="22"/>
          <w:szCs w:val="22"/>
          <w:lang w:val="en-GB"/>
        </w:rPr>
        <w:t>.</w:t>
      </w:r>
    </w:p>
    <w:p w14:paraId="5E44B2A3" w14:textId="77777777" w:rsidR="00180886" w:rsidRPr="00906DF4" w:rsidRDefault="00180886" w:rsidP="00AA6793">
      <w:pPr>
        <w:jc w:val="both"/>
        <w:rPr>
          <w:color w:val="202632"/>
          <w:sz w:val="22"/>
          <w:szCs w:val="22"/>
          <w:lang w:val="en-US"/>
        </w:rPr>
      </w:pPr>
    </w:p>
    <w:p w14:paraId="705618CE" w14:textId="22E1C661" w:rsidR="005604D4" w:rsidRPr="00EC0307" w:rsidRDefault="004C384A" w:rsidP="00EC0307">
      <w:pPr>
        <w:spacing w:after="120"/>
        <w:jc w:val="both"/>
        <w:rPr>
          <w:b/>
          <w:color w:val="000000"/>
          <w:sz w:val="22"/>
          <w:szCs w:val="22"/>
          <w:lang w:val="en-US"/>
        </w:rPr>
      </w:pPr>
      <w:r w:rsidRPr="00906DF4">
        <w:rPr>
          <w:b/>
          <w:color w:val="000000"/>
          <w:sz w:val="22"/>
          <w:szCs w:val="22"/>
          <w:lang w:val="en-US"/>
        </w:rPr>
        <w:t>Michał Szaflarski</w:t>
      </w:r>
    </w:p>
    <w:p w14:paraId="3BA31962" w14:textId="2119BBB7" w:rsidR="005604D4" w:rsidRDefault="005604D4" w:rsidP="00326DFE">
      <w:pPr>
        <w:jc w:val="both"/>
        <w:rPr>
          <w:color w:val="000000"/>
          <w:sz w:val="22"/>
          <w:szCs w:val="22"/>
          <w:lang w:val="en-GB"/>
        </w:rPr>
      </w:pPr>
      <w:r w:rsidRPr="005604D4">
        <w:rPr>
          <w:color w:val="000000"/>
          <w:sz w:val="22"/>
          <w:szCs w:val="22"/>
          <w:lang w:val="en-GB"/>
        </w:rPr>
        <w:t xml:space="preserve">Michał Szaflarski is involved in activities </w:t>
      </w:r>
      <w:r w:rsidR="00D656A0">
        <w:rPr>
          <w:color w:val="000000"/>
          <w:sz w:val="22"/>
          <w:szCs w:val="22"/>
          <w:lang w:val="en-GB"/>
        </w:rPr>
        <w:t xml:space="preserve">aimed </w:t>
      </w:r>
      <w:r w:rsidRPr="005604D4">
        <w:rPr>
          <w:color w:val="000000"/>
          <w:sz w:val="22"/>
          <w:szCs w:val="22"/>
          <w:lang w:val="en-GB"/>
        </w:rPr>
        <w:t xml:space="preserve">to commemorate the Jews of Czarny </w:t>
      </w:r>
      <w:proofErr w:type="spellStart"/>
      <w:r w:rsidRPr="005604D4">
        <w:rPr>
          <w:color w:val="000000"/>
          <w:sz w:val="22"/>
          <w:szCs w:val="22"/>
          <w:lang w:val="en-GB"/>
        </w:rPr>
        <w:t>Dunajec</w:t>
      </w:r>
      <w:proofErr w:type="spellEnd"/>
      <w:r w:rsidRPr="005604D4">
        <w:rPr>
          <w:color w:val="000000"/>
          <w:sz w:val="22"/>
          <w:szCs w:val="22"/>
          <w:lang w:val="en-GB"/>
        </w:rPr>
        <w:t xml:space="preserve">. A few years ago, he </w:t>
      </w:r>
      <w:r w:rsidR="00285F80">
        <w:rPr>
          <w:color w:val="000000"/>
          <w:sz w:val="22"/>
          <w:szCs w:val="22"/>
          <w:lang w:val="en-GB"/>
        </w:rPr>
        <w:t>launched</w:t>
      </w:r>
      <w:r w:rsidRPr="005604D4">
        <w:rPr>
          <w:color w:val="000000"/>
          <w:sz w:val="22"/>
          <w:szCs w:val="22"/>
          <w:lang w:val="en-GB"/>
        </w:rPr>
        <w:t xml:space="preserve"> a campaign to </w:t>
      </w:r>
      <w:r w:rsidR="00285F80">
        <w:rPr>
          <w:color w:val="000000"/>
          <w:sz w:val="22"/>
          <w:szCs w:val="22"/>
          <w:lang w:val="en-GB"/>
        </w:rPr>
        <w:t>tidy</w:t>
      </w:r>
      <w:r w:rsidRPr="005604D4">
        <w:rPr>
          <w:color w:val="000000"/>
          <w:sz w:val="22"/>
          <w:szCs w:val="22"/>
          <w:lang w:val="en-GB"/>
        </w:rPr>
        <w:t xml:space="preserve"> up the local ce</w:t>
      </w:r>
      <w:r w:rsidR="00285F80">
        <w:rPr>
          <w:color w:val="000000"/>
          <w:sz w:val="22"/>
          <w:szCs w:val="22"/>
          <w:lang w:val="en-GB"/>
        </w:rPr>
        <w:t xml:space="preserve">metery. In 2020, he joined </w:t>
      </w:r>
      <w:r w:rsidRPr="00285F80">
        <w:rPr>
          <w:i/>
          <w:color w:val="000000"/>
          <w:sz w:val="22"/>
          <w:szCs w:val="22"/>
          <w:lang w:val="en-GB"/>
        </w:rPr>
        <w:t>People, Not Numbers</w:t>
      </w:r>
      <w:r w:rsidR="00285F80">
        <w:rPr>
          <w:i/>
          <w:color w:val="000000"/>
          <w:sz w:val="22"/>
          <w:szCs w:val="22"/>
          <w:lang w:val="en-GB"/>
        </w:rPr>
        <w:t xml:space="preserve"> </w:t>
      </w:r>
      <w:r w:rsidRPr="005604D4">
        <w:rPr>
          <w:color w:val="000000"/>
          <w:sz w:val="22"/>
          <w:szCs w:val="22"/>
          <w:lang w:val="en-GB"/>
        </w:rPr>
        <w:t xml:space="preserve">project </w:t>
      </w:r>
      <w:r w:rsidR="00285F80">
        <w:rPr>
          <w:color w:val="000000"/>
          <w:sz w:val="22"/>
          <w:szCs w:val="22"/>
          <w:lang w:val="en-GB"/>
        </w:rPr>
        <w:t>run</w:t>
      </w:r>
      <w:r w:rsidRPr="005604D4">
        <w:rPr>
          <w:color w:val="000000"/>
          <w:sz w:val="22"/>
          <w:szCs w:val="22"/>
          <w:lang w:val="en-GB"/>
        </w:rPr>
        <w:t xml:space="preserve"> by Dariusz Popiela. A monument to the Holocaust victims from Czarny </w:t>
      </w:r>
      <w:proofErr w:type="spellStart"/>
      <w:r w:rsidRPr="005604D4">
        <w:rPr>
          <w:color w:val="000000"/>
          <w:sz w:val="22"/>
          <w:szCs w:val="22"/>
          <w:lang w:val="en-GB"/>
        </w:rPr>
        <w:t>Dunajec</w:t>
      </w:r>
      <w:proofErr w:type="spellEnd"/>
      <w:r w:rsidRPr="005604D4">
        <w:rPr>
          <w:color w:val="000000"/>
          <w:sz w:val="22"/>
          <w:szCs w:val="22"/>
          <w:lang w:val="en-GB"/>
        </w:rPr>
        <w:t xml:space="preserve"> and the </w:t>
      </w:r>
      <w:r w:rsidR="00285F80">
        <w:rPr>
          <w:color w:val="000000"/>
          <w:sz w:val="22"/>
          <w:szCs w:val="22"/>
          <w:lang w:val="en-GB"/>
        </w:rPr>
        <w:t>vicinity</w:t>
      </w:r>
      <w:r w:rsidRPr="005604D4">
        <w:rPr>
          <w:color w:val="000000"/>
          <w:sz w:val="22"/>
          <w:szCs w:val="22"/>
          <w:lang w:val="en-GB"/>
        </w:rPr>
        <w:t xml:space="preserve"> with plaques containing the</w:t>
      </w:r>
      <w:r w:rsidR="00756DFF">
        <w:rPr>
          <w:color w:val="000000"/>
          <w:sz w:val="22"/>
          <w:szCs w:val="22"/>
          <w:lang w:val="en-GB"/>
        </w:rPr>
        <w:t>ir</w:t>
      </w:r>
      <w:r w:rsidRPr="005604D4">
        <w:rPr>
          <w:color w:val="000000"/>
          <w:sz w:val="22"/>
          <w:szCs w:val="22"/>
          <w:lang w:val="en-GB"/>
        </w:rPr>
        <w:t xml:space="preserve"> names was erected in Czarny </w:t>
      </w:r>
      <w:proofErr w:type="spellStart"/>
      <w:r w:rsidRPr="005604D4">
        <w:rPr>
          <w:color w:val="000000"/>
          <w:sz w:val="22"/>
          <w:szCs w:val="22"/>
          <w:lang w:val="en-GB"/>
        </w:rPr>
        <w:t>Dunajec</w:t>
      </w:r>
      <w:proofErr w:type="spellEnd"/>
      <w:r w:rsidRPr="005604D4">
        <w:rPr>
          <w:color w:val="000000"/>
          <w:sz w:val="22"/>
          <w:szCs w:val="22"/>
          <w:lang w:val="en-GB"/>
        </w:rPr>
        <w:t xml:space="preserve">. Today, </w:t>
      </w:r>
      <w:r w:rsidR="00285F80">
        <w:rPr>
          <w:color w:val="000000"/>
          <w:sz w:val="22"/>
          <w:szCs w:val="22"/>
          <w:lang w:val="en-GB"/>
        </w:rPr>
        <w:t>it is an important</w:t>
      </w:r>
      <w:r w:rsidRPr="005604D4">
        <w:rPr>
          <w:color w:val="000000"/>
          <w:sz w:val="22"/>
          <w:szCs w:val="22"/>
          <w:lang w:val="en-GB"/>
        </w:rPr>
        <w:t xml:space="preserve"> site in the memory of the families and descendants of the survivors. The fenced and </w:t>
      </w:r>
      <w:r w:rsidR="00285F80">
        <w:rPr>
          <w:color w:val="000000"/>
          <w:sz w:val="22"/>
          <w:szCs w:val="22"/>
          <w:lang w:val="en-GB"/>
        </w:rPr>
        <w:t>looked-after</w:t>
      </w:r>
      <w:r w:rsidRPr="005604D4">
        <w:rPr>
          <w:color w:val="000000"/>
          <w:sz w:val="22"/>
          <w:szCs w:val="22"/>
          <w:lang w:val="en-GB"/>
        </w:rPr>
        <w:t xml:space="preserve"> cemetery is </w:t>
      </w:r>
      <w:r w:rsidR="00285F80">
        <w:rPr>
          <w:color w:val="000000"/>
          <w:sz w:val="22"/>
          <w:szCs w:val="22"/>
          <w:lang w:val="en-GB"/>
        </w:rPr>
        <w:t>a vital point in the touristic itinerary—t</w:t>
      </w:r>
      <w:r w:rsidRPr="005604D4">
        <w:rPr>
          <w:color w:val="000000"/>
          <w:sz w:val="22"/>
          <w:szCs w:val="22"/>
          <w:lang w:val="en-GB"/>
        </w:rPr>
        <w:t xml:space="preserve">ourists </w:t>
      </w:r>
      <w:r w:rsidR="00285F80">
        <w:rPr>
          <w:color w:val="000000"/>
          <w:sz w:val="22"/>
          <w:szCs w:val="22"/>
          <w:lang w:val="en-GB"/>
        </w:rPr>
        <w:t>stop here and</w:t>
      </w:r>
      <w:r w:rsidRPr="005604D4">
        <w:rPr>
          <w:color w:val="000000"/>
          <w:sz w:val="22"/>
          <w:szCs w:val="22"/>
          <w:lang w:val="en-GB"/>
        </w:rPr>
        <w:t xml:space="preserve"> learn about the tragic history of the Jews of Podhale.</w:t>
      </w:r>
    </w:p>
    <w:p w14:paraId="78182C43" w14:textId="0E622D10" w:rsidR="004C384A" w:rsidRPr="00285F80" w:rsidRDefault="004C384A" w:rsidP="00326DFE">
      <w:pPr>
        <w:jc w:val="both"/>
        <w:rPr>
          <w:color w:val="000000"/>
          <w:sz w:val="22"/>
          <w:szCs w:val="22"/>
          <w:lang w:val="en-GB"/>
        </w:rPr>
      </w:pPr>
      <w:r w:rsidRPr="00285F80">
        <w:rPr>
          <w:color w:val="000000"/>
          <w:sz w:val="22"/>
          <w:szCs w:val="22"/>
          <w:lang w:val="en-GB"/>
        </w:rPr>
        <w:br/>
      </w:r>
      <w:r w:rsidR="00285F80">
        <w:rPr>
          <w:color w:val="000000"/>
          <w:sz w:val="22"/>
          <w:szCs w:val="22"/>
          <w:lang w:val="en-GB"/>
        </w:rPr>
        <w:t xml:space="preserve">Michał Szaflarski gets in touch with the descendants of Jews who used to reside in the Czarny </w:t>
      </w:r>
      <w:proofErr w:type="spellStart"/>
      <w:r w:rsidR="00285F80">
        <w:rPr>
          <w:color w:val="000000"/>
          <w:sz w:val="22"/>
          <w:szCs w:val="22"/>
          <w:lang w:val="en-GB"/>
        </w:rPr>
        <w:t>Dunajec</w:t>
      </w:r>
      <w:proofErr w:type="spellEnd"/>
      <w:r w:rsidR="00285F80">
        <w:rPr>
          <w:color w:val="000000"/>
          <w:sz w:val="22"/>
          <w:szCs w:val="22"/>
          <w:lang w:val="en-GB"/>
        </w:rPr>
        <w:t xml:space="preserve"> region. In 2022, he co</w:t>
      </w:r>
      <w:r w:rsidR="00C2124B">
        <w:rPr>
          <w:color w:val="000000"/>
          <w:sz w:val="22"/>
          <w:szCs w:val="22"/>
          <w:lang w:val="en-GB"/>
        </w:rPr>
        <w:t>-</w:t>
      </w:r>
      <w:r w:rsidR="00285F80">
        <w:rPr>
          <w:color w:val="000000"/>
          <w:sz w:val="22"/>
          <w:szCs w:val="22"/>
          <w:lang w:val="en-GB"/>
        </w:rPr>
        <w:t xml:space="preserve">organised the </w:t>
      </w:r>
      <w:r w:rsidR="00C2124B">
        <w:rPr>
          <w:color w:val="000000"/>
          <w:sz w:val="22"/>
          <w:szCs w:val="22"/>
          <w:lang w:val="en-GB"/>
        </w:rPr>
        <w:t>ceremony held</w:t>
      </w:r>
      <w:r w:rsidR="00285F80">
        <w:rPr>
          <w:color w:val="000000"/>
          <w:sz w:val="22"/>
          <w:szCs w:val="22"/>
          <w:lang w:val="en-GB"/>
        </w:rPr>
        <w:t xml:space="preserve"> on the 80th anniversary of the annihilation of Jews from Czarny </w:t>
      </w:r>
      <w:proofErr w:type="spellStart"/>
      <w:r w:rsidR="00285F80">
        <w:rPr>
          <w:color w:val="000000"/>
          <w:sz w:val="22"/>
          <w:szCs w:val="22"/>
          <w:lang w:val="en-GB"/>
        </w:rPr>
        <w:t>Dunajec</w:t>
      </w:r>
      <w:proofErr w:type="spellEnd"/>
      <w:r w:rsidR="00285F80">
        <w:rPr>
          <w:color w:val="000000"/>
          <w:sz w:val="22"/>
          <w:szCs w:val="22"/>
          <w:lang w:val="en-GB"/>
        </w:rPr>
        <w:t xml:space="preserve"> and the vicinity with the participation of the descendants. He also engages in collecting and recording the history of Jewish families from the region. </w:t>
      </w:r>
    </w:p>
    <w:p w14:paraId="0C85F315" w14:textId="77777777" w:rsidR="00180886" w:rsidRPr="00906DF4" w:rsidRDefault="00180886" w:rsidP="004C384A">
      <w:pPr>
        <w:jc w:val="both"/>
        <w:rPr>
          <w:color w:val="000000"/>
          <w:sz w:val="22"/>
          <w:szCs w:val="22"/>
          <w:lang w:val="en-US"/>
        </w:rPr>
      </w:pPr>
    </w:p>
    <w:p w14:paraId="18596AB2" w14:textId="39224995" w:rsidR="00252CC8" w:rsidRPr="00C2124B" w:rsidRDefault="00C2124B" w:rsidP="00EC0307">
      <w:pPr>
        <w:spacing w:after="120"/>
        <w:rPr>
          <w:b/>
          <w:bCs/>
          <w:sz w:val="22"/>
          <w:szCs w:val="22"/>
          <w:lang w:val="en-GB"/>
        </w:rPr>
      </w:pPr>
      <w:r w:rsidRPr="00C2124B">
        <w:rPr>
          <w:b/>
          <w:bCs/>
          <w:sz w:val="22"/>
          <w:szCs w:val="22"/>
          <w:lang w:val="en-GB"/>
        </w:rPr>
        <w:t xml:space="preserve">School Complex in </w:t>
      </w:r>
      <w:proofErr w:type="spellStart"/>
      <w:r w:rsidRPr="00C2124B">
        <w:rPr>
          <w:b/>
          <w:bCs/>
          <w:sz w:val="22"/>
          <w:szCs w:val="22"/>
          <w:lang w:val="en-GB"/>
        </w:rPr>
        <w:t>Krzepice</w:t>
      </w:r>
      <w:proofErr w:type="spellEnd"/>
    </w:p>
    <w:p w14:paraId="76C977D2" w14:textId="0F368BC9" w:rsidR="00252CC8" w:rsidRPr="00C2124B" w:rsidRDefault="0052380E" w:rsidP="00C2124B">
      <w:pPr>
        <w:rPr>
          <w:bCs/>
          <w:sz w:val="22"/>
          <w:szCs w:val="22"/>
          <w:lang w:val="en-GB"/>
        </w:rPr>
      </w:pPr>
      <w:r>
        <w:rPr>
          <w:bCs/>
          <w:sz w:val="22"/>
          <w:szCs w:val="22"/>
          <w:lang w:val="en-GB"/>
        </w:rPr>
        <w:t>In 2008, t</w:t>
      </w:r>
      <w:r w:rsidR="00C2124B" w:rsidRPr="00C2124B">
        <w:rPr>
          <w:bCs/>
          <w:sz w:val="22"/>
          <w:szCs w:val="22"/>
          <w:lang w:val="en-GB"/>
        </w:rPr>
        <w:t xml:space="preserve">he </w:t>
      </w:r>
      <w:proofErr w:type="spellStart"/>
      <w:r w:rsidR="00C2124B" w:rsidRPr="00C2124B">
        <w:rPr>
          <w:bCs/>
          <w:sz w:val="22"/>
          <w:szCs w:val="22"/>
          <w:lang w:val="en-GB"/>
        </w:rPr>
        <w:t>Krzepice</w:t>
      </w:r>
      <w:proofErr w:type="spellEnd"/>
      <w:r w:rsidR="00C2124B" w:rsidRPr="00C2124B">
        <w:rPr>
          <w:bCs/>
          <w:sz w:val="22"/>
          <w:szCs w:val="22"/>
          <w:lang w:val="en-GB"/>
        </w:rPr>
        <w:t xml:space="preserve"> School</w:t>
      </w:r>
      <w:r>
        <w:rPr>
          <w:bCs/>
          <w:sz w:val="22"/>
          <w:szCs w:val="22"/>
          <w:lang w:val="en-GB"/>
        </w:rPr>
        <w:t xml:space="preserve"> Complex initiated the project titled “</w:t>
      </w:r>
      <w:proofErr w:type="spellStart"/>
      <w:r>
        <w:rPr>
          <w:bCs/>
          <w:sz w:val="22"/>
          <w:szCs w:val="22"/>
          <w:lang w:val="en-GB"/>
        </w:rPr>
        <w:t>Krzepice</w:t>
      </w:r>
      <w:proofErr w:type="spellEnd"/>
      <w:r>
        <w:rPr>
          <w:bCs/>
          <w:sz w:val="22"/>
          <w:szCs w:val="22"/>
          <w:lang w:val="en-GB"/>
        </w:rPr>
        <w:t>—Two Cultures—Joint Memory”.</w:t>
      </w:r>
      <w:r w:rsidR="00C2124B" w:rsidRPr="00C2124B">
        <w:rPr>
          <w:bCs/>
          <w:sz w:val="22"/>
          <w:szCs w:val="22"/>
          <w:lang w:val="en-GB"/>
        </w:rPr>
        <w:t xml:space="preserve"> </w:t>
      </w:r>
      <w:r>
        <w:rPr>
          <w:bCs/>
          <w:sz w:val="22"/>
          <w:szCs w:val="22"/>
          <w:lang w:val="en-GB"/>
        </w:rPr>
        <w:t>Within</w:t>
      </w:r>
      <w:r w:rsidR="00C2124B" w:rsidRPr="00C2124B">
        <w:rPr>
          <w:bCs/>
          <w:sz w:val="22"/>
          <w:szCs w:val="22"/>
          <w:lang w:val="en-GB"/>
        </w:rPr>
        <w:t xml:space="preserve"> </w:t>
      </w:r>
      <w:r>
        <w:rPr>
          <w:bCs/>
          <w:sz w:val="22"/>
          <w:szCs w:val="22"/>
          <w:lang w:val="en-GB"/>
        </w:rPr>
        <w:t>this project,</w:t>
      </w:r>
      <w:r w:rsidR="00C2124B" w:rsidRPr="00C2124B">
        <w:rPr>
          <w:bCs/>
          <w:sz w:val="22"/>
          <w:szCs w:val="22"/>
          <w:lang w:val="en-GB"/>
        </w:rPr>
        <w:t xml:space="preserve"> it adopted an 18th century Jewish cemetery loc</w:t>
      </w:r>
      <w:r>
        <w:rPr>
          <w:bCs/>
          <w:sz w:val="22"/>
          <w:szCs w:val="22"/>
          <w:lang w:val="en-GB"/>
        </w:rPr>
        <w:t xml:space="preserve">ated on </w:t>
      </w:r>
      <w:proofErr w:type="spellStart"/>
      <w:r>
        <w:rPr>
          <w:bCs/>
          <w:sz w:val="22"/>
          <w:szCs w:val="22"/>
          <w:lang w:val="en-GB"/>
        </w:rPr>
        <w:t>Nadrzeczna</w:t>
      </w:r>
      <w:proofErr w:type="spellEnd"/>
      <w:r>
        <w:rPr>
          <w:bCs/>
          <w:sz w:val="22"/>
          <w:szCs w:val="22"/>
          <w:lang w:val="en-GB"/>
        </w:rPr>
        <w:t xml:space="preserve"> Street—</w:t>
      </w:r>
      <w:r w:rsidR="00C2124B" w:rsidRPr="00C2124B">
        <w:rPr>
          <w:bCs/>
          <w:sz w:val="22"/>
          <w:szCs w:val="22"/>
          <w:lang w:val="en-GB"/>
        </w:rPr>
        <w:t xml:space="preserve">one of the largest </w:t>
      </w:r>
      <w:r>
        <w:rPr>
          <w:bCs/>
          <w:sz w:val="22"/>
          <w:szCs w:val="22"/>
          <w:lang w:val="en-GB"/>
        </w:rPr>
        <w:t>collection</w:t>
      </w:r>
      <w:r w:rsidR="00C2124B" w:rsidRPr="00C2124B">
        <w:rPr>
          <w:bCs/>
          <w:sz w:val="22"/>
          <w:szCs w:val="22"/>
          <w:lang w:val="en-GB"/>
        </w:rPr>
        <w:t xml:space="preserve"> of cast-iron </w:t>
      </w:r>
      <w:proofErr w:type="spellStart"/>
      <w:r w:rsidR="00C2124B" w:rsidRPr="0052380E">
        <w:rPr>
          <w:bCs/>
          <w:i/>
          <w:sz w:val="22"/>
          <w:szCs w:val="22"/>
          <w:lang w:val="en-GB"/>
        </w:rPr>
        <w:t>matzevot</w:t>
      </w:r>
      <w:proofErr w:type="spellEnd"/>
      <w:r w:rsidR="00C2124B" w:rsidRPr="00C2124B">
        <w:rPr>
          <w:bCs/>
          <w:sz w:val="22"/>
          <w:szCs w:val="22"/>
          <w:lang w:val="en-GB"/>
        </w:rPr>
        <w:t xml:space="preserve"> in Europe. </w:t>
      </w:r>
      <w:r>
        <w:rPr>
          <w:bCs/>
          <w:sz w:val="22"/>
          <w:szCs w:val="22"/>
          <w:lang w:val="en-GB"/>
        </w:rPr>
        <w:t>The cemetery</w:t>
      </w:r>
      <w:r w:rsidR="00C2124B" w:rsidRPr="00C2124B">
        <w:rPr>
          <w:bCs/>
          <w:sz w:val="22"/>
          <w:szCs w:val="22"/>
          <w:lang w:val="en-GB"/>
        </w:rPr>
        <w:t xml:space="preserve"> </w:t>
      </w:r>
      <w:r>
        <w:rPr>
          <w:bCs/>
          <w:sz w:val="22"/>
          <w:szCs w:val="22"/>
          <w:lang w:val="en-GB"/>
        </w:rPr>
        <w:t>houses</w:t>
      </w:r>
      <w:r w:rsidR="00C2124B" w:rsidRPr="00C2124B">
        <w:rPr>
          <w:bCs/>
          <w:sz w:val="22"/>
          <w:szCs w:val="22"/>
          <w:lang w:val="en-GB"/>
        </w:rPr>
        <w:t xml:space="preserve"> around 400 unique cast-iron tombstones, which were cast in nearby </w:t>
      </w:r>
      <w:proofErr w:type="spellStart"/>
      <w:r>
        <w:rPr>
          <w:bCs/>
          <w:sz w:val="22"/>
          <w:szCs w:val="22"/>
          <w:lang w:val="en-GB"/>
        </w:rPr>
        <w:t>Kuźnia</w:t>
      </w:r>
      <w:proofErr w:type="spellEnd"/>
      <w:r>
        <w:rPr>
          <w:bCs/>
          <w:sz w:val="22"/>
          <w:szCs w:val="22"/>
          <w:lang w:val="en-GB"/>
        </w:rPr>
        <w:t xml:space="preserve"> Stara. Today, they testify</w:t>
      </w:r>
      <w:r w:rsidR="00C2124B" w:rsidRPr="00C2124B">
        <w:rPr>
          <w:bCs/>
          <w:sz w:val="22"/>
          <w:szCs w:val="22"/>
          <w:lang w:val="en-GB"/>
        </w:rPr>
        <w:t xml:space="preserve"> to the splendour of the Jewish </w:t>
      </w:r>
      <w:r w:rsidR="00C2124B" w:rsidRPr="00C2124B">
        <w:rPr>
          <w:bCs/>
          <w:sz w:val="22"/>
          <w:szCs w:val="22"/>
          <w:lang w:val="en-GB"/>
        </w:rPr>
        <w:lastRenderedPageBreak/>
        <w:t xml:space="preserve">community at that time. Since </w:t>
      </w:r>
      <w:r>
        <w:rPr>
          <w:bCs/>
          <w:sz w:val="22"/>
          <w:szCs w:val="22"/>
          <w:lang w:val="en-GB"/>
        </w:rPr>
        <w:t>2008</w:t>
      </w:r>
      <w:r w:rsidR="00C2124B" w:rsidRPr="00C2124B">
        <w:rPr>
          <w:bCs/>
          <w:sz w:val="22"/>
          <w:szCs w:val="22"/>
          <w:lang w:val="en-GB"/>
        </w:rPr>
        <w:t xml:space="preserve">, the </w:t>
      </w:r>
      <w:r>
        <w:rPr>
          <w:bCs/>
          <w:sz w:val="22"/>
          <w:szCs w:val="22"/>
          <w:lang w:val="en-GB"/>
        </w:rPr>
        <w:t>youth,</w:t>
      </w:r>
      <w:r w:rsidR="00C2124B" w:rsidRPr="00C2124B">
        <w:rPr>
          <w:bCs/>
          <w:sz w:val="22"/>
          <w:szCs w:val="22"/>
          <w:lang w:val="en-GB"/>
        </w:rPr>
        <w:t xml:space="preserve"> under the supervision of </w:t>
      </w:r>
      <w:r>
        <w:rPr>
          <w:bCs/>
          <w:sz w:val="22"/>
          <w:szCs w:val="22"/>
          <w:lang w:val="en-GB"/>
        </w:rPr>
        <w:t xml:space="preserve">their Polish language teacher Jolanta Drab </w:t>
      </w:r>
      <w:r w:rsidR="00C2124B" w:rsidRPr="00C2124B">
        <w:rPr>
          <w:bCs/>
          <w:sz w:val="22"/>
          <w:szCs w:val="22"/>
          <w:lang w:val="en-GB"/>
        </w:rPr>
        <w:t xml:space="preserve">and other school staff, have been carrying out the </w:t>
      </w:r>
      <w:r w:rsidR="00251114">
        <w:rPr>
          <w:bCs/>
          <w:sz w:val="22"/>
          <w:szCs w:val="22"/>
          <w:lang w:val="en-GB"/>
        </w:rPr>
        <w:t>tidying</w:t>
      </w:r>
      <w:r w:rsidR="00C2124B" w:rsidRPr="00C2124B">
        <w:rPr>
          <w:bCs/>
          <w:sz w:val="22"/>
          <w:szCs w:val="22"/>
          <w:lang w:val="en-GB"/>
        </w:rPr>
        <w:t>-up work</w:t>
      </w:r>
      <w:r w:rsidR="00251114">
        <w:rPr>
          <w:bCs/>
          <w:sz w:val="22"/>
          <w:szCs w:val="22"/>
          <w:lang w:val="en-GB"/>
        </w:rPr>
        <w:t>s</w:t>
      </w:r>
      <w:r w:rsidR="00C2124B" w:rsidRPr="00C2124B">
        <w:rPr>
          <w:bCs/>
          <w:sz w:val="22"/>
          <w:szCs w:val="22"/>
          <w:lang w:val="en-GB"/>
        </w:rPr>
        <w:t xml:space="preserve"> </w:t>
      </w:r>
      <w:r w:rsidR="00251114">
        <w:rPr>
          <w:bCs/>
          <w:sz w:val="22"/>
          <w:szCs w:val="22"/>
          <w:lang w:val="en-GB"/>
        </w:rPr>
        <w:t>on an annual basis</w:t>
      </w:r>
      <w:r w:rsidR="00C2124B" w:rsidRPr="00C2124B">
        <w:rPr>
          <w:bCs/>
          <w:sz w:val="22"/>
          <w:szCs w:val="22"/>
          <w:lang w:val="en-GB"/>
        </w:rPr>
        <w:t xml:space="preserve">. For years, Ms Jolanta Drab and other teachers have </w:t>
      </w:r>
      <w:r w:rsidR="00251114">
        <w:rPr>
          <w:bCs/>
          <w:sz w:val="22"/>
          <w:szCs w:val="22"/>
          <w:lang w:val="en-GB"/>
        </w:rPr>
        <w:t>initiated</w:t>
      </w:r>
      <w:r w:rsidR="00C2124B" w:rsidRPr="00C2124B">
        <w:rPr>
          <w:bCs/>
          <w:sz w:val="22"/>
          <w:szCs w:val="22"/>
          <w:lang w:val="en-GB"/>
        </w:rPr>
        <w:t xml:space="preserve"> educational projects </w:t>
      </w:r>
      <w:r w:rsidR="00251114">
        <w:rPr>
          <w:bCs/>
          <w:sz w:val="22"/>
          <w:szCs w:val="22"/>
          <w:lang w:val="en-GB"/>
        </w:rPr>
        <w:t>devoted to</w:t>
      </w:r>
      <w:r w:rsidR="00C2124B" w:rsidRPr="00C2124B">
        <w:rPr>
          <w:bCs/>
          <w:sz w:val="22"/>
          <w:szCs w:val="22"/>
          <w:lang w:val="en-GB"/>
        </w:rPr>
        <w:t xml:space="preserve"> Polish-Jewish history and the Jewish inhabitants of </w:t>
      </w:r>
      <w:proofErr w:type="spellStart"/>
      <w:r w:rsidR="00C2124B" w:rsidRPr="00C2124B">
        <w:rPr>
          <w:bCs/>
          <w:sz w:val="22"/>
          <w:szCs w:val="22"/>
          <w:lang w:val="en-GB"/>
        </w:rPr>
        <w:t>Krzepice</w:t>
      </w:r>
      <w:proofErr w:type="spellEnd"/>
      <w:r w:rsidR="00C2124B" w:rsidRPr="00C2124B">
        <w:rPr>
          <w:bCs/>
          <w:sz w:val="22"/>
          <w:szCs w:val="22"/>
          <w:lang w:val="en-GB"/>
        </w:rPr>
        <w:t>, involving the</w:t>
      </w:r>
      <w:r w:rsidR="00251114">
        <w:rPr>
          <w:bCs/>
          <w:sz w:val="22"/>
          <w:szCs w:val="22"/>
          <w:lang w:val="en-GB"/>
        </w:rPr>
        <w:t xml:space="preserve"> local authorities and the town’s community. The</w:t>
      </w:r>
      <w:r w:rsidR="00CB3148">
        <w:rPr>
          <w:bCs/>
          <w:sz w:val="22"/>
          <w:szCs w:val="22"/>
          <w:lang w:val="en-GB"/>
        </w:rPr>
        <w:t>se</w:t>
      </w:r>
      <w:r w:rsidR="00251114">
        <w:rPr>
          <w:bCs/>
          <w:sz w:val="22"/>
          <w:szCs w:val="22"/>
          <w:lang w:val="en-GB"/>
        </w:rPr>
        <w:t xml:space="preserve"> projects</w:t>
      </w:r>
      <w:r w:rsidR="00C2124B" w:rsidRPr="00C2124B">
        <w:rPr>
          <w:bCs/>
          <w:sz w:val="22"/>
          <w:szCs w:val="22"/>
          <w:lang w:val="en-GB"/>
        </w:rPr>
        <w:t xml:space="preserve"> </w:t>
      </w:r>
      <w:r w:rsidR="00251114">
        <w:rPr>
          <w:bCs/>
          <w:sz w:val="22"/>
          <w:szCs w:val="22"/>
          <w:lang w:val="en-GB"/>
        </w:rPr>
        <w:t>include</w:t>
      </w:r>
      <w:r w:rsidR="00C2124B" w:rsidRPr="00C2124B">
        <w:rPr>
          <w:bCs/>
          <w:sz w:val="22"/>
          <w:szCs w:val="22"/>
          <w:lang w:val="en-GB"/>
        </w:rPr>
        <w:t xml:space="preserve"> research and inventory</w:t>
      </w:r>
      <w:r w:rsidR="00251114">
        <w:rPr>
          <w:bCs/>
          <w:sz w:val="22"/>
          <w:szCs w:val="22"/>
          <w:lang w:val="en-GB"/>
        </w:rPr>
        <w:t xml:space="preserve"> works</w:t>
      </w:r>
      <w:r w:rsidR="00C2124B" w:rsidRPr="00C2124B">
        <w:rPr>
          <w:bCs/>
          <w:sz w:val="22"/>
          <w:szCs w:val="22"/>
          <w:lang w:val="en-GB"/>
        </w:rPr>
        <w:t xml:space="preserve">, historical walks, </w:t>
      </w:r>
      <w:r w:rsidR="00CB3148">
        <w:rPr>
          <w:bCs/>
          <w:sz w:val="22"/>
          <w:szCs w:val="22"/>
          <w:lang w:val="en-GB"/>
        </w:rPr>
        <w:t>events</w:t>
      </w:r>
      <w:r w:rsidR="00C2124B" w:rsidRPr="00C2124B">
        <w:rPr>
          <w:bCs/>
          <w:sz w:val="22"/>
          <w:szCs w:val="22"/>
          <w:lang w:val="en-GB"/>
        </w:rPr>
        <w:t xml:space="preserve"> and commemorations of anniversaries. Young people are also </w:t>
      </w:r>
      <w:r w:rsidR="00CB3148">
        <w:rPr>
          <w:bCs/>
          <w:sz w:val="22"/>
          <w:szCs w:val="22"/>
          <w:lang w:val="en-GB"/>
        </w:rPr>
        <w:t>encouraged</w:t>
      </w:r>
      <w:r w:rsidR="00C2124B" w:rsidRPr="00C2124B">
        <w:rPr>
          <w:bCs/>
          <w:sz w:val="22"/>
          <w:szCs w:val="22"/>
          <w:lang w:val="en-GB"/>
        </w:rPr>
        <w:t xml:space="preserve"> to participate in historical and anti-discrimination workshops run by NGOs. In June 2022, students of the </w:t>
      </w:r>
      <w:proofErr w:type="spellStart"/>
      <w:r w:rsidR="00C2124B" w:rsidRPr="00C2124B">
        <w:rPr>
          <w:bCs/>
          <w:sz w:val="22"/>
          <w:szCs w:val="22"/>
          <w:lang w:val="en-GB"/>
        </w:rPr>
        <w:t>Krzepice</w:t>
      </w:r>
      <w:proofErr w:type="spellEnd"/>
      <w:r w:rsidR="00C2124B" w:rsidRPr="00C2124B">
        <w:rPr>
          <w:bCs/>
          <w:sz w:val="22"/>
          <w:szCs w:val="22"/>
          <w:lang w:val="en-GB"/>
        </w:rPr>
        <w:t xml:space="preserve"> School Complex worked at the cemetery with volunteers from The </w:t>
      </w:r>
      <w:proofErr w:type="spellStart"/>
      <w:r w:rsidR="00C2124B" w:rsidRPr="00C2124B">
        <w:rPr>
          <w:bCs/>
          <w:sz w:val="22"/>
          <w:szCs w:val="22"/>
          <w:lang w:val="en-GB"/>
        </w:rPr>
        <w:t>Matzevah</w:t>
      </w:r>
      <w:proofErr w:type="spellEnd"/>
      <w:r w:rsidR="00C2124B" w:rsidRPr="00C2124B">
        <w:rPr>
          <w:bCs/>
          <w:sz w:val="22"/>
          <w:szCs w:val="22"/>
          <w:lang w:val="en-GB"/>
        </w:rPr>
        <w:t xml:space="preserve"> Foundation</w:t>
      </w:r>
      <w:r w:rsidR="00CB3148">
        <w:rPr>
          <w:bCs/>
          <w:sz w:val="22"/>
          <w:szCs w:val="22"/>
          <w:lang w:val="en-GB"/>
        </w:rPr>
        <w:t xml:space="preserve"> from the United States</w:t>
      </w:r>
      <w:r w:rsidR="00C2124B" w:rsidRPr="00C2124B">
        <w:rPr>
          <w:bCs/>
          <w:sz w:val="22"/>
          <w:szCs w:val="22"/>
          <w:lang w:val="en-GB"/>
        </w:rPr>
        <w:t xml:space="preserve">, with whom they have been </w:t>
      </w:r>
      <w:r w:rsidR="00CB3148">
        <w:rPr>
          <w:bCs/>
          <w:sz w:val="22"/>
          <w:szCs w:val="22"/>
          <w:lang w:val="en-GB"/>
        </w:rPr>
        <w:t>cooperating</w:t>
      </w:r>
      <w:r w:rsidR="00C2124B" w:rsidRPr="00C2124B">
        <w:rPr>
          <w:bCs/>
          <w:sz w:val="22"/>
          <w:szCs w:val="22"/>
          <w:lang w:val="en-GB"/>
        </w:rPr>
        <w:t xml:space="preserve"> for eight years</w:t>
      </w:r>
      <w:r w:rsidR="00CB3148">
        <w:rPr>
          <w:bCs/>
          <w:sz w:val="22"/>
          <w:szCs w:val="22"/>
          <w:lang w:val="en-GB"/>
        </w:rPr>
        <w:t xml:space="preserve"> now</w:t>
      </w:r>
      <w:r w:rsidR="00C2124B" w:rsidRPr="00C2124B">
        <w:rPr>
          <w:bCs/>
          <w:sz w:val="22"/>
          <w:szCs w:val="22"/>
          <w:lang w:val="en-GB"/>
        </w:rPr>
        <w:t>. They also worked with</w:t>
      </w:r>
      <w:r w:rsidR="006679E1">
        <w:rPr>
          <w:bCs/>
          <w:sz w:val="22"/>
          <w:szCs w:val="22"/>
          <w:lang w:val="en-GB"/>
        </w:rPr>
        <w:t xml:space="preserve"> the</w:t>
      </w:r>
      <w:r w:rsidR="00C2124B" w:rsidRPr="00C2124B">
        <w:rPr>
          <w:bCs/>
          <w:sz w:val="22"/>
          <w:szCs w:val="22"/>
          <w:lang w:val="en-GB"/>
        </w:rPr>
        <w:t xml:space="preserve"> student</w:t>
      </w:r>
      <w:r w:rsidR="00CB3148">
        <w:rPr>
          <w:bCs/>
          <w:sz w:val="22"/>
          <w:szCs w:val="22"/>
          <w:lang w:val="en-GB"/>
        </w:rPr>
        <w:t>s from Staffordshire University’</w:t>
      </w:r>
      <w:r w:rsidR="006679E1">
        <w:rPr>
          <w:bCs/>
          <w:sz w:val="22"/>
          <w:szCs w:val="22"/>
          <w:lang w:val="en-GB"/>
        </w:rPr>
        <w:t>s archaeology department</w:t>
      </w:r>
      <w:r w:rsidR="00C2124B" w:rsidRPr="00C2124B">
        <w:rPr>
          <w:bCs/>
          <w:sz w:val="22"/>
          <w:szCs w:val="22"/>
          <w:lang w:val="en-GB"/>
        </w:rPr>
        <w:t xml:space="preserve"> who surveyed the site looking for a mass grave. It is believed </w:t>
      </w:r>
      <w:r w:rsidR="00D41218">
        <w:rPr>
          <w:bCs/>
          <w:sz w:val="22"/>
          <w:szCs w:val="22"/>
          <w:lang w:val="en-GB"/>
        </w:rPr>
        <w:t>that</w:t>
      </w:r>
      <w:r w:rsidR="00C2124B" w:rsidRPr="00C2124B">
        <w:rPr>
          <w:bCs/>
          <w:sz w:val="22"/>
          <w:szCs w:val="22"/>
          <w:lang w:val="en-GB"/>
        </w:rPr>
        <w:t xml:space="preserve"> </w:t>
      </w:r>
      <w:r w:rsidR="00D41218">
        <w:rPr>
          <w:bCs/>
          <w:sz w:val="22"/>
          <w:szCs w:val="22"/>
          <w:lang w:val="en-GB"/>
        </w:rPr>
        <w:t>approximately</w:t>
      </w:r>
      <w:r w:rsidR="00C2124B" w:rsidRPr="00C2124B">
        <w:rPr>
          <w:bCs/>
          <w:sz w:val="22"/>
          <w:szCs w:val="22"/>
          <w:lang w:val="en-GB"/>
        </w:rPr>
        <w:t xml:space="preserve"> 50 Jewish men murdered during the Second World War</w:t>
      </w:r>
      <w:r w:rsidR="00D41218">
        <w:rPr>
          <w:bCs/>
          <w:sz w:val="22"/>
          <w:szCs w:val="22"/>
          <w:lang w:val="en-GB"/>
        </w:rPr>
        <w:t xml:space="preserve"> were buried there</w:t>
      </w:r>
      <w:r w:rsidR="00C2124B" w:rsidRPr="00C2124B">
        <w:rPr>
          <w:bCs/>
          <w:sz w:val="22"/>
          <w:szCs w:val="22"/>
          <w:lang w:val="en-GB"/>
        </w:rPr>
        <w:t>.</w:t>
      </w:r>
    </w:p>
    <w:p w14:paraId="7DD40188" w14:textId="77777777" w:rsidR="00B760A5" w:rsidRPr="00906DF4" w:rsidRDefault="00B760A5" w:rsidP="009362BF">
      <w:pPr>
        <w:pStyle w:val="Normalny1"/>
        <w:pBdr>
          <w:top w:val="nil"/>
          <w:left w:val="nil"/>
          <w:bottom w:val="nil"/>
          <w:right w:val="nil"/>
          <w:between w:val="nil"/>
        </w:pBdr>
        <w:spacing w:line="23" w:lineRule="atLeast"/>
        <w:jc w:val="both"/>
        <w:rPr>
          <w:strike/>
          <w:color w:val="FF0000"/>
          <w:sz w:val="22"/>
          <w:szCs w:val="22"/>
          <w:lang w:val="en-US"/>
        </w:rPr>
      </w:pPr>
    </w:p>
    <w:p w14:paraId="7B9CA43E" w14:textId="7A43E98F" w:rsidR="00B760A5" w:rsidRPr="00D41218" w:rsidRDefault="00D41218" w:rsidP="00D41218">
      <w:pPr>
        <w:pStyle w:val="Normalny1"/>
        <w:pBdr>
          <w:top w:val="nil"/>
          <w:left w:val="nil"/>
          <w:bottom w:val="nil"/>
          <w:right w:val="nil"/>
          <w:between w:val="nil"/>
        </w:pBdr>
        <w:spacing w:line="23" w:lineRule="atLeast"/>
        <w:jc w:val="both"/>
        <w:rPr>
          <w:sz w:val="22"/>
          <w:szCs w:val="22"/>
          <w:highlight w:val="white"/>
          <w:lang w:val="en-GB"/>
        </w:rPr>
      </w:pPr>
      <w:bookmarkStart w:id="0" w:name="_gjdgxs" w:colFirst="0" w:colLast="0"/>
      <w:bookmarkEnd w:id="0"/>
      <w:r w:rsidRPr="00D41218">
        <w:rPr>
          <w:sz w:val="22"/>
          <w:szCs w:val="22"/>
          <w:highlight w:val="white"/>
          <w:lang w:val="en-GB"/>
        </w:rPr>
        <w:t xml:space="preserve">For full bios of the nominees, the competition’s rules and regulations, members of the jury and </w:t>
      </w:r>
      <w:r>
        <w:rPr>
          <w:sz w:val="22"/>
          <w:szCs w:val="22"/>
          <w:highlight w:val="white"/>
          <w:lang w:val="en-GB"/>
        </w:rPr>
        <w:t>notes on</w:t>
      </w:r>
      <w:r w:rsidRPr="00D41218">
        <w:rPr>
          <w:sz w:val="22"/>
          <w:szCs w:val="22"/>
          <w:highlight w:val="white"/>
          <w:lang w:val="en-GB"/>
        </w:rPr>
        <w:t xml:space="preserve"> POLIN Award laureates to date, </w:t>
      </w:r>
      <w:r>
        <w:rPr>
          <w:sz w:val="22"/>
          <w:szCs w:val="22"/>
          <w:highlight w:val="white"/>
          <w:lang w:val="en-GB"/>
        </w:rPr>
        <w:t xml:space="preserve">please go to </w:t>
      </w:r>
      <w:hyperlink r:id="rId7">
        <w:r w:rsidR="0021496D" w:rsidRPr="00D41218">
          <w:rPr>
            <w:sz w:val="22"/>
            <w:szCs w:val="22"/>
            <w:highlight w:val="white"/>
            <w:u w:val="single"/>
            <w:lang w:val="en-GB"/>
          </w:rPr>
          <w:t>www.polin.pl/nagroda</w:t>
        </w:r>
      </w:hyperlink>
      <w:r w:rsidR="0021496D" w:rsidRPr="00D41218">
        <w:rPr>
          <w:sz w:val="22"/>
          <w:szCs w:val="22"/>
          <w:highlight w:val="white"/>
          <w:lang w:val="en-GB"/>
        </w:rPr>
        <w:t>.</w:t>
      </w:r>
      <w:bookmarkStart w:id="1" w:name="_4isi152332ce" w:colFirst="0" w:colLast="0"/>
      <w:bookmarkEnd w:id="1"/>
    </w:p>
    <w:p w14:paraId="5ACA1B86" w14:textId="77777777" w:rsidR="00D41218" w:rsidRPr="00D41218" w:rsidRDefault="00D41218" w:rsidP="00D41218">
      <w:pPr>
        <w:pStyle w:val="Normalny1"/>
        <w:pBdr>
          <w:top w:val="nil"/>
          <w:left w:val="nil"/>
          <w:bottom w:val="nil"/>
          <w:right w:val="nil"/>
          <w:between w:val="nil"/>
        </w:pBdr>
        <w:spacing w:line="23" w:lineRule="atLeast"/>
        <w:jc w:val="both"/>
        <w:rPr>
          <w:sz w:val="22"/>
          <w:szCs w:val="22"/>
          <w:highlight w:val="white"/>
          <w:lang w:val="en-GB"/>
        </w:rPr>
      </w:pPr>
    </w:p>
    <w:p w14:paraId="4355C82C" w14:textId="27B1A0F6" w:rsidR="00B760A5" w:rsidRDefault="00AA5EDC">
      <w:pPr>
        <w:pStyle w:val="Normalny1"/>
        <w:pBdr>
          <w:top w:val="nil"/>
          <w:left w:val="nil"/>
          <w:bottom w:val="nil"/>
          <w:right w:val="nil"/>
          <w:between w:val="nil"/>
        </w:pBdr>
        <w:spacing w:line="360" w:lineRule="auto"/>
        <w:rPr>
          <w:color w:val="000000"/>
          <w:sz w:val="24"/>
          <w:szCs w:val="24"/>
        </w:rPr>
      </w:pPr>
      <w:r>
        <w:rPr>
          <w:noProof/>
          <w:lang w:val="en-GB" w:eastAsia="en-GB"/>
        </w:rPr>
        <mc:AlternateContent>
          <mc:Choice Requires="wps">
            <w:drawing>
              <wp:inline distT="0" distB="0" distL="0" distR="0" wp14:anchorId="30D26DDC" wp14:editId="296FC30C">
                <wp:extent cx="5622925" cy="2457450"/>
                <wp:effectExtent l="0" t="0" r="0" b="0"/>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925" cy="245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7B760" w14:textId="73CBB1E4" w:rsidR="0034241B" w:rsidRPr="00EC0307" w:rsidRDefault="00D41218" w:rsidP="004C384A">
                            <w:pPr>
                              <w:jc w:val="right"/>
                              <w:textDirection w:val="btLr"/>
                              <w:rPr>
                                <w:b/>
                                <w:sz w:val="22"/>
                                <w:lang w:val="en-US"/>
                              </w:rPr>
                            </w:pPr>
                            <w:r w:rsidRPr="00EC0307">
                              <w:rPr>
                                <w:b/>
                                <w:sz w:val="22"/>
                                <w:lang w:val="en-US"/>
                              </w:rPr>
                              <w:t>Contact with the press</w:t>
                            </w:r>
                            <w:r w:rsidR="00E02724" w:rsidRPr="00EC0307">
                              <w:rPr>
                                <w:b/>
                                <w:sz w:val="22"/>
                                <w:lang w:val="en-US"/>
                              </w:rPr>
                              <w:t>:</w:t>
                            </w:r>
                          </w:p>
                          <w:p w14:paraId="5CDAFC8D" w14:textId="77777777" w:rsidR="004C384A" w:rsidRPr="00EC0307" w:rsidRDefault="004C384A" w:rsidP="004C384A">
                            <w:pPr>
                              <w:pStyle w:val="NormalnyWeb"/>
                              <w:spacing w:after="0" w:afterAutospacing="0" w:line="225" w:lineRule="atLeast"/>
                              <w:jc w:val="right"/>
                              <w:rPr>
                                <w:rFonts w:ascii="Calibri" w:eastAsia="Calibri" w:hAnsi="Calibri" w:cs="Calibri"/>
                                <w:b/>
                                <w:sz w:val="22"/>
                                <w:szCs w:val="20"/>
                                <w:lang w:val="en-US"/>
                              </w:rPr>
                            </w:pPr>
                            <w:r w:rsidRPr="00EC0307">
                              <w:rPr>
                                <w:rFonts w:ascii="Calibri" w:eastAsia="Calibri" w:hAnsi="Calibri" w:cs="Calibri"/>
                                <w:b/>
                                <w:sz w:val="22"/>
                                <w:szCs w:val="20"/>
                                <w:lang w:val="en-US"/>
                              </w:rPr>
                              <w:t>Marta Dziewulska</w:t>
                            </w:r>
                          </w:p>
                          <w:p w14:paraId="4EDD2ED6" w14:textId="5B3B887A" w:rsidR="004C384A" w:rsidRPr="00EC0307" w:rsidRDefault="004C384A" w:rsidP="004C384A">
                            <w:pPr>
                              <w:pStyle w:val="NormalnyWeb"/>
                              <w:spacing w:after="0" w:afterAutospacing="0" w:line="225" w:lineRule="atLeast"/>
                              <w:jc w:val="right"/>
                              <w:rPr>
                                <w:rFonts w:ascii="Calibri" w:eastAsia="Calibri" w:hAnsi="Calibri" w:cs="Calibri"/>
                                <w:b/>
                                <w:sz w:val="22"/>
                                <w:szCs w:val="20"/>
                                <w:lang w:val="en-GB"/>
                              </w:rPr>
                            </w:pPr>
                            <w:r w:rsidRPr="00EC0307">
                              <w:rPr>
                                <w:rFonts w:ascii="Calibri" w:eastAsia="Calibri" w:hAnsi="Calibri" w:cs="Calibri"/>
                                <w:b/>
                                <w:sz w:val="22"/>
                                <w:szCs w:val="20"/>
                                <w:lang w:val="en-GB"/>
                              </w:rPr>
                              <w:t>POLIN</w:t>
                            </w:r>
                            <w:r w:rsidR="00D41218" w:rsidRPr="00EC0307">
                              <w:rPr>
                                <w:rFonts w:ascii="Calibri" w:eastAsia="Calibri" w:hAnsi="Calibri" w:cs="Calibri"/>
                                <w:b/>
                                <w:sz w:val="22"/>
                                <w:szCs w:val="20"/>
                                <w:lang w:val="en-GB"/>
                              </w:rPr>
                              <w:t xml:space="preserve"> Museum Spokeswoman</w:t>
                            </w:r>
                            <w:r w:rsidRPr="00EC0307">
                              <w:rPr>
                                <w:rFonts w:ascii="Calibri" w:eastAsia="Calibri" w:hAnsi="Calibri" w:cs="Calibri"/>
                                <w:b/>
                                <w:sz w:val="22"/>
                                <w:szCs w:val="20"/>
                                <w:lang w:val="en-GB"/>
                              </w:rPr>
                              <w:br/>
                            </w:r>
                            <w:hyperlink r:id="rId8" w:history="1">
                              <w:r w:rsidRPr="00EC0307">
                                <w:rPr>
                                  <w:rStyle w:val="Hipercze"/>
                                  <w:rFonts w:ascii="Calibri" w:eastAsia="Calibri" w:hAnsi="Calibri" w:cs="Calibri"/>
                                  <w:b/>
                                  <w:sz w:val="22"/>
                                  <w:szCs w:val="20"/>
                                  <w:lang w:val="en-GB"/>
                                </w:rPr>
                                <w:t>mdziewulska@polin.pl</w:t>
                              </w:r>
                            </w:hyperlink>
                            <w:r w:rsidRPr="00EC0307">
                              <w:rPr>
                                <w:rFonts w:ascii="Calibri" w:eastAsia="Calibri" w:hAnsi="Calibri" w:cs="Calibri"/>
                                <w:b/>
                                <w:sz w:val="22"/>
                                <w:szCs w:val="20"/>
                                <w:lang w:val="en-GB"/>
                              </w:rPr>
                              <w:br/>
                              <w:t xml:space="preserve">Kom. +48 604 464 675 </w:t>
                            </w:r>
                          </w:p>
                          <w:p w14:paraId="54F049F6" w14:textId="77777777" w:rsidR="004C384A" w:rsidRPr="00EC0307" w:rsidRDefault="004C384A">
                            <w:pPr>
                              <w:jc w:val="right"/>
                              <w:textDirection w:val="btLr"/>
                              <w:rPr>
                                <w:b/>
                                <w:lang w:val="en-GB"/>
                              </w:rPr>
                            </w:pPr>
                          </w:p>
                          <w:p w14:paraId="5F21DD90" w14:textId="41D649B1" w:rsidR="0034241B" w:rsidRPr="00D41218" w:rsidRDefault="00E02724">
                            <w:pPr>
                              <w:jc w:val="right"/>
                              <w:textDirection w:val="btLr"/>
                              <w:rPr>
                                <w:lang w:val="en-GB"/>
                              </w:rPr>
                            </w:pPr>
                            <w:r w:rsidRPr="00D41218">
                              <w:rPr>
                                <w:rFonts w:ascii="Times New Roman" w:eastAsia="Times New Roman" w:hAnsi="Times New Roman" w:cs="Times New Roman"/>
                                <w:color w:val="808080"/>
                                <w:sz w:val="24"/>
                                <w:lang w:val="en-GB"/>
                              </w:rPr>
                              <w:br/>
                            </w:r>
                          </w:p>
                          <w:p w14:paraId="313DD6EC" w14:textId="77777777" w:rsidR="0034241B" w:rsidRPr="00D41218" w:rsidRDefault="0034241B">
                            <w:pPr>
                              <w:spacing w:line="360" w:lineRule="auto"/>
                              <w:textDirection w:val="btLr"/>
                              <w:rPr>
                                <w:lang w:val="en-GB"/>
                              </w:rPr>
                            </w:pPr>
                          </w:p>
                          <w:p w14:paraId="2C6AEE02" w14:textId="77777777" w:rsidR="0034241B" w:rsidRPr="00D41218" w:rsidRDefault="0034241B">
                            <w:pPr>
                              <w:textDirection w:val="btLr"/>
                              <w:rPr>
                                <w:lang w:val="en-GB"/>
                              </w:rPr>
                            </w:pPr>
                          </w:p>
                        </w:txbxContent>
                      </wps:txbx>
                      <wps:bodyPr rot="0" vert="horz" wrap="square" lIns="91424" tIns="45698" rIns="91424" bIns="45698" anchor="t" anchorCtr="0" upright="1">
                        <a:noAutofit/>
                      </wps:bodyPr>
                    </wps:wsp>
                  </a:graphicData>
                </a:graphic>
              </wp:inline>
            </w:drawing>
          </mc:Choice>
          <mc:Fallback>
            <w:pict>
              <v:rect w14:anchorId="30D26DDC" id="Prostokąt 1" o:spid="_x0000_s1026" style="width:442.7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" stroked="f">
                <v:textbox inset="2.53956mm,1.2694mm,2.53956mm,1.2694mm">
                  <w:txbxContent>
                    <w:p w14:paraId="36D7B760" w14:textId="73CBB1E4" w:rsidR="0034241B" w:rsidRPr="00EC0307" w:rsidRDefault="00D41218" w:rsidP="004C384A">
                      <w:pPr>
                        <w:jc w:val="right"/>
                        <w:textDirection w:val="btLr"/>
                        <w:rPr>
                          <w:b/>
                          <w:sz w:val="22"/>
                          <w:lang w:val="en-US"/>
                        </w:rPr>
                      </w:pPr>
                      <w:r w:rsidRPr="00EC0307">
                        <w:rPr>
                          <w:b/>
                          <w:sz w:val="22"/>
                          <w:lang w:val="en-US"/>
                        </w:rPr>
                        <w:t>Contact with the press</w:t>
                      </w:r>
                      <w:r w:rsidR="00E02724" w:rsidRPr="00EC0307">
                        <w:rPr>
                          <w:b/>
                          <w:sz w:val="22"/>
                          <w:lang w:val="en-US"/>
                        </w:rPr>
                        <w:t>:</w:t>
                      </w:r>
                    </w:p>
                    <w:p w14:paraId="5CDAFC8D" w14:textId="77777777" w:rsidR="004C384A" w:rsidRPr="00EC0307" w:rsidRDefault="004C384A" w:rsidP="004C384A">
                      <w:pPr>
                        <w:pStyle w:val="NormalnyWeb"/>
                        <w:spacing w:after="0" w:afterAutospacing="0" w:line="225" w:lineRule="atLeast"/>
                        <w:jc w:val="right"/>
                        <w:rPr>
                          <w:rFonts w:ascii="Calibri" w:eastAsia="Calibri" w:hAnsi="Calibri" w:cs="Calibri"/>
                          <w:b/>
                          <w:sz w:val="22"/>
                          <w:szCs w:val="20"/>
                          <w:lang w:val="en-US"/>
                        </w:rPr>
                      </w:pPr>
                      <w:r w:rsidRPr="00EC0307">
                        <w:rPr>
                          <w:rFonts w:ascii="Calibri" w:eastAsia="Calibri" w:hAnsi="Calibri" w:cs="Calibri"/>
                          <w:b/>
                          <w:sz w:val="22"/>
                          <w:szCs w:val="20"/>
                          <w:lang w:val="en-US"/>
                        </w:rPr>
                        <w:t>Marta Dziewulska</w:t>
                      </w:r>
                    </w:p>
                    <w:p w14:paraId="4EDD2ED6" w14:textId="5B3B887A" w:rsidR="004C384A" w:rsidRPr="00EC0307" w:rsidRDefault="004C384A" w:rsidP="004C384A">
                      <w:pPr>
                        <w:pStyle w:val="NormalnyWeb"/>
                        <w:spacing w:after="0" w:afterAutospacing="0" w:line="225" w:lineRule="atLeast"/>
                        <w:jc w:val="right"/>
                        <w:rPr>
                          <w:rFonts w:ascii="Calibri" w:eastAsia="Calibri" w:hAnsi="Calibri" w:cs="Calibri"/>
                          <w:b/>
                          <w:sz w:val="22"/>
                          <w:szCs w:val="20"/>
                          <w:lang w:val="en-GB"/>
                        </w:rPr>
                      </w:pPr>
                      <w:r w:rsidRPr="00EC0307">
                        <w:rPr>
                          <w:rFonts w:ascii="Calibri" w:eastAsia="Calibri" w:hAnsi="Calibri" w:cs="Calibri"/>
                          <w:b/>
                          <w:sz w:val="22"/>
                          <w:szCs w:val="20"/>
                          <w:lang w:val="en-GB"/>
                        </w:rPr>
                        <w:t>POLIN</w:t>
                      </w:r>
                      <w:r w:rsidR="00D41218" w:rsidRPr="00EC0307">
                        <w:rPr>
                          <w:rFonts w:ascii="Calibri" w:eastAsia="Calibri" w:hAnsi="Calibri" w:cs="Calibri"/>
                          <w:b/>
                          <w:sz w:val="22"/>
                          <w:szCs w:val="20"/>
                          <w:lang w:val="en-GB"/>
                        </w:rPr>
                        <w:t xml:space="preserve"> Museum Spokeswoman</w:t>
                      </w:r>
                      <w:r w:rsidRPr="00EC0307">
                        <w:rPr>
                          <w:rFonts w:ascii="Calibri" w:eastAsia="Calibri" w:hAnsi="Calibri" w:cs="Calibri"/>
                          <w:b/>
                          <w:sz w:val="22"/>
                          <w:szCs w:val="20"/>
                          <w:lang w:val="en-GB"/>
                        </w:rPr>
                        <w:br/>
                      </w:r>
                      <w:hyperlink r:id="rId9" w:history="1">
                        <w:r w:rsidRPr="00EC0307">
                          <w:rPr>
                            <w:rStyle w:val="Hipercze"/>
                            <w:rFonts w:ascii="Calibri" w:eastAsia="Calibri" w:hAnsi="Calibri" w:cs="Calibri"/>
                            <w:b/>
                            <w:sz w:val="22"/>
                            <w:szCs w:val="20"/>
                            <w:lang w:val="en-GB"/>
                          </w:rPr>
                          <w:t>mdziewulska@polin.pl</w:t>
                        </w:r>
                      </w:hyperlink>
                      <w:r w:rsidRPr="00EC0307">
                        <w:rPr>
                          <w:rFonts w:ascii="Calibri" w:eastAsia="Calibri" w:hAnsi="Calibri" w:cs="Calibri"/>
                          <w:b/>
                          <w:sz w:val="22"/>
                          <w:szCs w:val="20"/>
                          <w:lang w:val="en-GB"/>
                        </w:rPr>
                        <w:br/>
                        <w:t xml:space="preserve">Kom. +48 604 464 675 </w:t>
                      </w:r>
                    </w:p>
                    <w:p w14:paraId="54F049F6" w14:textId="77777777" w:rsidR="004C384A" w:rsidRPr="00EC0307" w:rsidRDefault="004C384A">
                      <w:pPr>
                        <w:jc w:val="right"/>
                        <w:textDirection w:val="btLr"/>
                        <w:rPr>
                          <w:b/>
                          <w:lang w:val="en-GB"/>
                        </w:rPr>
                      </w:pPr>
                    </w:p>
                    <w:p w14:paraId="5F21DD90" w14:textId="41D649B1" w:rsidR="0034241B" w:rsidRPr="00D41218" w:rsidRDefault="00E02724">
                      <w:pPr>
                        <w:jc w:val="right"/>
                        <w:textDirection w:val="btLr"/>
                        <w:rPr>
                          <w:lang w:val="en-GB"/>
                        </w:rPr>
                      </w:pPr>
                      <w:r w:rsidRPr="00D41218">
                        <w:rPr>
                          <w:rFonts w:ascii="Times New Roman" w:eastAsia="Times New Roman" w:hAnsi="Times New Roman" w:cs="Times New Roman"/>
                          <w:color w:val="808080"/>
                          <w:sz w:val="24"/>
                          <w:lang w:val="en-GB"/>
                        </w:rPr>
                        <w:br/>
                      </w:r>
                    </w:p>
                    <w:p w14:paraId="313DD6EC" w14:textId="77777777" w:rsidR="0034241B" w:rsidRPr="00D41218" w:rsidRDefault="0034241B">
                      <w:pPr>
                        <w:spacing w:line="360" w:lineRule="auto"/>
                        <w:textDirection w:val="btLr"/>
                        <w:rPr>
                          <w:lang w:val="en-GB"/>
                        </w:rPr>
                      </w:pPr>
                    </w:p>
                    <w:p w14:paraId="2C6AEE02" w14:textId="77777777" w:rsidR="0034241B" w:rsidRPr="00D41218" w:rsidRDefault="0034241B">
                      <w:pPr>
                        <w:textDirection w:val="btLr"/>
                        <w:rPr>
                          <w:lang w:val="en-GB"/>
                        </w:rPr>
                      </w:pPr>
                    </w:p>
                  </w:txbxContent>
                </v:textbox>
                <w10:anchorlock/>
              </v:rect>
            </w:pict>
          </mc:Fallback>
        </mc:AlternateContent>
      </w:r>
    </w:p>
    <w:sectPr w:rsidR="00B760A5" w:rsidSect="004C384A">
      <w:headerReference w:type="default" r:id="rId10"/>
      <w:footerReference w:type="default" r:id="rId11"/>
      <w:pgSz w:w="11906" w:h="16838"/>
      <w:pgMar w:top="2951" w:right="991" w:bottom="851" w:left="993" w:header="708" w:footer="52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8193" w14:textId="77777777" w:rsidR="00990540" w:rsidRDefault="00990540" w:rsidP="00B760A5">
      <w:r>
        <w:separator/>
      </w:r>
    </w:p>
  </w:endnote>
  <w:endnote w:type="continuationSeparator" w:id="0">
    <w:p w14:paraId="3256F27E" w14:textId="77777777" w:rsidR="00990540" w:rsidRDefault="00990540" w:rsidP="00B7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AF31" w14:textId="77777777" w:rsidR="00B760A5" w:rsidRDefault="00B760A5">
    <w:pPr>
      <w:pStyle w:val="Normalny1"/>
      <w:pBdr>
        <w:top w:val="nil"/>
        <w:left w:val="nil"/>
        <w:bottom w:val="nil"/>
        <w:right w:val="nil"/>
        <w:between w:val="nil"/>
      </w:pBdr>
      <w:jc w:val="righ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FD13" w14:textId="77777777" w:rsidR="00990540" w:rsidRDefault="00990540" w:rsidP="00B760A5">
      <w:r>
        <w:separator/>
      </w:r>
    </w:p>
  </w:footnote>
  <w:footnote w:type="continuationSeparator" w:id="0">
    <w:p w14:paraId="64B42589" w14:textId="77777777" w:rsidR="00990540" w:rsidRDefault="00990540" w:rsidP="00B76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07BF" w14:textId="77777777" w:rsidR="00B760A5" w:rsidRDefault="0021496D">
    <w:pPr>
      <w:pStyle w:val="Normalny1"/>
      <w:pBdr>
        <w:top w:val="nil"/>
        <w:left w:val="nil"/>
        <w:bottom w:val="nil"/>
        <w:right w:val="nil"/>
        <w:between w:val="nil"/>
      </w:pBdr>
      <w:ind w:right="-569"/>
      <w:rPr>
        <w:rFonts w:ascii="Times New Roman" w:eastAsia="Times New Roman" w:hAnsi="Times New Roman" w:cs="Times New Roman"/>
        <w:color w:val="000000"/>
        <w:sz w:val="24"/>
        <w:szCs w:val="24"/>
      </w:rPr>
    </w:pPr>
    <w:r>
      <w:rPr>
        <w:noProof/>
        <w:lang w:val="en-GB" w:eastAsia="en-GB"/>
      </w:rPr>
      <w:drawing>
        <wp:anchor distT="0" distB="0" distL="114300" distR="114300" simplePos="0" relativeHeight="251657216" behindDoc="0" locked="0" layoutInCell="1" allowOverlap="1" wp14:anchorId="083A8A68" wp14:editId="17B7D80B">
          <wp:simplePos x="0" y="0"/>
          <wp:positionH relativeFrom="column">
            <wp:posOffset>4595495</wp:posOffset>
          </wp:positionH>
          <wp:positionV relativeFrom="paragraph">
            <wp:posOffset>255270</wp:posOffset>
          </wp:positionV>
          <wp:extent cx="1683385" cy="882650"/>
          <wp:effectExtent l="0" t="0" r="0" b="0"/>
          <wp:wrapSquare wrapText="bothSides" distT="0" distB="0" distL="114300" distR="114300"/>
          <wp:docPr id="23" name="image2.png" descr="POLIN Museum logo"/>
          <wp:cNvGraphicFramePr/>
          <a:graphic xmlns:a="http://schemas.openxmlformats.org/drawingml/2006/main">
            <a:graphicData uri="http://schemas.openxmlformats.org/drawingml/2006/picture">
              <pic:pic xmlns:pic="http://schemas.openxmlformats.org/drawingml/2006/picture">
                <pic:nvPicPr>
                  <pic:cNvPr id="23" name="image2.png" descr="POLIN Museum logo"/>
                  <pic:cNvPicPr preferRelativeResize="0"/>
                </pic:nvPicPr>
                <pic:blipFill>
                  <a:blip r:embed="rId1"/>
                  <a:srcRect/>
                  <a:stretch>
                    <a:fillRect/>
                  </a:stretch>
                </pic:blipFill>
                <pic:spPr>
                  <a:xfrm>
                    <a:off x="0" y="0"/>
                    <a:ext cx="1683385" cy="882650"/>
                  </a:xfrm>
                  <a:prstGeom prst="rect">
                    <a:avLst/>
                  </a:prstGeom>
                  <a:ln/>
                </pic:spPr>
              </pic:pic>
            </a:graphicData>
          </a:graphic>
        </wp:anchor>
      </w:drawing>
    </w:r>
    <w:r>
      <w:rPr>
        <w:noProof/>
        <w:lang w:val="en-GB" w:eastAsia="en-GB"/>
      </w:rPr>
      <w:drawing>
        <wp:anchor distT="0" distB="0" distL="114300" distR="114300" simplePos="0" relativeHeight="251658240" behindDoc="0" locked="0" layoutInCell="1" allowOverlap="1" wp14:anchorId="4D029E04" wp14:editId="0E5C6712">
          <wp:simplePos x="0" y="0"/>
          <wp:positionH relativeFrom="column">
            <wp:posOffset>-228599</wp:posOffset>
          </wp:positionH>
          <wp:positionV relativeFrom="paragraph">
            <wp:posOffset>234950</wp:posOffset>
          </wp:positionV>
          <wp:extent cx="2743200" cy="583565"/>
          <wp:effectExtent l="0" t="0" r="0" b="0"/>
          <wp:wrapSquare wrapText="bothSides" distT="0" distB="0" distL="114300" distR="114300"/>
          <wp:docPr id="24" name="image1.png" descr="Informacja prasowa, www.polin.pl"/>
          <wp:cNvGraphicFramePr/>
          <a:graphic xmlns:a="http://schemas.openxmlformats.org/drawingml/2006/main">
            <a:graphicData uri="http://schemas.openxmlformats.org/drawingml/2006/picture">
              <pic:pic xmlns:pic="http://schemas.openxmlformats.org/drawingml/2006/picture">
                <pic:nvPicPr>
                  <pic:cNvPr id="24" name="image1.png" descr="Informacja prasowa, www.polin.pl"/>
                  <pic:cNvPicPr preferRelativeResize="0"/>
                </pic:nvPicPr>
                <pic:blipFill>
                  <a:blip r:embed="rId2"/>
                  <a:srcRect/>
                  <a:stretch>
                    <a:fillRect/>
                  </a:stretch>
                </pic:blipFill>
                <pic:spPr>
                  <a:xfrm>
                    <a:off x="0" y="0"/>
                    <a:ext cx="2743200" cy="583565"/>
                  </a:xfrm>
                  <a:prstGeom prst="rect">
                    <a:avLst/>
                  </a:prstGeom>
                  <a:ln/>
                </pic:spPr>
              </pic:pic>
            </a:graphicData>
          </a:graphic>
        </wp:anchor>
      </w:drawing>
    </w:r>
  </w:p>
  <w:p w14:paraId="2FB116E2" w14:textId="77777777" w:rsidR="00B760A5" w:rsidRDefault="00B760A5">
    <w:pPr>
      <w:pStyle w:val="Normalny1"/>
      <w:pBdr>
        <w:top w:val="nil"/>
        <w:left w:val="nil"/>
        <w:bottom w:val="nil"/>
        <w:right w:val="nil"/>
        <w:between w:val="nil"/>
      </w:pBd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DEF"/>
    <w:multiLevelType w:val="hybridMultilevel"/>
    <w:tmpl w:val="5A700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F153E82"/>
    <w:multiLevelType w:val="multilevel"/>
    <w:tmpl w:val="D098EFA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16cid:durableId="296496608">
    <w:abstractNumId w:val="1"/>
  </w:num>
  <w:num w:numId="2" w16cid:durableId="197285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0A5"/>
    <w:rsid w:val="00021101"/>
    <w:rsid w:val="000824AA"/>
    <w:rsid w:val="000D3D40"/>
    <w:rsid w:val="000E66E8"/>
    <w:rsid w:val="001551F4"/>
    <w:rsid w:val="001566F7"/>
    <w:rsid w:val="00164964"/>
    <w:rsid w:val="00180886"/>
    <w:rsid w:val="001C4B71"/>
    <w:rsid w:val="001C7313"/>
    <w:rsid w:val="00211618"/>
    <w:rsid w:val="0021496D"/>
    <w:rsid w:val="002226E7"/>
    <w:rsid w:val="00236D78"/>
    <w:rsid w:val="0024621D"/>
    <w:rsid w:val="00251114"/>
    <w:rsid w:val="00252CC8"/>
    <w:rsid w:val="0025564A"/>
    <w:rsid w:val="002665AC"/>
    <w:rsid w:val="00285F80"/>
    <w:rsid w:val="002B4B0F"/>
    <w:rsid w:val="002C2C0E"/>
    <w:rsid w:val="002D0CF2"/>
    <w:rsid w:val="002D68FF"/>
    <w:rsid w:val="0030350E"/>
    <w:rsid w:val="00306AC6"/>
    <w:rsid w:val="00326DFE"/>
    <w:rsid w:val="00336DDA"/>
    <w:rsid w:val="0034241B"/>
    <w:rsid w:val="00372337"/>
    <w:rsid w:val="003C45E5"/>
    <w:rsid w:val="003D454F"/>
    <w:rsid w:val="003E0FEF"/>
    <w:rsid w:val="003F7643"/>
    <w:rsid w:val="00400246"/>
    <w:rsid w:val="00444094"/>
    <w:rsid w:val="00450FC0"/>
    <w:rsid w:val="004529A0"/>
    <w:rsid w:val="004A2358"/>
    <w:rsid w:val="004C384A"/>
    <w:rsid w:val="004D6F22"/>
    <w:rsid w:val="004E0FD2"/>
    <w:rsid w:val="004F7269"/>
    <w:rsid w:val="00504452"/>
    <w:rsid w:val="00521506"/>
    <w:rsid w:val="0052380E"/>
    <w:rsid w:val="00547A84"/>
    <w:rsid w:val="0055489B"/>
    <w:rsid w:val="005604D4"/>
    <w:rsid w:val="005D29CA"/>
    <w:rsid w:val="006679E1"/>
    <w:rsid w:val="0069690E"/>
    <w:rsid w:val="006B3033"/>
    <w:rsid w:val="006E0E1A"/>
    <w:rsid w:val="006F0AB3"/>
    <w:rsid w:val="006F0D0F"/>
    <w:rsid w:val="007018E7"/>
    <w:rsid w:val="00742C09"/>
    <w:rsid w:val="00756DFF"/>
    <w:rsid w:val="00783982"/>
    <w:rsid w:val="0078495A"/>
    <w:rsid w:val="007E0C8D"/>
    <w:rsid w:val="008109D9"/>
    <w:rsid w:val="0083627F"/>
    <w:rsid w:val="008A45D9"/>
    <w:rsid w:val="008D275C"/>
    <w:rsid w:val="008D33D9"/>
    <w:rsid w:val="00902E4A"/>
    <w:rsid w:val="00904B18"/>
    <w:rsid w:val="00906DF4"/>
    <w:rsid w:val="00915D7D"/>
    <w:rsid w:val="00917657"/>
    <w:rsid w:val="009362BF"/>
    <w:rsid w:val="00946D69"/>
    <w:rsid w:val="00990540"/>
    <w:rsid w:val="009F732A"/>
    <w:rsid w:val="00A35202"/>
    <w:rsid w:val="00A84DE0"/>
    <w:rsid w:val="00AA5EDC"/>
    <w:rsid w:val="00AA6793"/>
    <w:rsid w:val="00AE4DA5"/>
    <w:rsid w:val="00B12D6A"/>
    <w:rsid w:val="00B760A5"/>
    <w:rsid w:val="00BC1EA9"/>
    <w:rsid w:val="00BC4A08"/>
    <w:rsid w:val="00BD7BB5"/>
    <w:rsid w:val="00C032D5"/>
    <w:rsid w:val="00C2124B"/>
    <w:rsid w:val="00C23F81"/>
    <w:rsid w:val="00C378B1"/>
    <w:rsid w:val="00C81D31"/>
    <w:rsid w:val="00CB3148"/>
    <w:rsid w:val="00CB757A"/>
    <w:rsid w:val="00CC5868"/>
    <w:rsid w:val="00CC72F7"/>
    <w:rsid w:val="00CD010A"/>
    <w:rsid w:val="00CD1891"/>
    <w:rsid w:val="00CE461D"/>
    <w:rsid w:val="00CF2E6F"/>
    <w:rsid w:val="00D047A9"/>
    <w:rsid w:val="00D17C7F"/>
    <w:rsid w:val="00D25A5C"/>
    <w:rsid w:val="00D41218"/>
    <w:rsid w:val="00D461D8"/>
    <w:rsid w:val="00D5115E"/>
    <w:rsid w:val="00D51330"/>
    <w:rsid w:val="00D656A0"/>
    <w:rsid w:val="00DB1C65"/>
    <w:rsid w:val="00DC253B"/>
    <w:rsid w:val="00DD7B13"/>
    <w:rsid w:val="00E02724"/>
    <w:rsid w:val="00E42D44"/>
    <w:rsid w:val="00E85FCD"/>
    <w:rsid w:val="00E86F5A"/>
    <w:rsid w:val="00E95B8A"/>
    <w:rsid w:val="00EC0307"/>
    <w:rsid w:val="00EC2117"/>
    <w:rsid w:val="00EC4E6D"/>
    <w:rsid w:val="00EF442F"/>
    <w:rsid w:val="00F37B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F872"/>
  <w15:docId w15:val="{6F29073B-0CF8-DD4E-9979-14DFE2C5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Normalny1"/>
    <w:next w:val="Normalny1"/>
    <w:rsid w:val="00B760A5"/>
    <w:pPr>
      <w:keepNext/>
      <w:keepLines/>
      <w:spacing w:before="480" w:after="120"/>
      <w:outlineLvl w:val="0"/>
    </w:pPr>
    <w:rPr>
      <w:b/>
      <w:sz w:val="48"/>
      <w:szCs w:val="48"/>
    </w:rPr>
  </w:style>
  <w:style w:type="paragraph" w:styleId="Nagwek2">
    <w:name w:val="heading 2"/>
    <w:basedOn w:val="Normalny1"/>
    <w:next w:val="Normalny1"/>
    <w:rsid w:val="00B760A5"/>
    <w:pPr>
      <w:keepNext/>
      <w:keepLines/>
      <w:spacing w:before="360" w:after="80"/>
      <w:outlineLvl w:val="1"/>
    </w:pPr>
    <w:rPr>
      <w:b/>
      <w:sz w:val="36"/>
      <w:szCs w:val="36"/>
    </w:rPr>
  </w:style>
  <w:style w:type="paragraph" w:styleId="Nagwek3">
    <w:name w:val="heading 3"/>
    <w:basedOn w:val="Normalny1"/>
    <w:next w:val="Normalny1"/>
    <w:rsid w:val="00B760A5"/>
    <w:pPr>
      <w:keepNext/>
      <w:keepLines/>
      <w:spacing w:before="280" w:after="80"/>
      <w:outlineLvl w:val="2"/>
    </w:pPr>
    <w:rPr>
      <w:b/>
      <w:sz w:val="28"/>
      <w:szCs w:val="28"/>
    </w:rPr>
  </w:style>
  <w:style w:type="paragraph" w:styleId="Nagwek4">
    <w:name w:val="heading 4"/>
    <w:basedOn w:val="Normalny1"/>
    <w:next w:val="Normalny1"/>
    <w:rsid w:val="00B760A5"/>
    <w:pPr>
      <w:keepNext/>
      <w:keepLines/>
      <w:spacing w:before="240" w:after="40"/>
      <w:outlineLvl w:val="3"/>
    </w:pPr>
    <w:rPr>
      <w:b/>
      <w:sz w:val="24"/>
      <w:szCs w:val="24"/>
    </w:rPr>
  </w:style>
  <w:style w:type="paragraph" w:styleId="Nagwek5">
    <w:name w:val="heading 5"/>
    <w:basedOn w:val="Normalny1"/>
    <w:next w:val="Normalny1"/>
    <w:rsid w:val="00B760A5"/>
    <w:pPr>
      <w:keepNext/>
      <w:keepLines/>
      <w:spacing w:before="220" w:after="40"/>
      <w:outlineLvl w:val="4"/>
    </w:pPr>
    <w:rPr>
      <w:b/>
      <w:sz w:val="22"/>
      <w:szCs w:val="22"/>
    </w:rPr>
  </w:style>
  <w:style w:type="paragraph" w:styleId="Nagwek6">
    <w:name w:val="heading 6"/>
    <w:basedOn w:val="Normalny1"/>
    <w:next w:val="Normalny1"/>
    <w:rsid w:val="00B760A5"/>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760A5"/>
  </w:style>
  <w:style w:type="table" w:customStyle="1" w:styleId="TableNormal1">
    <w:name w:val="Table Normal1"/>
    <w:rsid w:val="00B760A5"/>
    <w:tblPr>
      <w:tblCellMar>
        <w:top w:w="0" w:type="dxa"/>
        <w:left w:w="0" w:type="dxa"/>
        <w:bottom w:w="0" w:type="dxa"/>
        <w:right w:w="0" w:type="dxa"/>
      </w:tblCellMar>
    </w:tblPr>
  </w:style>
  <w:style w:type="paragraph" w:styleId="Tytu">
    <w:name w:val="Title"/>
    <w:basedOn w:val="Normalny1"/>
    <w:next w:val="Normalny1"/>
    <w:rsid w:val="00B760A5"/>
    <w:pPr>
      <w:keepNext/>
      <w:keepLines/>
      <w:spacing w:before="480" w:after="120"/>
    </w:pPr>
    <w:rPr>
      <w:b/>
      <w:sz w:val="72"/>
      <w:szCs w:val="72"/>
    </w:rPr>
  </w:style>
  <w:style w:type="paragraph" w:styleId="Podtytu">
    <w:name w:val="Subtitle"/>
    <w:basedOn w:val="Normalny1"/>
    <w:next w:val="Normalny1"/>
    <w:rsid w:val="00B760A5"/>
    <w:pPr>
      <w:keepNext/>
      <w:keepLines/>
      <w:spacing w:before="360" w:after="80"/>
    </w:pPr>
    <w:rPr>
      <w:rFonts w:ascii="Georgia" w:eastAsia="Georgia" w:hAnsi="Georgia" w:cs="Georgia"/>
      <w:i/>
      <w:color w:val="666666"/>
      <w:sz w:val="48"/>
      <w:szCs w:val="48"/>
    </w:rPr>
  </w:style>
  <w:style w:type="paragraph" w:styleId="NormalnyWeb">
    <w:name w:val="Normal (Web)"/>
    <w:basedOn w:val="Normalny"/>
    <w:uiPriority w:val="99"/>
    <w:unhideWhenUsed/>
    <w:rsid w:val="003E0FEF"/>
    <w:pPr>
      <w:spacing w:before="100" w:beforeAutospacing="1" w:after="100" w:afterAutospacing="1"/>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EC0307"/>
    <w:pPr>
      <w:tabs>
        <w:tab w:val="center" w:pos="4536"/>
        <w:tab w:val="right" w:pos="9072"/>
      </w:tabs>
    </w:pPr>
  </w:style>
  <w:style w:type="character" w:customStyle="1" w:styleId="NagwekZnak">
    <w:name w:val="Nagłówek Znak"/>
    <w:basedOn w:val="Domylnaczcionkaakapitu"/>
    <w:link w:val="Nagwek"/>
    <w:uiPriority w:val="99"/>
    <w:rsid w:val="00EC0307"/>
  </w:style>
  <w:style w:type="paragraph" w:styleId="Stopka">
    <w:name w:val="footer"/>
    <w:basedOn w:val="Normalny"/>
    <w:link w:val="StopkaZnak"/>
    <w:uiPriority w:val="99"/>
    <w:unhideWhenUsed/>
    <w:rsid w:val="00EC0307"/>
    <w:pPr>
      <w:tabs>
        <w:tab w:val="center" w:pos="4536"/>
        <w:tab w:val="right" w:pos="9072"/>
      </w:tabs>
    </w:pPr>
  </w:style>
  <w:style w:type="character" w:customStyle="1" w:styleId="StopkaZnak">
    <w:name w:val="Stopka Znak"/>
    <w:basedOn w:val="Domylnaczcionkaakapitu"/>
    <w:link w:val="Stopka"/>
    <w:uiPriority w:val="99"/>
    <w:rsid w:val="00EC0307"/>
  </w:style>
  <w:style w:type="character" w:styleId="Hipercze">
    <w:name w:val="Hyperlink"/>
    <w:basedOn w:val="Domylnaczcionkaakapitu"/>
    <w:uiPriority w:val="99"/>
    <w:unhideWhenUsed/>
    <w:rsid w:val="00EC0307"/>
    <w:rPr>
      <w:color w:val="0000FF" w:themeColor="hyperlink"/>
      <w:u w:val="single"/>
    </w:rPr>
  </w:style>
  <w:style w:type="character" w:styleId="Nierozpoznanawzmianka">
    <w:name w:val="Unresolved Mention"/>
    <w:basedOn w:val="Domylnaczcionkaakapitu"/>
    <w:uiPriority w:val="99"/>
    <w:rsid w:val="00EC0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7544">
      <w:bodyDiv w:val="1"/>
      <w:marLeft w:val="0"/>
      <w:marRight w:val="0"/>
      <w:marTop w:val="0"/>
      <w:marBottom w:val="0"/>
      <w:divBdr>
        <w:top w:val="none" w:sz="0" w:space="0" w:color="auto"/>
        <w:left w:val="none" w:sz="0" w:space="0" w:color="auto"/>
        <w:bottom w:val="none" w:sz="0" w:space="0" w:color="auto"/>
        <w:right w:val="none" w:sz="0" w:space="0" w:color="auto"/>
      </w:divBdr>
    </w:div>
    <w:div w:id="377047025">
      <w:bodyDiv w:val="1"/>
      <w:marLeft w:val="0"/>
      <w:marRight w:val="0"/>
      <w:marTop w:val="0"/>
      <w:marBottom w:val="0"/>
      <w:divBdr>
        <w:top w:val="none" w:sz="0" w:space="0" w:color="auto"/>
        <w:left w:val="none" w:sz="0" w:space="0" w:color="auto"/>
        <w:bottom w:val="none" w:sz="0" w:space="0" w:color="auto"/>
        <w:right w:val="none" w:sz="0" w:space="0" w:color="auto"/>
      </w:divBdr>
    </w:div>
    <w:div w:id="384841755">
      <w:bodyDiv w:val="1"/>
      <w:marLeft w:val="0"/>
      <w:marRight w:val="0"/>
      <w:marTop w:val="0"/>
      <w:marBottom w:val="0"/>
      <w:divBdr>
        <w:top w:val="none" w:sz="0" w:space="0" w:color="auto"/>
        <w:left w:val="none" w:sz="0" w:space="0" w:color="auto"/>
        <w:bottom w:val="none" w:sz="0" w:space="0" w:color="auto"/>
        <w:right w:val="none" w:sz="0" w:space="0" w:color="auto"/>
      </w:divBdr>
    </w:div>
    <w:div w:id="435365566">
      <w:bodyDiv w:val="1"/>
      <w:marLeft w:val="0"/>
      <w:marRight w:val="0"/>
      <w:marTop w:val="0"/>
      <w:marBottom w:val="0"/>
      <w:divBdr>
        <w:top w:val="none" w:sz="0" w:space="0" w:color="auto"/>
        <w:left w:val="none" w:sz="0" w:space="0" w:color="auto"/>
        <w:bottom w:val="none" w:sz="0" w:space="0" w:color="auto"/>
        <w:right w:val="none" w:sz="0" w:space="0" w:color="auto"/>
      </w:divBdr>
    </w:div>
    <w:div w:id="487792176">
      <w:bodyDiv w:val="1"/>
      <w:marLeft w:val="0"/>
      <w:marRight w:val="0"/>
      <w:marTop w:val="0"/>
      <w:marBottom w:val="0"/>
      <w:divBdr>
        <w:top w:val="none" w:sz="0" w:space="0" w:color="auto"/>
        <w:left w:val="none" w:sz="0" w:space="0" w:color="auto"/>
        <w:bottom w:val="none" w:sz="0" w:space="0" w:color="auto"/>
        <w:right w:val="none" w:sz="0" w:space="0" w:color="auto"/>
      </w:divBdr>
    </w:div>
    <w:div w:id="868029591">
      <w:bodyDiv w:val="1"/>
      <w:marLeft w:val="0"/>
      <w:marRight w:val="0"/>
      <w:marTop w:val="0"/>
      <w:marBottom w:val="0"/>
      <w:divBdr>
        <w:top w:val="none" w:sz="0" w:space="0" w:color="auto"/>
        <w:left w:val="none" w:sz="0" w:space="0" w:color="auto"/>
        <w:bottom w:val="none" w:sz="0" w:space="0" w:color="auto"/>
        <w:right w:val="none" w:sz="0" w:space="0" w:color="auto"/>
      </w:divBdr>
    </w:div>
    <w:div w:id="960915535">
      <w:bodyDiv w:val="1"/>
      <w:marLeft w:val="0"/>
      <w:marRight w:val="0"/>
      <w:marTop w:val="0"/>
      <w:marBottom w:val="0"/>
      <w:divBdr>
        <w:top w:val="none" w:sz="0" w:space="0" w:color="auto"/>
        <w:left w:val="none" w:sz="0" w:space="0" w:color="auto"/>
        <w:bottom w:val="none" w:sz="0" w:space="0" w:color="auto"/>
        <w:right w:val="none" w:sz="0" w:space="0" w:color="auto"/>
      </w:divBdr>
    </w:div>
    <w:div w:id="997927416">
      <w:bodyDiv w:val="1"/>
      <w:marLeft w:val="0"/>
      <w:marRight w:val="0"/>
      <w:marTop w:val="0"/>
      <w:marBottom w:val="0"/>
      <w:divBdr>
        <w:top w:val="none" w:sz="0" w:space="0" w:color="auto"/>
        <w:left w:val="none" w:sz="0" w:space="0" w:color="auto"/>
        <w:bottom w:val="none" w:sz="0" w:space="0" w:color="auto"/>
        <w:right w:val="none" w:sz="0" w:space="0" w:color="auto"/>
      </w:divBdr>
    </w:div>
    <w:div w:id="1008555060">
      <w:bodyDiv w:val="1"/>
      <w:marLeft w:val="0"/>
      <w:marRight w:val="0"/>
      <w:marTop w:val="0"/>
      <w:marBottom w:val="0"/>
      <w:divBdr>
        <w:top w:val="none" w:sz="0" w:space="0" w:color="auto"/>
        <w:left w:val="none" w:sz="0" w:space="0" w:color="auto"/>
        <w:bottom w:val="none" w:sz="0" w:space="0" w:color="auto"/>
        <w:right w:val="none" w:sz="0" w:space="0" w:color="auto"/>
      </w:divBdr>
    </w:div>
    <w:div w:id="161470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ziewulska@pol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in.pl/nagro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dziewulska@pol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1709</Words>
  <Characters>10260</Characters>
  <Application>Microsoft Office Word</Application>
  <DocSecurity>4</DocSecurity>
  <Lines>85</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Dziewulska Marta</dc:creator>
  <cp:lastModifiedBy>Natalia Popławska</cp:lastModifiedBy>
  <cp:revision>2</cp:revision>
  <dcterms:created xsi:type="dcterms:W3CDTF">2022-11-14T16:11:00Z</dcterms:created>
  <dcterms:modified xsi:type="dcterms:W3CDTF">2022-11-14T16:11:00Z</dcterms:modified>
</cp:coreProperties>
</file>