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Mam na imię Marysia i bardzo lubię śpiewać.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  <w:t xml:space="preserve">Mój tato chciał, żebym uczyła się również gry na fortepianie. Gdy przebiegam palcami po malowanych klawiszach,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te poruszają młoteczki, </w:t>
        <w:br w:type="textWrapping"/>
        <w:t xml:space="preserve">a one skaczą po strunach niteczki.</w:t>
        <w:br w:type="textWrapping"/>
        <w:t xml:space="preserve">I wtedy pudło ożywa </w:t>
        <w:br w:type="textWrapping"/>
        <w:t xml:space="preserve">skąd niesie muzyka szczęśliwa.</w:t>
        <w:br w:type="textWrapping"/>
        <w:t xml:space="preserve">Wirują takty wokoło,</w:t>
        <w:br w:type="textWrapping"/>
        <w:t xml:space="preserve">Do pary proszą wesoło.</w:t>
        <w:br w:type="textWrapping"/>
        <w:t xml:space="preserve">Ulegam i zaraz już nucę</w:t>
        <w:br w:type="textWrapping"/>
        <w:t xml:space="preserve">Schuberta w „Feminie” lub „Sztuce”.</w:t>
        <w:br w:type="textWrapping"/>
        <w:t xml:space="preserve">Wpierw cicho, leciutko, pod nosem.</w:t>
        <w:br w:type="textWrapping"/>
        <w:t xml:space="preserve">Znów śmielej, już prawie półgłosem</w:t>
        <w:br w:type="textWrapping"/>
        <w:t xml:space="preserve">A kiedy pełny przecina już ciszę</w:t>
        <w:br w:type="textWrapping"/>
        <w:t xml:space="preserve">Stał się słowikiem. </w:t>
        <w:br w:type="textWrapping"/>
        <w:t xml:space="preserve">Warszawskim.</w:t>
        <w:br w:type="textWrapping"/>
        <w:t xml:space="preserve">I znów przepadł w ciszę.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Smutny jest żywot tego słowika. Ledwie nauczył się śpiewać a już zamknęli go w klatce. I nawet nie jest to złota klatka. To klatka z cegieł. Grubego muru, który otoczył i stłoczył wiele ptaków. Połamał im nóżki, gardełka i skrzydełka. Przestały latać. Przestały śpiewać.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Może dlatego lubiły te trele słowika? Bo budziły wspomnienia innego życia? A teraz gdy klatki z murów już nie ma - jak pamiętać jak ten słowik śpiewał? Nie ma już Leszna ani Rymarskiej. Nie ma już tych, co wzbudzali oklaski. Kto dziś opowie o najczarniejszej nocy, w której się wykluł talent tak mocny? Nie ma tablicy, drzewka, kamienia. A hałas ulicy nie wzruszy sumienia. A może Pani pójdzie i powie, że żyłam tutaj na Muranowie? A Pan, gdy wróci do domu? Opowie o tym dziś komu? 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Miałam na imię Marysia i bardzo lubiłam śpiewać.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P.S.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Marysia - czyli Maria Ajzensztadt, urodzona w 1921 lub 1922 roku w Warszawie jako jedyna córka Dawida Ajzensztadta, kompozytora i dyrygenta chóru chłopięco-męskiego Wielkiej Synagogi na Tłomackiem oraz chóru synagogi Nożyków. Jako śpiewaczka zadebiutowała w 1940 r. w Teatrze Melody Palace przy Rymarskiej 12 w getcie warszawskim, gdzie przeniosła się z całą rodziną w tym samym roku. Często występowała w kino-teatrze Femina (Leszno 52) oraz kawiarni Sztuka (Leszno 2). Według najczęściej powtarzanej wersji wydarzeń, w sierpniu 1942 r., gdy rodzice Marysi zostali poprowadzeni na Umschlagplatz, córka pobiegła za nimi do wagonu i została zastrzelona na miejscu.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P.S. 2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Słowik - gatunek małego ptaka śpiewającego z rodziny muchołówkowatych. Zaliczany jest do najlepszych ptasich śpiewaków. Najintensywniej śpiewa na wiosnę i nie tylko w nocy. W nocy po prostu można go najłatwiej usłyszeć, gdyż cichną inne ptaki. Jego piosenka składa się z serii szybkich, dźwięcznych kląskań, zwykle poprzedzonych kilkoma melodyjnymi fletowymi gwizdami. W śpiewie niektórych gatunków przebija się seria nasilających się, łkających gwizdów. Na końcu każdej zwrotki występuje zwykle jedna najgłośniejsza sylaba. Zwrotka sprawia wrażenie jakby przez to została gwałtowanie urwa….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718BF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8i89GLbTQ5PWjoafUh+eZw4eBQ==">AMUW2mWTbMlSXdrtvAekVGjkeWDWtGF2M6+z6gaJcE+coej7oFNNJo1sZlTWwU0p5mqyjnzxyMmBuFhRgq59dytrWV/XXDzz2NWi/TniZ17aAZfLC4vueXM=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2022-09-03T12:30:00Z</dcterms:created>
  <dc:creator>Kingusia</dc:creator>
</cp:coreProperties>
</file>