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C318" w14:textId="02A2F3C3" w:rsidR="008D300F" w:rsidRPr="005674B7" w:rsidRDefault="008D300F" w:rsidP="00213127">
      <w:pPr>
        <w:pStyle w:val="Nagwek1"/>
        <w:spacing w:before="120" w:after="120" w:line="360" w:lineRule="auto"/>
        <w:ind w:left="0"/>
        <w:jc w:val="left"/>
        <w:rPr>
          <w:rFonts w:ascii="Calibri" w:hAnsi="Calibri" w:cs="Calibri"/>
          <w:b/>
          <w:bCs/>
          <w:color w:val="000000" w:themeColor="text1"/>
          <w:lang w:val="pl-PL"/>
        </w:rPr>
      </w:pPr>
      <w:r w:rsidRPr="005674B7">
        <w:rPr>
          <w:rFonts w:ascii="Calibri" w:hAnsi="Calibri" w:cs="Calibri"/>
          <w:b/>
          <w:bCs/>
          <w:color w:val="auto"/>
          <w:lang w:val="pl-PL"/>
        </w:rPr>
        <w:t xml:space="preserve">Załącznik nr </w:t>
      </w:r>
      <w:r w:rsidR="002B56E7" w:rsidRPr="005674B7">
        <w:rPr>
          <w:rFonts w:ascii="Calibri" w:hAnsi="Calibri" w:cs="Calibri"/>
          <w:b/>
          <w:bCs/>
          <w:color w:val="auto"/>
          <w:lang w:val="pl-PL"/>
        </w:rPr>
        <w:t>3</w:t>
      </w:r>
      <w:r w:rsidR="00961F2C" w:rsidRPr="005674B7">
        <w:rPr>
          <w:rFonts w:ascii="Calibri" w:hAnsi="Calibri" w:cs="Calibri"/>
          <w:b/>
          <w:bCs/>
          <w:color w:val="auto"/>
          <w:lang w:val="pl-PL"/>
        </w:rPr>
        <w:t xml:space="preserve">. </w:t>
      </w:r>
      <w:r w:rsidRPr="005674B7">
        <w:rPr>
          <w:rFonts w:ascii="Calibri" w:hAnsi="Calibri" w:cs="Calibri"/>
          <w:b/>
          <w:bCs/>
          <w:color w:val="000000" w:themeColor="text1"/>
          <w:lang w:val="pl-PL"/>
        </w:rPr>
        <w:t xml:space="preserve">Klauzula </w:t>
      </w:r>
      <w:r w:rsidR="00392EBE" w:rsidRPr="005674B7">
        <w:rPr>
          <w:rFonts w:ascii="Calibri" w:hAnsi="Calibri" w:cs="Calibri"/>
          <w:b/>
          <w:bCs/>
          <w:color w:val="000000" w:themeColor="text1"/>
          <w:lang w:val="pl-PL"/>
        </w:rPr>
        <w:t>i</w:t>
      </w:r>
      <w:r w:rsidRPr="005674B7">
        <w:rPr>
          <w:rFonts w:ascii="Calibri" w:hAnsi="Calibri" w:cs="Calibri"/>
          <w:b/>
          <w:bCs/>
          <w:color w:val="000000" w:themeColor="text1"/>
          <w:lang w:val="pl-PL"/>
        </w:rPr>
        <w:t xml:space="preserve">nformacyjna </w:t>
      </w:r>
      <w:r w:rsidR="00392EBE" w:rsidRPr="005674B7">
        <w:rPr>
          <w:rFonts w:ascii="Calibri" w:hAnsi="Calibri" w:cs="Calibri"/>
          <w:b/>
          <w:bCs/>
          <w:color w:val="000000" w:themeColor="text1"/>
          <w:lang w:val="pl-PL"/>
        </w:rPr>
        <w:t>m</w:t>
      </w:r>
      <w:r w:rsidRPr="005674B7">
        <w:rPr>
          <w:rFonts w:ascii="Calibri" w:hAnsi="Calibri" w:cs="Calibri"/>
          <w:b/>
          <w:bCs/>
          <w:color w:val="000000" w:themeColor="text1"/>
          <w:lang w:val="pl-PL"/>
        </w:rPr>
        <w:t>uzeum</w:t>
      </w:r>
    </w:p>
    <w:p w14:paraId="5BEAC0A1" w14:textId="06AD197C" w:rsidR="003E3765" w:rsidRPr="005674B7" w:rsidRDefault="00A6648E" w:rsidP="006C7426">
      <w:pPr>
        <w:spacing w:before="120" w:after="120" w:line="360" w:lineRule="auto"/>
        <w:ind w:left="-284" w:right="0" w:firstLine="0"/>
        <w:jc w:val="left"/>
        <w:rPr>
          <w:sz w:val="24"/>
          <w:lang w:val="pl-PL"/>
        </w:rPr>
      </w:pPr>
      <w:r w:rsidRPr="005674B7">
        <w:rPr>
          <w:b/>
          <w:sz w:val="24"/>
          <w:lang w:val="pl-PL"/>
        </w:rPr>
        <w:t>Obowiązek informacyjny wynikający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(„RODO”)</w:t>
      </w:r>
    </w:p>
    <w:p w14:paraId="57ECBD66" w14:textId="4D9E529F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Administratorem danych osobowych jest Muzeum Historii Żydów Polskich POLIN z siedzibą w Warszawie</w:t>
      </w:r>
      <w:r w:rsidR="008D300F" w:rsidRPr="005674B7">
        <w:rPr>
          <w:sz w:val="24"/>
          <w:lang w:val="pl-PL"/>
        </w:rPr>
        <w:t xml:space="preserve"> </w:t>
      </w:r>
      <w:r w:rsidRPr="005674B7">
        <w:rPr>
          <w:sz w:val="24"/>
          <w:lang w:val="pl-PL"/>
        </w:rPr>
        <w:t>(00157) ul. Anielewicza 6. Z Administratorem może się Pani/Pan skontaktować pisemnie, za pomocą poczty tradycyjnej</w:t>
      </w:r>
      <w:r w:rsidR="00A0480C" w:rsidRPr="005674B7">
        <w:rPr>
          <w:sz w:val="24"/>
          <w:lang w:val="pl-PL"/>
        </w:rPr>
        <w:t>,</w:t>
      </w:r>
      <w:r w:rsidRPr="005674B7">
        <w:rPr>
          <w:sz w:val="24"/>
          <w:lang w:val="pl-PL"/>
        </w:rPr>
        <w:t xml:space="preserve"> pisząc na adres naszej siedziby.</w:t>
      </w:r>
    </w:p>
    <w:p w14:paraId="302AD4E3" w14:textId="39B76B63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8" w:history="1">
        <w:r w:rsidR="008D300F" w:rsidRPr="005674B7">
          <w:rPr>
            <w:rStyle w:val="Hipercze"/>
            <w:sz w:val="24"/>
            <w:lang w:val="pl-PL"/>
          </w:rPr>
          <w:t>iod@polin.pl</w:t>
        </w:r>
      </w:hyperlink>
      <w:r w:rsidRPr="005674B7">
        <w:rPr>
          <w:sz w:val="24"/>
          <w:lang w:val="pl-PL"/>
        </w:rPr>
        <w:t xml:space="preserve"> lub telefonicznie tel. </w:t>
      </w:r>
      <w:hyperlink r:id="rId9" w:tooltip="Inspektor Ochrony Danych - kliknij, aby zadzwonić" w:history="1">
        <w:r w:rsidRPr="005674B7">
          <w:rPr>
            <w:rStyle w:val="Hipercze"/>
            <w:sz w:val="24"/>
            <w:lang w:val="pl-PL"/>
          </w:rPr>
          <w:t>22 471 03 41</w:t>
        </w:r>
      </w:hyperlink>
      <w:r w:rsidRPr="005674B7">
        <w:rPr>
          <w:sz w:val="24"/>
          <w:lang w:val="pl-PL"/>
        </w:rPr>
        <w:t>.</w:t>
      </w:r>
    </w:p>
    <w:p w14:paraId="7635D257" w14:textId="28478BCB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Pani/Pana dane osobowe przetwarzane będą w celach:</w:t>
      </w:r>
      <w:r w:rsidR="008D300F" w:rsidRPr="005674B7">
        <w:rPr>
          <w:sz w:val="24"/>
          <w:lang w:val="pl-PL"/>
        </w:rPr>
        <w:t xml:space="preserve"> </w:t>
      </w:r>
    </w:p>
    <w:p w14:paraId="09D3578F" w14:textId="708A629A" w:rsidR="003E3765" w:rsidRPr="005674B7" w:rsidRDefault="00A6648E" w:rsidP="008D300F">
      <w:pPr>
        <w:numPr>
          <w:ilvl w:val="1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realizacji obowiązków prawnych Administratora związanych z umową, np. prowadzenia dokumentacji rachunkowej (podstawa prawna - art. 6 ust. 1 lit. c RODO) – „obowiązek prawny”,</w:t>
      </w:r>
    </w:p>
    <w:p w14:paraId="0BD2B77C" w14:textId="4C9F776D" w:rsidR="003E3765" w:rsidRPr="005674B7" w:rsidRDefault="00A6648E" w:rsidP="008D300F">
      <w:pPr>
        <w:numPr>
          <w:ilvl w:val="1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kontaktowania się z Panią/Panem w bieżących sprawach, w tym w sprawie wykonywania umów między Administratorem a Pani/Pana pracodawcą/podmiotem, który Pani/Pan reprezentuje, przedstawiania ofert, otrzymywania zleceń, odpowiadania na pytania (podstawa prawna - art. 6 ust. 1 lit. f RODO) – „prawnie uzasadniony interes”;</w:t>
      </w:r>
    </w:p>
    <w:p w14:paraId="2DD5BBCE" w14:textId="1CB56EDC" w:rsidR="003E3765" w:rsidRPr="005674B7" w:rsidRDefault="00A6648E" w:rsidP="008D300F">
      <w:pPr>
        <w:numPr>
          <w:ilvl w:val="1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dochodzenia i obrony w razie zaistnienia wzajemnych roszczeń związanych z umową z podmiotem, w którym Pani / Pan pracuje lub, który reprezentuje, czyli kontrahentem – jeżeli powstanie spór dotyczący umowy (podstawa prawna - art. 6 ust. 1 lit. f RODO) – „prawnie uzasadniony interes”.</w:t>
      </w:r>
    </w:p>
    <w:p w14:paraId="7B92AAAB" w14:textId="776AB4BA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 xml:space="preserve">Odbiorcami Pani / Pana danych osobowych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</w:t>
      </w:r>
      <w:r w:rsidRPr="005674B7">
        <w:rPr>
          <w:sz w:val="24"/>
          <w:lang w:val="pl-PL"/>
        </w:rPr>
        <w:lastRenderedPageBreak/>
        <w:t>świadczącym usługi IT) oraz innym podmiotom uprawnionym na podstawie obowiązujących przepisów (np. sądy, organy ścigania) – na podstawie posiadającego podstawę prawną żądania.</w:t>
      </w:r>
    </w:p>
    <w:p w14:paraId="44AA6459" w14:textId="53A4365C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Pani/Pana dane osobowe nie są przekazywane ani do Państw Trzecich, tj. poza Europejski Obszar Gospodarczy (EOG), ani do organizacji międzynarodowych.</w:t>
      </w:r>
    </w:p>
    <w:p w14:paraId="57D8787B" w14:textId="5DC64BC0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Dane przetwarzane będą w okresie wykonywania umowy, którą zawarł z Administratorem Pani/Pana pracodawca/podmiot, który Pani / Pan reprezentuje, a po tym okresie do momentu wygaśnięcia obowiązków przechowywania danych wynikających z przepisów prawa.</w:t>
      </w:r>
    </w:p>
    <w:p w14:paraId="2692F1D5" w14:textId="1B54E6E9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Posiada Pani/Pan prawo dostępu do treści swoich danych oraz, z zastrzeżeniem przepisów prawa, prawo ich sprostowania, usunięcia, ograniczenia przetwarzania, prawo do wniesienia sprzeciwu wobec przetwarzania.</w:t>
      </w:r>
    </w:p>
    <w:p w14:paraId="6E54487A" w14:textId="232B2A2D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W związku z tym, że Pani/Pana dane osobowe przetwarzane są w oparciu o prawnie uzasadniony interes administratora Administrator nie będzie ich dłużej przetwarzać we wskazanym celu, jeżeli Pani/Pan wniesie sprzeciw wobec takiego przetwarzania. Ma Pani/Pan prawo w dowolnym momencie wnieść bezpłatnie sprzeciw wobec przetwarzania dotyczących Pani/Pana danych osobowych, gdy przetwarzanie Pani/Pana danych osobowych odbywa się na podstawie prawnie uzasadnionego interesu, a sprzeciw jest uzasadniony szczególną sytuacją, w której się Pani/Pan znalazła/ł.</w:t>
      </w:r>
    </w:p>
    <w:p w14:paraId="5E0E0A8C" w14:textId="49FDB64C" w:rsidR="008D300F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Posiada Pani/Pan prawo do wniesienia skargi do organu nadzorczego zajmującego się ochroną danych osobowych tj. Prezesa Urzędu Ochrony Danych Osobowych.</w:t>
      </w:r>
    </w:p>
    <w:p w14:paraId="65929872" w14:textId="2547530F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Pani/Pana dane otrzymaliśmy bezpośrednio od Pani/Pana pracodawcy/podmiotu, który Pani/ Pan reprezentuje. Od Pani/Pana pracodawcy/podmiotu, który Pani/Pan reprezentuje otrzymujemy dane takie jak Pani/Pana imię i nazwisko, służbowy numer telefonu i adres email, miejsce pracy, stanowisko lub informacje o tym, jakiego typu sprawami się Pani/Pan zajmuje.</w:t>
      </w:r>
    </w:p>
    <w:p w14:paraId="43EF3903" w14:textId="3C4A2AEF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Pani/Pana dane osobowe bez wyrażenia odrębnej zgody nie będą przetwarzane w sposób zautomatyzowany, w tym w oparciu o profilowanie.</w:t>
      </w:r>
    </w:p>
    <w:p w14:paraId="4B6AFBA2" w14:textId="045DED6B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lastRenderedPageBreak/>
        <w:t>Więcej informacji na temat sposobu realizacji Pani/Pana praw, określonych powyżej, może Pani/Pan uzyskać kontaktując się z Administratorem lub Inspektorem Ochrony Danych w sposób określony w ust. 1 i 2.</w:t>
      </w:r>
    </w:p>
    <w:p w14:paraId="74BD07EC" w14:textId="5318FFD6" w:rsidR="003E3765" w:rsidRPr="005674B7" w:rsidRDefault="00A6648E" w:rsidP="008D300F">
      <w:pPr>
        <w:numPr>
          <w:ilvl w:val="0"/>
          <w:numId w:val="1"/>
        </w:numPr>
        <w:spacing w:before="120" w:after="120" w:line="360" w:lineRule="auto"/>
        <w:ind w:left="0" w:right="0" w:hanging="361"/>
        <w:jc w:val="left"/>
        <w:rPr>
          <w:sz w:val="24"/>
          <w:lang w:val="pl-PL"/>
        </w:rPr>
      </w:pPr>
      <w:r w:rsidRPr="005674B7">
        <w:rPr>
          <w:sz w:val="24"/>
          <w:lang w:val="pl-PL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sectPr w:rsidR="003E3765" w:rsidRPr="005674B7">
      <w:pgSz w:w="11905" w:h="16840"/>
      <w:pgMar w:top="1440" w:right="141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A4D8A"/>
    <w:multiLevelType w:val="hybridMultilevel"/>
    <w:tmpl w:val="D0586C4E"/>
    <w:lvl w:ilvl="0" w:tplc="EC54E36A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3532">
      <w:start w:val="1"/>
      <w:numFmt w:val="decimal"/>
      <w:lvlText w:val="%2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24A">
      <w:start w:val="1"/>
      <w:numFmt w:val="lowerRoman"/>
      <w:lvlText w:val="%3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0A53CA">
      <w:start w:val="1"/>
      <w:numFmt w:val="decimal"/>
      <w:lvlText w:val="%4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A6BA8">
      <w:start w:val="1"/>
      <w:numFmt w:val="lowerLetter"/>
      <w:lvlText w:val="%5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6BB82">
      <w:start w:val="1"/>
      <w:numFmt w:val="lowerRoman"/>
      <w:lvlText w:val="%6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0A25A4">
      <w:start w:val="1"/>
      <w:numFmt w:val="decimal"/>
      <w:lvlText w:val="%7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6A4738">
      <w:start w:val="1"/>
      <w:numFmt w:val="lowerLetter"/>
      <w:lvlText w:val="%8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0866A">
      <w:start w:val="1"/>
      <w:numFmt w:val="lowerRoman"/>
      <w:lvlText w:val="%9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44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65"/>
    <w:rsid w:val="00213127"/>
    <w:rsid w:val="002B56E7"/>
    <w:rsid w:val="003722D2"/>
    <w:rsid w:val="00392EBE"/>
    <w:rsid w:val="003E3765"/>
    <w:rsid w:val="0043268F"/>
    <w:rsid w:val="004A565C"/>
    <w:rsid w:val="005674B7"/>
    <w:rsid w:val="006C7426"/>
    <w:rsid w:val="007A1BBB"/>
    <w:rsid w:val="008D300F"/>
    <w:rsid w:val="00961F2C"/>
    <w:rsid w:val="009A18C5"/>
    <w:rsid w:val="00A0480C"/>
    <w:rsid w:val="00A43D0F"/>
    <w:rsid w:val="00A6648E"/>
    <w:rsid w:val="00C269C7"/>
    <w:rsid w:val="00C759CB"/>
    <w:rsid w:val="00EA39A8"/>
    <w:rsid w:val="00EA5FF5"/>
    <w:rsid w:val="00FA7EB2"/>
    <w:rsid w:val="1E7EB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8B83"/>
  <w15:docId w15:val="{7E87308B-6596-4396-ADF8-E25F386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371" w:right="8" w:hanging="371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3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00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D300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00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61F2C"/>
    <w:pPr>
      <w:spacing w:after="0" w:line="240" w:lineRule="auto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in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+4822471034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3C20F49532D42846ECB13A66DBF1C" ma:contentTypeVersion="19" ma:contentTypeDescription="Create a new document." ma:contentTypeScope="" ma:versionID="4d92481a3f59d368a64fef6e89cafdae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a7c141da6ea266047e727d395e21a8d6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a4e288-07d0-47bb-88c7-7b7ee7eb8ec8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1F28B-8D16-4013-A34E-3499C0107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1FEA9-3101-4780-BE12-33F1EA4BC393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customXml/itemProps3.xml><?xml version="1.0" encoding="utf-8"?>
<ds:datastoreItem xmlns:ds="http://schemas.openxmlformats.org/officeDocument/2006/customXml" ds:itemID="{BCADC0EC-B227-4F48-A6BE-7AECE759B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3. Klauzula informacyjna muzeum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3. Klauzula informacyjna muzeum</dc:title>
  <dc:subject/>
  <dc:creator>Bednarska Joanna</dc:creator>
  <cp:keywords/>
  <cp:lastModifiedBy>Cybulska Aleksandra</cp:lastModifiedBy>
  <cp:revision>2</cp:revision>
  <dcterms:created xsi:type="dcterms:W3CDTF">2026-06-25T09:41:00Z</dcterms:created>
  <dcterms:modified xsi:type="dcterms:W3CDTF">2026-06-25T09:41:00Z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0x0101008803C20F49532D42846ECB13A66DBF1C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2026-06-25T07:59:29Z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ad628097-521d-476b-b909-73365bfba21b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  <property fmtid="{D5CDD505-2E9C-101B-9397-08002B2CF9AE}" pid="11" name="MediaServiceImageTags">
    <vt:lpwstr/>
  </property>
</Properties>
</file>