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DF4B" w14:textId="6C837F11" w:rsidR="00AD1ABC" w:rsidRPr="00700B48" w:rsidRDefault="00AD1ABC" w:rsidP="00700B48">
      <w:pPr>
        <w:tabs>
          <w:tab w:val="right" w:pos="9072"/>
        </w:tabs>
        <w:rPr>
          <w:rFonts w:ascii="Aptos" w:hAnsi="Aptos"/>
          <w:sz w:val="24"/>
          <w:szCs w:val="24"/>
        </w:rPr>
      </w:pPr>
      <w:r w:rsidRPr="00700B48">
        <w:rPr>
          <w:rFonts w:ascii="Aptos" w:hAnsi="Aptos"/>
          <w:noProof/>
          <w:sz w:val="24"/>
          <w:szCs w:val="24"/>
        </w:rPr>
        <w:drawing>
          <wp:anchor distT="152400" distB="152400" distL="152400" distR="152400" simplePos="0" relativeHeight="251659264" behindDoc="1" locked="0" layoutInCell="1" allowOverlap="1" wp14:anchorId="7C7B9B20" wp14:editId="2CFB0241">
            <wp:simplePos x="0" y="0"/>
            <wp:positionH relativeFrom="page">
              <wp:posOffset>5226050</wp:posOffset>
            </wp:positionH>
            <wp:positionV relativeFrom="page">
              <wp:posOffset>381634</wp:posOffset>
            </wp:positionV>
            <wp:extent cx="1683386" cy="882650"/>
            <wp:effectExtent l="0" t="0" r="0" b="0"/>
            <wp:wrapNone/>
            <wp:docPr id="23" name="officeArt object" descr="Logotyp Muzeum POLIN. Prostokąt podzielony na dwie części. Po lewej błękitny kwadrat z napisem POLIN, po prawej czarny kwadrat z napisem Muzeum Historii Żydów Polski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Logotyp Muzeum POLIN. Prostokąt podzielony na dwie części. Po lewej błękitny kwadrat z napisem POLIN, po prawej czarny kwadrat z napisem Muzeum Historii Żydów Polskich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700B48">
        <w:rPr>
          <w:rFonts w:ascii="Aptos" w:hAnsi="Aptos"/>
          <w:sz w:val="24"/>
          <w:szCs w:val="24"/>
        </w:rPr>
        <w:softHyphen/>
      </w:r>
      <w:r w:rsidR="00700B48">
        <w:rPr>
          <w:rFonts w:ascii="Aptos" w:hAnsi="Aptos"/>
          <w:sz w:val="24"/>
          <w:szCs w:val="24"/>
        </w:rPr>
        <w:tab/>
      </w:r>
    </w:p>
    <w:p w14:paraId="0E0A4A41" w14:textId="5445790C" w:rsidR="00AD1ABC" w:rsidRPr="00C305B5" w:rsidRDefault="00AD1ABC" w:rsidP="00C305B5">
      <w:pPr>
        <w:pStyle w:val="Nagwek"/>
        <w:spacing w:line="360" w:lineRule="auto"/>
        <w:rPr>
          <w:rFonts w:ascii="Aptos" w:hAnsi="Aptos"/>
          <w:sz w:val="24"/>
          <w:szCs w:val="24"/>
        </w:rPr>
      </w:pPr>
      <w:r w:rsidRPr="00700B48">
        <w:rPr>
          <w:rStyle w:val="onetix"/>
          <w:rFonts w:ascii="Aptos" w:hAnsi="Aptos"/>
          <w:noProof/>
          <w:sz w:val="24"/>
          <w:szCs w:val="24"/>
        </w:rPr>
        <w:drawing>
          <wp:inline distT="0" distB="0" distL="0" distR="0" wp14:anchorId="3492332F" wp14:editId="67C2550F">
            <wp:extent cx="2752090" cy="590550"/>
            <wp:effectExtent l="0" t="0" r="0" b="0"/>
            <wp:docPr id="25" name="officeArt object" descr="Grafika z napisem informacja prasowa, www.polin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Grafika z napisem informacja prasowa, www.polin.p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AB212AF" w14:textId="0841944F" w:rsidR="00700B48" w:rsidRPr="00C305B5" w:rsidRDefault="001B4606" w:rsidP="00C305B5">
      <w:pPr>
        <w:pStyle w:val="Nagwek1"/>
        <w:spacing w:before="240" w:line="360" w:lineRule="auto"/>
        <w:jc w:val="center"/>
      </w:pPr>
      <w:r w:rsidRPr="00700B48">
        <w:t xml:space="preserve">Oświadczenie po nominacji Dariusza Stoli </w:t>
      </w:r>
      <w:r w:rsidR="007B425A" w:rsidRPr="00700B48">
        <w:br/>
      </w:r>
      <w:r w:rsidRPr="00700B48">
        <w:t>na stanowisko dyrektora Muzeum Historii Żydów Polskich POLIN</w:t>
      </w:r>
    </w:p>
    <w:p w14:paraId="2AE9C1EB" w14:textId="3AF74993" w:rsidR="00C72A49" w:rsidRPr="00700B48" w:rsidRDefault="00C72A49" w:rsidP="00A0148A">
      <w:pPr>
        <w:spacing w:line="360" w:lineRule="auto"/>
        <w:rPr>
          <w:rFonts w:ascii="Aptos" w:hAnsi="Aptos"/>
          <w:sz w:val="24"/>
          <w:szCs w:val="24"/>
        </w:rPr>
      </w:pPr>
      <w:r w:rsidRPr="00700B48">
        <w:rPr>
          <w:rFonts w:ascii="Aptos" w:hAnsi="Aptos"/>
          <w:sz w:val="24"/>
          <w:szCs w:val="24"/>
        </w:rPr>
        <w:t xml:space="preserve">Muzeum POLIN jest instytucją współprowadzoną przez 3 podmioty: Stowarzyszenie Żydowski Instytut Historyczny w Polsce, Miasto st. Warszawę oraz Ministerstwo Kultury i Dziedzictwa Narodowego. Zgodnie z Ustawą o organizowaniu i prowadzeniu działalności kulturalnej, dyrektora </w:t>
      </w:r>
      <w:r w:rsidR="00C305B5">
        <w:rPr>
          <w:rFonts w:ascii="Aptos" w:hAnsi="Aptos"/>
          <w:sz w:val="24"/>
          <w:szCs w:val="24"/>
        </w:rPr>
        <w:t>M</w:t>
      </w:r>
      <w:r w:rsidRPr="00700B48">
        <w:rPr>
          <w:rFonts w:ascii="Aptos" w:hAnsi="Aptos"/>
          <w:sz w:val="24"/>
          <w:szCs w:val="24"/>
        </w:rPr>
        <w:t xml:space="preserve">uzeum powołuje minister </w:t>
      </w:r>
      <w:r w:rsidR="00C305B5">
        <w:rPr>
          <w:rFonts w:ascii="Aptos" w:hAnsi="Aptos"/>
          <w:sz w:val="24"/>
          <w:szCs w:val="24"/>
        </w:rPr>
        <w:t>kultury i dziedzictwa narodowego</w:t>
      </w:r>
      <w:r w:rsidRPr="00700B48">
        <w:rPr>
          <w:rFonts w:ascii="Aptos" w:hAnsi="Aptos"/>
          <w:sz w:val="24"/>
          <w:szCs w:val="24"/>
        </w:rPr>
        <w:t xml:space="preserve"> w porozumieniu z pozostałymi Założycielami instytucji.</w:t>
      </w:r>
      <w:r w:rsidR="00700B48">
        <w:rPr>
          <w:rFonts w:ascii="Aptos" w:hAnsi="Aptos"/>
          <w:sz w:val="24"/>
          <w:szCs w:val="24"/>
        </w:rPr>
        <w:t xml:space="preserve"> </w:t>
      </w:r>
      <w:r w:rsidRPr="00700B48">
        <w:rPr>
          <w:rFonts w:ascii="Aptos" w:hAnsi="Aptos"/>
          <w:sz w:val="24"/>
          <w:szCs w:val="24"/>
        </w:rPr>
        <w:t xml:space="preserve">Jesteśmy zobowiązani Założycielom, że proces wyłonienia kandydata przebiegł sprawnie i jednomyślnie. Cieszy nas, że nowym dyrektorem Muzeum POLIN został profesor Dariusz Stola, który z wielkim powodzeniem kierował naszą instytucją w przeszłości. Profesor </w:t>
      </w:r>
      <w:r w:rsidR="001D59B2" w:rsidRPr="00700B48">
        <w:rPr>
          <w:rFonts w:ascii="Aptos" w:hAnsi="Aptos"/>
          <w:sz w:val="24"/>
          <w:szCs w:val="24"/>
        </w:rPr>
        <w:t xml:space="preserve">jest </w:t>
      </w:r>
      <w:r w:rsidRPr="00700B48">
        <w:rPr>
          <w:rFonts w:ascii="Aptos" w:hAnsi="Aptos"/>
          <w:sz w:val="24"/>
          <w:szCs w:val="24"/>
        </w:rPr>
        <w:t xml:space="preserve">ogromnym autorytetem, wybitnym naukowcem i doświadczonym managerem kultury. </w:t>
      </w:r>
    </w:p>
    <w:p w14:paraId="2EE5ABC8" w14:textId="6F914407" w:rsidR="000C5FA3" w:rsidRPr="00700B48" w:rsidRDefault="00222283" w:rsidP="00C305B5">
      <w:pPr>
        <w:spacing w:line="360" w:lineRule="auto"/>
        <w:rPr>
          <w:rFonts w:ascii="Aptos" w:hAnsi="Aptos"/>
          <w:sz w:val="24"/>
          <w:szCs w:val="24"/>
        </w:rPr>
      </w:pPr>
      <w:r w:rsidRPr="00700B48">
        <w:rPr>
          <w:rFonts w:ascii="Aptos" w:hAnsi="Aptos"/>
          <w:sz w:val="24"/>
          <w:szCs w:val="24"/>
        </w:rPr>
        <w:t>k</w:t>
      </w:r>
      <w:r w:rsidR="000C5FA3" w:rsidRPr="00700B48">
        <w:rPr>
          <w:rFonts w:ascii="Aptos" w:hAnsi="Aptos"/>
          <w:sz w:val="24"/>
          <w:szCs w:val="24"/>
        </w:rPr>
        <w:t>ontakt dla mediów:</w:t>
      </w:r>
    </w:p>
    <w:p w14:paraId="27257146" w14:textId="77777777" w:rsidR="000C5FA3" w:rsidRPr="00700B48" w:rsidRDefault="000C5FA3" w:rsidP="00C305B5">
      <w:pPr>
        <w:spacing w:line="360" w:lineRule="auto"/>
        <w:rPr>
          <w:rFonts w:ascii="Aptos" w:hAnsi="Aptos"/>
          <w:sz w:val="24"/>
          <w:szCs w:val="24"/>
        </w:rPr>
      </w:pPr>
      <w:r w:rsidRPr="00700B48">
        <w:rPr>
          <w:rFonts w:ascii="Aptos" w:hAnsi="Aptos"/>
          <w:b/>
          <w:bCs/>
          <w:sz w:val="24"/>
          <w:szCs w:val="24"/>
        </w:rPr>
        <w:t>Olga Kaliszewska</w:t>
      </w:r>
    </w:p>
    <w:p w14:paraId="178B310C" w14:textId="7FCB0FEF" w:rsidR="000C5FA3" w:rsidRPr="00700B48" w:rsidRDefault="000C5FA3" w:rsidP="00C305B5">
      <w:pPr>
        <w:spacing w:line="360" w:lineRule="auto"/>
        <w:rPr>
          <w:rFonts w:ascii="Aptos" w:hAnsi="Aptos"/>
          <w:sz w:val="24"/>
          <w:szCs w:val="24"/>
        </w:rPr>
      </w:pPr>
      <w:r w:rsidRPr="00700B48">
        <w:rPr>
          <w:rFonts w:ascii="Aptos" w:hAnsi="Aptos"/>
          <w:sz w:val="24"/>
          <w:szCs w:val="24"/>
        </w:rPr>
        <w:t>Kierowniczka Sekcji Biuro Prasowe/ Rzeczniczka Prasowa</w:t>
      </w:r>
    </w:p>
    <w:p w14:paraId="78EEA34D" w14:textId="20CC7ED6" w:rsidR="000C5FA3" w:rsidRPr="00700B48" w:rsidRDefault="00A0148A" w:rsidP="00C305B5">
      <w:pPr>
        <w:spacing w:line="360" w:lineRule="auto"/>
        <w:rPr>
          <w:rFonts w:ascii="Aptos" w:hAnsi="Aptos"/>
          <w:sz w:val="24"/>
          <w:szCs w:val="24"/>
        </w:rPr>
      </w:pPr>
      <w:r w:rsidRPr="00700B48">
        <w:rPr>
          <w:rFonts w:ascii="Aptos" w:hAnsi="Aptos"/>
          <w:sz w:val="24"/>
          <w:szCs w:val="24"/>
        </w:rPr>
        <w:t>t</w:t>
      </w:r>
      <w:r w:rsidR="000C5FA3" w:rsidRPr="00700B48">
        <w:rPr>
          <w:rFonts w:ascii="Aptos" w:hAnsi="Aptos"/>
          <w:sz w:val="24"/>
          <w:szCs w:val="24"/>
        </w:rPr>
        <w:t xml:space="preserve">el. </w:t>
      </w:r>
      <w:hyperlink r:id="rId6" w:tooltip="Biuro prasowe, stacjonarny - kliknij, aby zadzwonić" w:history="1">
        <w:r w:rsidR="000C5FA3" w:rsidRPr="00C305B5">
          <w:rPr>
            <w:rStyle w:val="Hipercze"/>
            <w:rFonts w:ascii="Aptos" w:hAnsi="Aptos"/>
            <w:sz w:val="24"/>
            <w:szCs w:val="24"/>
          </w:rPr>
          <w:t>+22 47 10 398</w:t>
        </w:r>
      </w:hyperlink>
      <w:r w:rsidR="000C5FA3" w:rsidRPr="00700B48">
        <w:rPr>
          <w:rFonts w:ascii="Aptos" w:hAnsi="Aptos"/>
          <w:sz w:val="24"/>
          <w:szCs w:val="24"/>
        </w:rPr>
        <w:t xml:space="preserve"> | </w:t>
      </w:r>
      <w:r w:rsidRPr="00700B48">
        <w:rPr>
          <w:rFonts w:ascii="Aptos" w:hAnsi="Aptos"/>
          <w:sz w:val="24"/>
          <w:szCs w:val="24"/>
        </w:rPr>
        <w:t>k</w:t>
      </w:r>
      <w:r w:rsidR="000C5FA3" w:rsidRPr="00700B48">
        <w:rPr>
          <w:rFonts w:ascii="Aptos" w:hAnsi="Aptos"/>
          <w:sz w:val="24"/>
          <w:szCs w:val="24"/>
        </w:rPr>
        <w:t xml:space="preserve">om. </w:t>
      </w:r>
      <w:hyperlink r:id="rId7" w:tooltip="Olga Kaliszewska, komórkowy - kliknij, aby zadzwonić" w:history="1">
        <w:r w:rsidR="000C5FA3" w:rsidRPr="00C305B5">
          <w:rPr>
            <w:rStyle w:val="Hipercze"/>
            <w:rFonts w:ascii="Aptos" w:hAnsi="Aptos"/>
            <w:sz w:val="24"/>
            <w:szCs w:val="24"/>
          </w:rPr>
          <w:t>+48 535 050 204</w:t>
        </w:r>
      </w:hyperlink>
      <w:r w:rsidR="000C5FA3" w:rsidRPr="00700B48">
        <w:rPr>
          <w:rFonts w:ascii="Aptos" w:hAnsi="Aptos"/>
          <w:sz w:val="24"/>
          <w:szCs w:val="24"/>
        </w:rPr>
        <w:t xml:space="preserve"> </w:t>
      </w:r>
      <w:r w:rsidR="000C5FA3" w:rsidRPr="00700B48">
        <w:rPr>
          <w:rFonts w:ascii="Aptos" w:hAnsi="Aptos"/>
          <w:sz w:val="24"/>
          <w:szCs w:val="24"/>
        </w:rPr>
        <w:br/>
      </w:r>
      <w:hyperlink r:id="rId8" w:history="1">
        <w:r w:rsidR="000C5FA3" w:rsidRPr="00700B48">
          <w:rPr>
            <w:rStyle w:val="Hipercze"/>
            <w:rFonts w:ascii="Aptos" w:hAnsi="Aptos"/>
            <w:sz w:val="24"/>
            <w:szCs w:val="24"/>
          </w:rPr>
          <w:t>okaliszewska@polin.pl</w:t>
        </w:r>
      </w:hyperlink>
    </w:p>
    <w:sectPr w:rsidR="000C5FA3" w:rsidRPr="00700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49"/>
    <w:rsid w:val="000866D6"/>
    <w:rsid w:val="000C5FA3"/>
    <w:rsid w:val="00143959"/>
    <w:rsid w:val="001B4606"/>
    <w:rsid w:val="001D59B2"/>
    <w:rsid w:val="00222283"/>
    <w:rsid w:val="005D1B56"/>
    <w:rsid w:val="00657019"/>
    <w:rsid w:val="00700B48"/>
    <w:rsid w:val="007B425A"/>
    <w:rsid w:val="00A0148A"/>
    <w:rsid w:val="00AD1ABC"/>
    <w:rsid w:val="00AE4E38"/>
    <w:rsid w:val="00B43502"/>
    <w:rsid w:val="00C305B5"/>
    <w:rsid w:val="00C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0F77"/>
  <w15:chartTrackingRefBased/>
  <w15:docId w15:val="{53031620-B35D-4D79-96CC-EC433405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A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5F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FA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AD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1ABC"/>
  </w:style>
  <w:style w:type="character" w:customStyle="1" w:styleId="onetix">
    <w:name w:val="onetix"/>
    <w:rsid w:val="00AD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BE-mail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485350502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8224710398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 nominacji Dariusza Stoli</dc:title>
  <dc:subject/>
  <dc:creator>Kaliszewska Olga</dc:creator>
  <cp:keywords/>
  <dc:description/>
  <cp:lastModifiedBy>Kalisiak Natalia</cp:lastModifiedBy>
  <cp:revision>3</cp:revision>
  <dcterms:created xsi:type="dcterms:W3CDTF">2026-02-19T13:58:00Z</dcterms:created>
  <dcterms:modified xsi:type="dcterms:W3CDTF">2026-02-19T14:46:00Z</dcterms:modified>
</cp:coreProperties>
</file>