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39" w14:textId="200C57EB" w:rsidR="00B03C8D" w:rsidRPr="00875F58" w:rsidRDefault="00000000">
      <w:pPr>
        <w:pStyle w:val="Nagwek1"/>
        <w:spacing w:line="288" w:lineRule="auto"/>
        <w:rPr>
          <w:b/>
          <w:bCs/>
          <w:sz w:val="32"/>
          <w:szCs w:val="32"/>
        </w:rPr>
      </w:pPr>
      <w:r w:rsidRPr="00875F58">
        <w:rPr>
          <w:b/>
          <w:bCs/>
          <w:sz w:val="32"/>
          <w:szCs w:val="32"/>
        </w:rPr>
        <w:t>Rabin z Torą</w:t>
      </w:r>
    </w:p>
    <w:p w14:paraId="0000003A" w14:textId="77777777" w:rsidR="00B03C8D" w:rsidRDefault="00000000" w:rsidP="00875F58">
      <w:pPr>
        <w:spacing w:after="120" w:line="360" w:lineRule="auto"/>
        <w:rPr>
          <w:b/>
          <w:bCs/>
        </w:rPr>
      </w:pPr>
      <w:r>
        <w:rPr>
          <w:b/>
          <w:bCs/>
        </w:rPr>
        <w:t xml:space="preserve">kopia z autora nieznanego </w:t>
      </w:r>
    </w:p>
    <w:p w14:paraId="0000003B" w14:textId="77777777" w:rsidR="00B03C8D" w:rsidRDefault="00000000" w:rsidP="00875F58">
      <w:pPr>
        <w:spacing w:after="120" w:line="360" w:lineRule="auto"/>
        <w:rPr>
          <w:b/>
          <w:bCs/>
        </w:rPr>
      </w:pPr>
      <w:r>
        <w:rPr>
          <w:b/>
          <w:bCs/>
        </w:rPr>
        <w:t xml:space="preserve">XIX/XX wiek, </w:t>
      </w:r>
    </w:p>
    <w:p w14:paraId="0000003C" w14:textId="77777777" w:rsidR="00B03C8D" w:rsidRDefault="00000000" w:rsidP="00875F58">
      <w:pPr>
        <w:spacing w:after="120" w:line="360" w:lineRule="auto"/>
        <w:rPr>
          <w:b/>
          <w:bCs/>
        </w:rPr>
      </w:pPr>
      <w:r>
        <w:rPr>
          <w:b/>
          <w:bCs/>
        </w:rPr>
        <w:t>olej na płótnie</w:t>
      </w:r>
    </w:p>
    <w:p w14:paraId="0000003E" w14:textId="3CD739F4" w:rsidR="00B03C8D" w:rsidRPr="00875F58" w:rsidRDefault="00000000" w:rsidP="00875F58">
      <w:pPr>
        <w:spacing w:after="120" w:line="360" w:lineRule="auto"/>
        <w:rPr>
          <w:b/>
          <w:bCs/>
          <w:shd w:val="clear" w:color="auto" w:fill="F4CCCC"/>
        </w:rPr>
      </w:pPr>
      <w:r>
        <w:rPr>
          <w:b/>
          <w:bCs/>
        </w:rPr>
        <w:t>63,2 cm x 50 cm</w:t>
      </w:r>
    </w:p>
    <w:p w14:paraId="00000041" w14:textId="4420778C" w:rsidR="00B03C8D" w:rsidRPr="00875F58" w:rsidRDefault="00000000" w:rsidP="00875F58">
      <w:pPr>
        <w:spacing w:after="120" w:line="360" w:lineRule="auto"/>
        <w:rPr>
          <w:sz w:val="24"/>
          <w:szCs w:val="24"/>
        </w:rPr>
      </w:pPr>
      <w:r w:rsidRPr="00875F58">
        <w:rPr>
          <w:sz w:val="24"/>
          <w:szCs w:val="24"/>
        </w:rPr>
        <w:t>Portret przedstawia starszego mężczyznę w tradycyjnym żydowskim stroju modlitewnym. Namalowano go na dekoracyjnym tle w odcieniach beżu i złota.</w:t>
      </w:r>
    </w:p>
    <w:p w14:paraId="00000043" w14:textId="2C9720EF" w:rsidR="00B03C8D" w:rsidRPr="00875F58" w:rsidRDefault="00000000" w:rsidP="00875F58">
      <w:pPr>
        <w:spacing w:after="120" w:line="360" w:lineRule="auto"/>
        <w:rPr>
          <w:sz w:val="24"/>
          <w:szCs w:val="24"/>
        </w:rPr>
      </w:pPr>
      <w:r w:rsidRPr="00875F58">
        <w:rPr>
          <w:sz w:val="24"/>
          <w:szCs w:val="24"/>
        </w:rPr>
        <w:t>Mężczyzna ukazany jest na wprost, od pasa w górę. Jego twarz okala długa, siwa broda i włosy. Ma wysokie zmarszczone czoło i głęboko osadzone oczy. Sprawia wrażenie spokojnego i skupionego.</w:t>
      </w:r>
    </w:p>
    <w:p w14:paraId="00000045" w14:textId="09E99BAC" w:rsidR="00B03C8D" w:rsidRPr="00875F58" w:rsidRDefault="00000000" w:rsidP="00875F58">
      <w:pPr>
        <w:spacing w:after="120" w:line="360" w:lineRule="auto"/>
        <w:rPr>
          <w:sz w:val="24"/>
          <w:szCs w:val="24"/>
        </w:rPr>
      </w:pPr>
      <w:r w:rsidRPr="00875F58">
        <w:rPr>
          <w:sz w:val="24"/>
          <w:szCs w:val="24"/>
        </w:rPr>
        <w:t xml:space="preserve">Na głowie nosi dużą, okrągłą, futrzaną czapkę w ciemnym kolorze. Na jego ramionach spoczywa biały tałes — modlitewny szal z ciemnoniebieskimi, poziomymi pasami przy krawędziach. Pod nim znajduje się biała szata, spod której wystaje czarny fragment ubioru. </w:t>
      </w:r>
    </w:p>
    <w:p w14:paraId="00000046" w14:textId="77777777" w:rsidR="00B03C8D" w:rsidRPr="00875F58" w:rsidRDefault="00000000" w:rsidP="00875F58">
      <w:pPr>
        <w:spacing w:after="120" w:line="360" w:lineRule="auto"/>
        <w:rPr>
          <w:sz w:val="24"/>
          <w:szCs w:val="24"/>
        </w:rPr>
      </w:pPr>
      <w:r w:rsidRPr="00875F58">
        <w:rPr>
          <w:sz w:val="24"/>
          <w:szCs w:val="24"/>
        </w:rPr>
        <w:t xml:space="preserve">Prawą ręką rabin przytrzymuje zwój Tory, który jest owinięty bogato zdobioną, kolorową tkaniną. Osłona zwoju wyszyta jest złotymi literami hebrajskiego pisma i kwiatowymi ornamentami w odcieniach czerwieni, różu i żółci. Na wierzchu tkaniny znajduje się metalowa, srebrna tarcza ozdobiona delikatnymi tłoczeniami. </w:t>
      </w:r>
    </w:p>
    <w:p w14:paraId="00000047" w14:textId="77777777" w:rsidR="00B03C8D" w:rsidRPr="00875F58" w:rsidRDefault="00000000" w:rsidP="00875F58">
      <w:pPr>
        <w:spacing w:after="120" w:line="360" w:lineRule="auto"/>
        <w:rPr>
          <w:sz w:val="24"/>
          <w:szCs w:val="24"/>
        </w:rPr>
      </w:pPr>
      <w:r w:rsidRPr="00875F58">
        <w:rPr>
          <w:sz w:val="24"/>
          <w:szCs w:val="24"/>
        </w:rPr>
        <w:t xml:space="preserve">U góry wystają dwa pionowe uchwyty zwoju zakończone rzeźbionymi ozdobnymi gałkami. </w:t>
      </w:r>
    </w:p>
    <w:p w14:paraId="00000049" w14:textId="73FC217F" w:rsidR="00B03C8D" w:rsidRPr="00875F58" w:rsidRDefault="00000000" w:rsidP="00875F58">
      <w:pPr>
        <w:spacing w:after="120" w:line="360" w:lineRule="auto"/>
        <w:rPr>
          <w:sz w:val="24"/>
          <w:szCs w:val="24"/>
        </w:rPr>
      </w:pPr>
      <w:r w:rsidRPr="00875F58">
        <w:rPr>
          <w:sz w:val="24"/>
          <w:szCs w:val="24"/>
        </w:rPr>
        <w:t>Tło kompozycji tworzy dekoracyjny, złocisty wzór przypominający haftowany materiał.  Wzdłuż górnej krawędzi obrazu biegnie pas z dużym napisem w alfabecie hebrajskim.</w:t>
      </w:r>
    </w:p>
    <w:p w14:paraId="0000004B" w14:textId="2A9DFC6D" w:rsidR="00B03C8D" w:rsidRPr="00875F58" w:rsidRDefault="00000000" w:rsidP="00875F58">
      <w:pPr>
        <w:spacing w:after="120" w:line="360" w:lineRule="auto"/>
        <w:rPr>
          <w:sz w:val="24"/>
          <w:szCs w:val="24"/>
        </w:rPr>
      </w:pPr>
      <w:r w:rsidRPr="00875F58">
        <w:rPr>
          <w:sz w:val="24"/>
          <w:szCs w:val="24"/>
        </w:rPr>
        <w:t>Zwój Tory, wyeksponowany na obrazie i trzymany przez rabina odgrywa najważniejszą rolę w kulcie synagogalnym i jest traktowany jak największa świętość.</w:t>
      </w:r>
    </w:p>
    <w:p w14:paraId="0000004D" w14:textId="6205C031" w:rsidR="00B03C8D" w:rsidRPr="00875F58" w:rsidRDefault="00000000" w:rsidP="00875F58">
      <w:pPr>
        <w:spacing w:after="120" w:line="360" w:lineRule="auto"/>
        <w:rPr>
          <w:sz w:val="24"/>
          <w:szCs w:val="24"/>
        </w:rPr>
      </w:pPr>
      <w:r w:rsidRPr="00875F58">
        <w:rPr>
          <w:sz w:val="24"/>
          <w:szCs w:val="24"/>
        </w:rPr>
        <w:t xml:space="preserve">Starożytni rabini wierzyli, że Tora istniała przed stworzeniem świata, a więc była starsza niż jej zapis. Od ponad dwóch tysięcy lat tekst Tory spisywany jest atramentem na pergaminie, a następnie przechowywany w synagodze w specjalnej szafie zwanej Arce Tory. Zwój Tory wciąż spisywany jest ręcznie przez specjalnie </w:t>
      </w:r>
      <w:r w:rsidRPr="00875F58">
        <w:rPr>
          <w:sz w:val="24"/>
          <w:szCs w:val="24"/>
        </w:rPr>
        <w:lastRenderedPageBreak/>
        <w:t>wyszkolonego skrybę. Czynność pisania Tory jest uważana za świętą pracę. W tekście nie wolno zmienić ani jednej litery — nawet drobny błąd może unieważnić cały zwój. Zakończenie pisania i przekazanie go wspólnocie ma uroczysty charakter, a ostatnią literę często stawiają wybrani członkowie społeczności.</w:t>
      </w:r>
    </w:p>
    <w:p w14:paraId="0000004E" w14:textId="77777777" w:rsidR="00B03C8D" w:rsidRPr="00875F58" w:rsidRDefault="00000000" w:rsidP="00875F58">
      <w:pPr>
        <w:spacing w:after="120" w:line="360" w:lineRule="auto"/>
        <w:rPr>
          <w:sz w:val="24"/>
          <w:szCs w:val="24"/>
        </w:rPr>
      </w:pPr>
      <w:r w:rsidRPr="00875F58">
        <w:rPr>
          <w:sz w:val="24"/>
          <w:szCs w:val="24"/>
        </w:rPr>
        <w:t>Do dziś zwoje ozdabia się koronami, ubiera w haftowane sukienki z tarczami lub umieszcza w dekoracyjnych puszkach i nawija się je na wałki zakończone ozdobnymi uchwytami. Podczas czytania korzysta się z wskaźników zwanych jadami, aby nie dotykać świętego tekstu bezpośrednio palcem. Umiejętność czytania Tory jest oznaką dojrzałości religijnej i świadczy o przynależności do wspólnoty.</w:t>
      </w:r>
    </w:p>
    <w:sectPr w:rsidR="00B03C8D" w:rsidRPr="00875F5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388098A-3F9B-4B8E-8BC1-0DB4A6EB93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5E6726B-6F2D-4409-8F55-3156714037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C8D"/>
    <w:rsid w:val="0027153B"/>
    <w:rsid w:val="002B34FE"/>
    <w:rsid w:val="00613AAA"/>
    <w:rsid w:val="006420E6"/>
    <w:rsid w:val="007003AC"/>
    <w:rsid w:val="00875F58"/>
    <w:rsid w:val="00AC605A"/>
    <w:rsid w:val="00B0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9572D"/>
  <w15:docId w15:val="{02A1A361-991E-4FC1-8308-CD135D52A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343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Rabin z Torą - audiodeskrypcja obiektu z wystawy czasowej Moc słów. O językach żydowskich</dc:title>
  <cp:lastModifiedBy>Kalisiak Natalia</cp:lastModifiedBy>
  <cp:revision>5</cp:revision>
  <dcterms:created xsi:type="dcterms:W3CDTF">2026-01-21T09:01:00Z</dcterms:created>
  <dcterms:modified xsi:type="dcterms:W3CDTF">2026-01-21T13:04:00Z</dcterms:modified>
</cp:coreProperties>
</file>