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A329" w14:textId="3C07DC19" w:rsidR="003753FB" w:rsidRPr="0049207F" w:rsidRDefault="6A135670" w:rsidP="003753FB">
      <w:pPr>
        <w:spacing w:line="360" w:lineRule="auto"/>
        <w:jc w:val="right"/>
        <w:rPr>
          <w:rFonts w:ascii="Aptos" w:eastAsia="Calibri" w:hAnsi="Aptos" w:cstheme="majorHAnsi"/>
          <w:color w:val="000000" w:themeColor="text1"/>
          <w:sz w:val="24"/>
          <w:szCs w:val="24"/>
        </w:rPr>
      </w:pPr>
      <w:r w:rsidRPr="0049207F">
        <w:rPr>
          <w:rFonts w:ascii="Aptos" w:eastAsia="Calibri" w:hAnsi="Aptos" w:cstheme="majorHAnsi"/>
          <w:color w:val="000000" w:themeColor="text1"/>
          <w:sz w:val="24"/>
          <w:szCs w:val="24"/>
        </w:rPr>
        <w:t xml:space="preserve">Warszawa, </w:t>
      </w:r>
      <w:r w:rsidR="00A52437">
        <w:rPr>
          <w:rFonts w:ascii="Aptos" w:eastAsia="Calibri" w:hAnsi="Aptos" w:cstheme="majorHAnsi"/>
          <w:color w:val="000000" w:themeColor="text1"/>
          <w:sz w:val="24"/>
          <w:szCs w:val="24"/>
        </w:rPr>
        <w:t>9</w:t>
      </w:r>
      <w:r w:rsidR="003753FB" w:rsidRPr="0049207F">
        <w:rPr>
          <w:rFonts w:ascii="Aptos" w:eastAsia="Calibri" w:hAnsi="Aptos" w:cstheme="majorHAnsi"/>
          <w:color w:val="000000" w:themeColor="text1"/>
          <w:sz w:val="24"/>
          <w:szCs w:val="24"/>
        </w:rPr>
        <w:t>.09.2025 r.</w:t>
      </w:r>
    </w:p>
    <w:p w14:paraId="4A07E031" w14:textId="44B977DD" w:rsidR="003753FB" w:rsidRPr="00B222BC" w:rsidRDefault="003753FB" w:rsidP="00B222BC">
      <w:pPr>
        <w:pStyle w:val="Nagwek1"/>
        <w:spacing w:after="240" w:line="360" w:lineRule="auto"/>
      </w:pPr>
      <w:r w:rsidRPr="00B222BC">
        <w:t>Znamy finalistów konkursu Nagroda POLIN 2025!</w:t>
      </w:r>
    </w:p>
    <w:p w14:paraId="67CF005C" w14:textId="4530539D" w:rsidR="003753FB" w:rsidRPr="0049207F" w:rsidRDefault="003753FB" w:rsidP="00B222BC">
      <w:pPr>
        <w:spacing w:after="160"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t>28 października po raz jedenasty wręczymy Nagrodę POLIN. Wyróżnienie przyznawane przez Muzeum Historii Żydów Polskich POLIN osobom aktywnie działającym na rzecz ochrony pamięci historii polskich Żydów. Spośród zgłoszeń nadesłanych z całej Polski kapituła konkursu wyłoniła siedmiu finalistów. Ogłoszenie laureatki lub laureata Nagrody POLIN 2025 nastąpi podczas uroczystego finału konkursu w muzeum.</w:t>
      </w:r>
    </w:p>
    <w:p w14:paraId="3D1E0BC5" w14:textId="41AA53F1" w:rsidR="003753FB" w:rsidRPr="0049207F" w:rsidRDefault="003753FB" w:rsidP="00B222BC">
      <w:pPr>
        <w:spacing w:after="160"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t>Celem konkursu jest promocja postaw i działań zgodnych z misją muzeum. Laureatami nagrody są społecznicy pielęgnujący pamięć o historii polskich Żydów oraz przyczyniający się do kształtowania wspólnej przyszłości, wzajemnego zrozumienia i szacunku. Nagrodę POLIN – przyznawaną od 2015 roku – otrzymało dotychczas 11 laureatów, a w finale konkursu znalazło się ponad 60 osób. Spośród zgłoszonych kandydatur kapituła konkursu nominuje, nagradza i wyróżnia osoby lub organizacje, które w ostatnich latach wykazały się ważnym, niezwykłym działaniem, postawą, dziełem czy wystąpieniem o istotnym wpływie na społeczną świadomość historii polskich Żydów oraz na budowanie relacji polsko-żydowskich.</w:t>
      </w:r>
    </w:p>
    <w:p w14:paraId="65D9CC23" w14:textId="77777777" w:rsidR="003753FB" w:rsidRPr="0049207F" w:rsidRDefault="003753FB" w:rsidP="003753FB">
      <w:p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t>Finalistami 11. edycji konkursu Nagroda POLIN zostali:</w:t>
      </w:r>
    </w:p>
    <w:p w14:paraId="6F793CDE" w14:textId="23284F44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Andrzej Białek</w:t>
      </w:r>
      <w:r w:rsidRPr="0049207F">
        <w:rPr>
          <w:rFonts w:ascii="Aptos" w:hAnsi="Aptos" w:cstheme="majorHAnsi"/>
          <w:sz w:val="24"/>
          <w:szCs w:val="24"/>
        </w:rPr>
        <w:t>, Kielce</w:t>
      </w:r>
    </w:p>
    <w:p w14:paraId="19210EE8" w14:textId="2909F0CB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Anna Brzyska</w:t>
      </w:r>
      <w:r w:rsidRPr="0049207F">
        <w:rPr>
          <w:rFonts w:ascii="Aptos" w:hAnsi="Aptos" w:cstheme="majorHAnsi"/>
          <w:sz w:val="24"/>
          <w:szCs w:val="24"/>
        </w:rPr>
        <w:t>, Brzesko</w:t>
      </w:r>
    </w:p>
    <w:p w14:paraId="2445904E" w14:textId="049E129A" w:rsidR="003753FB" w:rsidRPr="0049207F" w:rsidRDefault="003753FB" w:rsidP="00235C45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Damian Rączka</w:t>
      </w:r>
      <w:r w:rsidRPr="0049207F">
        <w:rPr>
          <w:rFonts w:ascii="Aptos" w:hAnsi="Aptos" w:cstheme="majorHAnsi"/>
          <w:sz w:val="24"/>
          <w:szCs w:val="24"/>
        </w:rPr>
        <w:t>, Bydgoszcz</w:t>
      </w:r>
    </w:p>
    <w:p w14:paraId="1BBDD8C1" w14:textId="052C8F04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Fundacja Nobiscum</w:t>
      </w:r>
      <w:r w:rsidRPr="0049207F">
        <w:rPr>
          <w:rFonts w:ascii="Aptos" w:hAnsi="Aptos" w:cstheme="majorHAnsi"/>
          <w:sz w:val="24"/>
          <w:szCs w:val="24"/>
        </w:rPr>
        <w:t>, Płock</w:t>
      </w:r>
    </w:p>
    <w:p w14:paraId="5D31247A" w14:textId="11AAFECE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 xml:space="preserve">Kamil </w:t>
      </w:r>
      <w:proofErr w:type="spellStart"/>
      <w:r w:rsidRPr="0049207F">
        <w:rPr>
          <w:rFonts w:ascii="Aptos" w:hAnsi="Aptos" w:cstheme="majorHAnsi"/>
          <w:b/>
          <w:bCs/>
          <w:sz w:val="24"/>
          <w:szCs w:val="24"/>
        </w:rPr>
        <w:t>Mrozowicz</w:t>
      </w:r>
      <w:proofErr w:type="spellEnd"/>
      <w:r w:rsidRPr="0049207F">
        <w:rPr>
          <w:rFonts w:ascii="Aptos" w:hAnsi="Aptos" w:cstheme="majorHAnsi"/>
          <w:sz w:val="24"/>
          <w:szCs w:val="24"/>
        </w:rPr>
        <w:t>, Jedwabne</w:t>
      </w:r>
    </w:p>
    <w:p w14:paraId="41513749" w14:textId="1123BDF2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Marek Chmielewski</w:t>
      </w:r>
      <w:r w:rsidRPr="0049207F">
        <w:rPr>
          <w:rFonts w:ascii="Aptos" w:hAnsi="Aptos" w:cstheme="majorHAnsi"/>
          <w:sz w:val="24"/>
          <w:szCs w:val="24"/>
        </w:rPr>
        <w:t>, Orla</w:t>
      </w:r>
    </w:p>
    <w:p w14:paraId="63C2B2A0" w14:textId="195642F4" w:rsidR="003753FB" w:rsidRPr="0049207F" w:rsidRDefault="003753FB" w:rsidP="003753FB">
      <w:pPr>
        <w:pStyle w:val="Akapitzlist"/>
        <w:numPr>
          <w:ilvl w:val="0"/>
          <w:numId w:val="1"/>
        </w:numPr>
        <w:spacing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b/>
          <w:bCs/>
          <w:sz w:val="24"/>
          <w:szCs w:val="24"/>
        </w:rPr>
        <w:t>Marek Kołcon</w:t>
      </w:r>
      <w:r w:rsidRPr="0049207F">
        <w:rPr>
          <w:rFonts w:ascii="Aptos" w:hAnsi="Aptos" w:cstheme="majorHAnsi"/>
          <w:sz w:val="24"/>
          <w:szCs w:val="24"/>
        </w:rPr>
        <w:t>, Zamość</w:t>
      </w:r>
    </w:p>
    <w:p w14:paraId="29318F70" w14:textId="13E9316C" w:rsidR="003753FB" w:rsidRPr="0049207F" w:rsidRDefault="003753FB" w:rsidP="00B222BC">
      <w:pPr>
        <w:spacing w:after="160"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lastRenderedPageBreak/>
        <w:t>„W tym roku po raz kolejny nagrodzimy wyjątkowe osoby, które troszczą się o wspólną polsko-żydowską historię i nie boją się opowiadać o niej w swoich miastach, miasteczkach i wsiach. Dzięki ich działaniom odkrywamy niezwykłe inicjatywy i miejsca, które zmieniają krajobraz pamięci w Polsce.” – mówi Maria Ostrowska, kierowniczka konkursu Nagroda POLIN 2025.</w:t>
      </w:r>
    </w:p>
    <w:p w14:paraId="0E46E492" w14:textId="630A8CAB" w:rsidR="003753FB" w:rsidRPr="0049207F" w:rsidRDefault="003753FB" w:rsidP="00B222BC">
      <w:pPr>
        <w:spacing w:after="160"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t>„Nagroda POLIN od jedenastu lat wyróżnia osoby, które z potrzeby serca i w ciszy codziennej pracy dbają o pamięć polskich Żydów. Dzięki nim historia nie jest jedynie wspomnieniem, lecz żywą obecnością – powraca w projektach edukacyjnych, porządkowanych cmentarzach czy lokalnych inicjatywach. Ich działania budują mosty między przeszłością a teraźniejszością. Nominowani przypominają nam, że historia żyje, gdy jesteśmy gotowi jej słuchać i nieść ją dalej.” – dodaje Zygmunt Stępiński, dyrektor Muzeum POLIN.</w:t>
      </w:r>
    </w:p>
    <w:p w14:paraId="6D5D6E89" w14:textId="6C054C57" w:rsidR="6A135670" w:rsidRPr="0049207F" w:rsidRDefault="003753FB" w:rsidP="00B222BC">
      <w:pPr>
        <w:spacing w:after="160" w:line="360" w:lineRule="auto"/>
        <w:rPr>
          <w:rFonts w:ascii="Aptos" w:hAnsi="Aptos" w:cstheme="majorHAnsi"/>
          <w:sz w:val="24"/>
          <w:szCs w:val="24"/>
        </w:rPr>
      </w:pPr>
      <w:r w:rsidRPr="0049207F">
        <w:rPr>
          <w:rFonts w:ascii="Aptos" w:hAnsi="Aptos" w:cstheme="majorHAnsi"/>
          <w:sz w:val="24"/>
          <w:szCs w:val="24"/>
        </w:rPr>
        <w:t xml:space="preserve">Wszyscy finaliści konkursu otrzymają nagrody finansowe, które ufundowali Znamienici Darczyńcy Muzeum POLIN – Tomek Ulatowski i Fundacja </w:t>
      </w:r>
      <w:proofErr w:type="spellStart"/>
      <w:r w:rsidRPr="0049207F">
        <w:rPr>
          <w:rFonts w:ascii="Aptos" w:hAnsi="Aptos" w:cstheme="majorHAnsi"/>
          <w:sz w:val="24"/>
          <w:szCs w:val="24"/>
        </w:rPr>
        <w:t>Odette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 i </w:t>
      </w:r>
      <w:proofErr w:type="spellStart"/>
      <w:r w:rsidRPr="0049207F">
        <w:rPr>
          <w:rFonts w:ascii="Aptos" w:hAnsi="Aptos" w:cstheme="majorHAnsi"/>
          <w:sz w:val="24"/>
          <w:szCs w:val="24"/>
        </w:rPr>
        <w:t>Nimroda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 S. </w:t>
      </w:r>
      <w:proofErr w:type="spellStart"/>
      <w:r w:rsidRPr="0049207F">
        <w:rPr>
          <w:rFonts w:ascii="Aptos" w:hAnsi="Aptos" w:cstheme="majorHAnsi"/>
          <w:sz w:val="24"/>
          <w:szCs w:val="24"/>
        </w:rPr>
        <w:t>Ariava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 – oraz Wiktor </w:t>
      </w:r>
      <w:proofErr w:type="spellStart"/>
      <w:r w:rsidRPr="0049207F">
        <w:rPr>
          <w:rFonts w:ascii="Aptos" w:hAnsi="Aptos" w:cstheme="majorHAnsi"/>
          <w:sz w:val="24"/>
          <w:szCs w:val="24"/>
        </w:rPr>
        <w:t>Askanas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 i Ewa Masny-</w:t>
      </w:r>
      <w:proofErr w:type="spellStart"/>
      <w:r w:rsidRPr="0049207F">
        <w:rPr>
          <w:rFonts w:ascii="Aptos" w:hAnsi="Aptos" w:cstheme="majorHAnsi"/>
          <w:sz w:val="24"/>
          <w:szCs w:val="24"/>
        </w:rPr>
        <w:t>Askanas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. Mecenasem konkursu Nagroda POLIN 2025 jest </w:t>
      </w:r>
      <w:proofErr w:type="spellStart"/>
      <w:r w:rsidRPr="0049207F">
        <w:rPr>
          <w:rFonts w:ascii="Aptos" w:hAnsi="Aptos" w:cstheme="majorHAnsi"/>
          <w:sz w:val="24"/>
          <w:szCs w:val="24"/>
        </w:rPr>
        <w:t>Jankilevitsch</w:t>
      </w:r>
      <w:proofErr w:type="spellEnd"/>
      <w:r w:rsidRPr="0049207F">
        <w:rPr>
          <w:rFonts w:ascii="Aptos" w:hAnsi="Aptos" w:cstheme="majorHAnsi"/>
          <w:sz w:val="24"/>
          <w:szCs w:val="24"/>
        </w:rPr>
        <w:t xml:space="preserve"> Foundation, współorganizatorem – Stowarzyszenie Żydowski Instytut Historyczny w Polsce.</w:t>
      </w:r>
      <w:r w:rsidR="00967689">
        <w:rPr>
          <w:rFonts w:ascii="Aptos" w:hAnsi="Aptos" w:cstheme="majorHAnsi"/>
          <w:sz w:val="24"/>
          <w:szCs w:val="24"/>
        </w:rPr>
        <w:t xml:space="preserve"> Mecenasem Muzeum POLIN jest ORLEN.</w:t>
      </w:r>
    </w:p>
    <w:p w14:paraId="5BD68472" w14:textId="224E860A" w:rsidR="006904AC" w:rsidRPr="006D24D7" w:rsidRDefault="006904AC" w:rsidP="006904AC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006D24D7">
        <w:rPr>
          <w:rFonts w:eastAsiaTheme="minorEastAsia"/>
          <w:b/>
          <w:bCs/>
          <w:sz w:val="24"/>
          <w:szCs w:val="24"/>
        </w:rPr>
        <w:t>Biuro Prasowe Muzeum POLIN:</w:t>
      </w:r>
    </w:p>
    <w:p w14:paraId="4FA3E460" w14:textId="77777777" w:rsidR="006904AC" w:rsidRPr="006D24D7" w:rsidRDefault="006904AC" w:rsidP="00B222BC">
      <w:pPr>
        <w:spacing w:before="120" w:after="160" w:line="360" w:lineRule="auto"/>
      </w:pPr>
      <w:hyperlink r:id="rId11">
        <w:r w:rsidRPr="006D24D7">
          <w:rPr>
            <w:rStyle w:val="Hipercze"/>
            <w:rFonts w:eastAsiaTheme="minorEastAsia"/>
            <w:sz w:val="24"/>
            <w:szCs w:val="24"/>
          </w:rPr>
          <w:t>biuroprasowe@polin.pl</w:t>
        </w:r>
      </w:hyperlink>
    </w:p>
    <w:p w14:paraId="5D7D2458" w14:textId="77777777" w:rsidR="006904AC" w:rsidRPr="006D24D7" w:rsidRDefault="006904AC" w:rsidP="006904AC">
      <w:pPr>
        <w:spacing w:line="360" w:lineRule="auto"/>
        <w:rPr>
          <w:rFonts w:eastAsiaTheme="minorEastAsia"/>
          <w:sz w:val="24"/>
          <w:szCs w:val="24"/>
        </w:rPr>
      </w:pPr>
      <w:r w:rsidRPr="006D24D7">
        <w:rPr>
          <w:rFonts w:eastAsiaTheme="minorEastAsia"/>
          <w:sz w:val="24"/>
          <w:szCs w:val="24"/>
        </w:rPr>
        <w:t>Kontakt dla mediów:</w:t>
      </w:r>
    </w:p>
    <w:p w14:paraId="24E82C45" w14:textId="6D6A91D4" w:rsidR="006904AC" w:rsidRPr="006D24D7" w:rsidRDefault="006904AC" w:rsidP="006904AC">
      <w:pPr>
        <w:spacing w:line="360" w:lineRule="auto"/>
        <w:rPr>
          <w:rFonts w:eastAsia="Aptos"/>
          <w:color w:val="000000" w:themeColor="text1"/>
          <w:sz w:val="24"/>
          <w:szCs w:val="24"/>
        </w:rPr>
      </w:pPr>
      <w:r w:rsidRPr="006D24D7">
        <w:rPr>
          <w:rFonts w:eastAsia="Aptos"/>
          <w:b/>
          <w:bCs/>
          <w:color w:val="000000" w:themeColor="text1"/>
          <w:sz w:val="24"/>
          <w:szCs w:val="24"/>
        </w:rPr>
        <w:t>Nina Nowakowska</w:t>
      </w:r>
      <w:r>
        <w:rPr>
          <w:rFonts w:eastAsia="Aptos"/>
          <w:color w:val="000000" w:themeColor="text1"/>
          <w:sz w:val="24"/>
          <w:szCs w:val="24"/>
        </w:rPr>
        <w:br/>
      </w:r>
      <w:r w:rsidRPr="006D24D7">
        <w:rPr>
          <w:rFonts w:eastAsia="Aptos"/>
          <w:color w:val="000000" w:themeColor="text1"/>
          <w:sz w:val="24"/>
          <w:szCs w:val="24"/>
        </w:rPr>
        <w:t>Starsza Specjalistka ds. Współpracy z Mediam</w:t>
      </w:r>
      <w:r>
        <w:rPr>
          <w:rFonts w:eastAsia="Aptos"/>
          <w:color w:val="000000" w:themeColor="text1"/>
          <w:sz w:val="24"/>
          <w:szCs w:val="24"/>
        </w:rPr>
        <w:t>i</w:t>
      </w:r>
      <w:r>
        <w:rPr>
          <w:rFonts w:eastAsia="Aptos"/>
          <w:color w:val="000000" w:themeColor="text1"/>
          <w:sz w:val="24"/>
          <w:szCs w:val="24"/>
        </w:rPr>
        <w:br/>
        <w:t>t</w:t>
      </w:r>
      <w:r w:rsidRPr="006D24D7">
        <w:rPr>
          <w:rFonts w:eastAsia="Aptos"/>
          <w:color w:val="000000" w:themeColor="text1"/>
          <w:sz w:val="24"/>
          <w:szCs w:val="24"/>
        </w:rPr>
        <w:t xml:space="preserve">el. </w:t>
      </w:r>
      <w:hyperlink r:id="rId12" w:tooltip="Nina Nowakowska stacjonarny - kliknij, by zadzwonić" w:history="1">
        <w:r w:rsidRPr="00B222BC">
          <w:rPr>
            <w:rStyle w:val="Hipercze"/>
            <w:rFonts w:eastAsia="Aptos"/>
            <w:sz w:val="24"/>
            <w:szCs w:val="24"/>
          </w:rPr>
          <w:t>+22 47 10 398</w:t>
        </w:r>
      </w:hyperlink>
      <w:r w:rsidRPr="006D24D7">
        <w:rPr>
          <w:rFonts w:eastAsia="Aptos"/>
          <w:color w:val="000000" w:themeColor="text1"/>
          <w:sz w:val="24"/>
          <w:szCs w:val="24"/>
        </w:rPr>
        <w:t xml:space="preserve"> | Kom. </w:t>
      </w:r>
      <w:hyperlink r:id="rId13" w:tooltip="Nina Nowakowska komórkowy - kliknij, by zadzwonić" w:history="1">
        <w:r w:rsidRPr="00B222BC">
          <w:rPr>
            <w:rStyle w:val="Hipercze"/>
            <w:rFonts w:eastAsia="Aptos"/>
            <w:sz w:val="24"/>
            <w:szCs w:val="24"/>
          </w:rPr>
          <w:t>+48 502 765 477</w:t>
        </w:r>
      </w:hyperlink>
      <w:r w:rsidRPr="006D24D7">
        <w:rPr>
          <w:rFonts w:eastAsia="Aptos"/>
          <w:color w:val="000000" w:themeColor="text1"/>
          <w:sz w:val="24"/>
          <w:szCs w:val="24"/>
        </w:rPr>
        <w:t xml:space="preserve"> </w:t>
      </w:r>
    </w:p>
    <w:p w14:paraId="79F726E8" w14:textId="77777777" w:rsidR="006904AC" w:rsidRPr="006D24D7" w:rsidRDefault="006904AC" w:rsidP="006904AC">
      <w:pPr>
        <w:spacing w:line="360" w:lineRule="auto"/>
        <w:rPr>
          <w:rFonts w:eastAsia="Aptos"/>
          <w:color w:val="000000" w:themeColor="text1"/>
          <w:sz w:val="24"/>
          <w:szCs w:val="24"/>
        </w:rPr>
      </w:pPr>
      <w:hyperlink r:id="rId14" w:history="1">
        <w:r w:rsidRPr="006D24D7">
          <w:rPr>
            <w:rStyle w:val="Hipercze"/>
            <w:rFonts w:eastAsia="Aptos"/>
            <w:sz w:val="24"/>
            <w:szCs w:val="24"/>
          </w:rPr>
          <w:t>nnowakowska@polin.pl</w:t>
        </w:r>
      </w:hyperlink>
    </w:p>
    <w:p w14:paraId="05E4DD70" w14:textId="48028EAD" w:rsidR="6A135670" w:rsidRPr="0049207F" w:rsidRDefault="00704C2C" w:rsidP="003753FB">
      <w:pPr>
        <w:spacing w:line="360" w:lineRule="auto"/>
        <w:rPr>
          <w:rFonts w:ascii="Aptos" w:hAnsi="Aptos" w:cstheme="maj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706777" wp14:editId="6B6C82B5">
            <wp:extent cx="5733415" cy="5733415"/>
            <wp:effectExtent l="0" t="0" r="635" b="635"/>
            <wp:docPr id="1221125016" name="Obraz 1" descr="Logotypy sponsorów Muzeum POLIN i Nagrody POLI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5016" name="Obraz 1" descr="Logotypy sponsorów Muzeum POLIN i Nagrody POLIN 2025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A135670" w:rsidRPr="0049207F" w:rsidSect="00E33458">
      <w:footerReference w:type="default" r:id="rId17"/>
      <w:headerReference w:type="first" r:id="rId18"/>
      <w:footerReference w:type="first" r:id="rId19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52E9" w14:textId="77777777" w:rsidR="00940EBB" w:rsidRDefault="00940EBB">
      <w:pPr>
        <w:spacing w:line="240" w:lineRule="auto"/>
      </w:pPr>
      <w:r>
        <w:separator/>
      </w:r>
    </w:p>
  </w:endnote>
  <w:endnote w:type="continuationSeparator" w:id="0">
    <w:p w14:paraId="1E247E46" w14:textId="77777777" w:rsidR="00940EBB" w:rsidRDefault="00940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9E8" w14:textId="77777777" w:rsidR="0085658B" w:rsidRDefault="007C7CFE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9264" behindDoc="0" locked="0" layoutInCell="1" hidden="0" allowOverlap="1" wp14:anchorId="68C056C3" wp14:editId="248F3FA0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 descr="Stopka z adresem Muzeum Historii Żydów Polskich POLIN, ul. Anielewicza 6, 00-157 Warszawa, tel. +48 22 471 03 00, e-mail: polin@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Stopka z adresem Muzeum Historii Żydów Polskich POLIN, ul. Anielewicza 6, 00-157 Warszawa, tel. +48 22 471 03 00, e-mail: polin@polin.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C9D8" w14:textId="77777777" w:rsidR="0085658B" w:rsidRDefault="007C7CFE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60288" behindDoc="0" locked="0" layoutInCell="1" hidden="0" allowOverlap="1" wp14:anchorId="340D024D" wp14:editId="6EFE62D6">
          <wp:simplePos x="0" y="0"/>
          <wp:positionH relativeFrom="margin">
            <wp:posOffset>-914399</wp:posOffset>
          </wp:positionH>
          <wp:positionV relativeFrom="paragraph">
            <wp:posOffset>104775</wp:posOffset>
          </wp:positionV>
          <wp:extent cx="7572375" cy="1619250"/>
          <wp:effectExtent l="0" t="0" r="0" b="0"/>
          <wp:wrapTopAndBottom distT="0" distB="0"/>
          <wp:docPr id="3" name="image6.png" descr="Stopka z adresem Muzeum Historii Żydów Polskich POLIN, ul. Anielewicza 6, 00-157 Warszawa, tel. +48 22 471 03 00, e-mail: polin@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Stopka z adresem Muzeum Historii Żydów Polskich POLIN, ul. Anielewicza 6, 00-157 Warszawa, tel. +48 22 471 03 00, e-mail: polin@polin.pl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75723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83D9" w14:textId="77777777" w:rsidR="00940EBB" w:rsidRDefault="00940EBB">
      <w:pPr>
        <w:spacing w:line="240" w:lineRule="auto"/>
      </w:pPr>
      <w:r>
        <w:separator/>
      </w:r>
    </w:p>
  </w:footnote>
  <w:footnote w:type="continuationSeparator" w:id="0">
    <w:p w14:paraId="00DED22D" w14:textId="77777777" w:rsidR="00940EBB" w:rsidRDefault="00940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4EC2" w14:textId="77777777" w:rsidR="00A86EF5" w:rsidRDefault="00A86EF5" w:rsidP="00A86EF5">
    <w:pPr>
      <w:pStyle w:val="Nagwek"/>
    </w:pPr>
  </w:p>
  <w:p w14:paraId="5B74343A" w14:textId="77777777" w:rsidR="00A86EF5" w:rsidRDefault="00A86EF5" w:rsidP="00A86EF5">
    <w:pPr>
      <w:pStyle w:val="Nagwek"/>
    </w:pPr>
  </w:p>
  <w:p w14:paraId="1404876A" w14:textId="77777777" w:rsidR="00A86EF5" w:rsidRDefault="00A86EF5" w:rsidP="00A86EF5">
    <w:pPr>
      <w:pStyle w:val="Nagwek"/>
      <w:tabs>
        <w:tab w:val="clear" w:pos="4536"/>
        <w:tab w:val="clear" w:pos="9072"/>
        <w:tab w:val="left" w:pos="7764"/>
      </w:tabs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BF9E90F" wp14:editId="3D6EE075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227390240" name="Obraz 1227390240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61A5B3A8" wp14:editId="2CEA14FD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  <w:p w14:paraId="0CCBA808" w14:textId="77777777" w:rsidR="00A86EF5" w:rsidRDefault="00A86EF5" w:rsidP="00A86EF5">
    <w:pPr>
      <w:pStyle w:val="Nagwek"/>
    </w:pPr>
  </w:p>
  <w:p w14:paraId="0C05D852" w14:textId="37516A28" w:rsidR="0085658B" w:rsidRDefault="0085658B">
    <w:pPr>
      <w:pStyle w:val="Normalny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FAD"/>
    <w:multiLevelType w:val="hybridMultilevel"/>
    <w:tmpl w:val="BF5E1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98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8B"/>
    <w:rsid w:val="000D259D"/>
    <w:rsid w:val="000D3591"/>
    <w:rsid w:val="001C7E6C"/>
    <w:rsid w:val="00235C45"/>
    <w:rsid w:val="003753FB"/>
    <w:rsid w:val="00387FA6"/>
    <w:rsid w:val="003913BE"/>
    <w:rsid w:val="003C49F6"/>
    <w:rsid w:val="003E1C2E"/>
    <w:rsid w:val="003F13C0"/>
    <w:rsid w:val="00423342"/>
    <w:rsid w:val="00463234"/>
    <w:rsid w:val="0049207F"/>
    <w:rsid w:val="004A4877"/>
    <w:rsid w:val="00590305"/>
    <w:rsid w:val="005D7B12"/>
    <w:rsid w:val="006904AC"/>
    <w:rsid w:val="00704C2C"/>
    <w:rsid w:val="007360E3"/>
    <w:rsid w:val="007C7CFE"/>
    <w:rsid w:val="0085658B"/>
    <w:rsid w:val="00881B3A"/>
    <w:rsid w:val="00940EBB"/>
    <w:rsid w:val="00967689"/>
    <w:rsid w:val="009F54D2"/>
    <w:rsid w:val="00A52437"/>
    <w:rsid w:val="00A86EF5"/>
    <w:rsid w:val="00AA7667"/>
    <w:rsid w:val="00B222BC"/>
    <w:rsid w:val="00B25F1E"/>
    <w:rsid w:val="00CB5CE4"/>
    <w:rsid w:val="00D76198"/>
    <w:rsid w:val="00D8471C"/>
    <w:rsid w:val="00D86F08"/>
    <w:rsid w:val="00DA4333"/>
    <w:rsid w:val="00DD262A"/>
    <w:rsid w:val="00E33458"/>
    <w:rsid w:val="00FA305B"/>
    <w:rsid w:val="00FA7C94"/>
    <w:rsid w:val="00FF1EEC"/>
    <w:rsid w:val="19816B86"/>
    <w:rsid w:val="1E37120D"/>
    <w:rsid w:val="2A6820C2"/>
    <w:rsid w:val="360344E6"/>
    <w:rsid w:val="43788520"/>
    <w:rsid w:val="4BC26E3D"/>
    <w:rsid w:val="533C48EC"/>
    <w:rsid w:val="538F8898"/>
    <w:rsid w:val="55C40CC1"/>
    <w:rsid w:val="5FBB41C6"/>
    <w:rsid w:val="6A135670"/>
    <w:rsid w:val="6EC4CAB7"/>
    <w:rsid w:val="75487BA1"/>
    <w:rsid w:val="790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paragraph" w:styleId="Akapitzlist">
    <w:name w:val="List Paragraph"/>
    <w:basedOn w:val="Normalny"/>
    <w:uiPriority w:val="34"/>
    <w:qFormat/>
    <w:rsid w:val="003753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04AC"/>
    <w:rPr>
      <w:color w:val="0000FF" w:themeColor="hyperlink"/>
      <w:u w:val="single"/>
    </w:rPr>
  </w:style>
  <w:style w:type="character" w:customStyle="1" w:styleId="onetix">
    <w:name w:val="onetix"/>
    <w:rsid w:val="00A86EF5"/>
  </w:style>
  <w:style w:type="character" w:styleId="Nierozpoznanawzmianka">
    <w:name w:val="Unresolved Mention"/>
    <w:basedOn w:val="Domylnaczcionkaakapitu"/>
    <w:uiPriority w:val="99"/>
    <w:semiHidden/>
    <w:unhideWhenUsed/>
    <w:rsid w:val="00B2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850276547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4822471039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6.jpg@01DC49B9.CE245FE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prasowe@polin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nowakowska@poli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9F79688B80C4B833945FAE6B46AAF" ma:contentTypeVersion="12" ma:contentTypeDescription="Utwórz nowy dokument." ma:contentTypeScope="" ma:versionID="6f0eda070f27253b08a2ba4b747b731b">
  <xsd:schema xmlns:xsd="http://www.w3.org/2001/XMLSchema" xmlns:xs="http://www.w3.org/2001/XMLSchema" xmlns:p="http://schemas.microsoft.com/office/2006/metadata/properties" xmlns:ns2="e446301c-c6ba-4914-ac5c-d271fd8f99fe" xmlns:ns3="024eebec-2ed1-43a9-940b-019308cc91a0" targetNamespace="http://schemas.microsoft.com/office/2006/metadata/properties" ma:root="true" ma:fieldsID="967de031228ea43f934538f99b5ec81f" ns2:_="" ns3:_="">
    <xsd:import namespace="e446301c-c6ba-4914-ac5c-d271fd8f99fe"/>
    <xsd:import namespace="024eebec-2ed1-43a9-940b-019308cc9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6301c-c6ba-4914-ac5c-d271fd8f9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eebec-2ed1-43a9-940b-019308cc91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66baa1-d3eb-4a74-be35-4b656eb58eaa}" ma:internalName="TaxCatchAll" ma:showField="CatchAllData" ma:web="024eebec-2ed1-43a9-940b-019308cc9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eebec-2ed1-43a9-940b-019308cc91a0" xsi:nil="true"/>
    <lcf76f155ced4ddcb4097134ff3c332f xmlns="e446301c-c6ba-4914-ac5c-d271fd8f9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653C5-7750-497E-8FB3-8996CDFC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6301c-c6ba-4914-ac5c-d271fd8f99fe"/>
    <ds:schemaRef ds:uri="024eebec-2ed1-43a9-940b-019308cc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5E8A8-C40D-4AB6-81FD-85FF4A9B7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1D901-45C3-434E-99F5-348E9C7A9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7AEB5-E3A3-4378-83F3-537173F50B1F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4eebec-2ed1-43a9-940b-019308cc91a0"/>
    <ds:schemaRef ds:uri="e446301c-c6ba-4914-ac5c-d271fd8f99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finalistach Nagrody POLIN 2025</dc:title>
  <dc:creator>Łazarczyk Monika</dc:creator>
  <cp:lastModifiedBy>Kalisiak Natalia</cp:lastModifiedBy>
  <cp:revision>2</cp:revision>
  <dcterms:created xsi:type="dcterms:W3CDTF">2025-10-31T12:31:00Z</dcterms:created>
  <dcterms:modified xsi:type="dcterms:W3CDTF">2025-10-31T12:31:00Z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0x010100E489F79688B80C4B833945FAE6B46AAF</vt:lpwstr>
  </property>
  <property fmtid="{D5CDD505-2E9C-101B-9397-08002B2CF9AE}" pid="3" name="_dlc_DocIdItemGuid">
    <vt:lpwstr>317c115a-5d4e-4dba-88f3-7fc9d31d05b5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2023-08-03T13:55:26Z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e31ece09-b54c-4fca-ad0a-d5ccba4a2925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